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diagrams/data8.xml" ContentType="application/vnd.openxmlformats-officedocument.drawingml.diagramData+xml"/>
  <Override PartName="/word/diagrams/layout8.xml" ContentType="application/vnd.openxmlformats-officedocument.drawingml.diagramLayout+xml"/>
  <Override PartName="/word/diagrams/quickStyle8.xml" ContentType="application/vnd.openxmlformats-officedocument.drawingml.diagramStyle+xml"/>
  <Override PartName="/word/diagrams/colors8.xml" ContentType="application/vnd.openxmlformats-officedocument.drawingml.diagramColors+xml"/>
  <Override PartName="/word/diagrams/drawing8.xml" ContentType="application/vnd.ms-office.drawingml.diagramDrawing+xml"/>
  <Override PartName="/word/diagrams/data9.xml" ContentType="application/vnd.openxmlformats-officedocument.drawingml.diagramData+xml"/>
  <Override PartName="/word/diagrams/layout9.xml" ContentType="application/vnd.openxmlformats-officedocument.drawingml.diagramLayout+xml"/>
  <Override PartName="/word/diagrams/quickStyle9.xml" ContentType="application/vnd.openxmlformats-officedocument.drawingml.diagramStyle+xml"/>
  <Override PartName="/word/diagrams/colors9.xml" ContentType="application/vnd.openxmlformats-officedocument.drawingml.diagramColors+xml"/>
  <Override PartName="/word/diagrams/drawing9.xml" ContentType="application/vnd.ms-office.drawingml.diagramDrawing+xml"/>
  <Override PartName="/word/diagrams/data10.xml" ContentType="application/vnd.openxmlformats-officedocument.drawingml.diagramData+xml"/>
  <Override PartName="/word/diagrams/layout10.xml" ContentType="application/vnd.openxmlformats-officedocument.drawingml.diagramLayout+xml"/>
  <Override PartName="/word/diagrams/quickStyle10.xml" ContentType="application/vnd.openxmlformats-officedocument.drawingml.diagramStyle+xml"/>
  <Override PartName="/word/diagrams/colors10.xml" ContentType="application/vnd.openxmlformats-officedocument.drawingml.diagramColors+xml"/>
  <Override PartName="/word/diagrams/drawing10.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AEE99E" w14:textId="5BBA0801" w:rsidR="00CD35E5" w:rsidRDefault="00A948BF" w:rsidP="00CD35E5">
      <w:pPr>
        <w:pStyle w:val="Titre1"/>
      </w:pPr>
      <w:bookmarkStart w:id="0" w:name="_Hlk101788252"/>
      <w:bookmarkEnd w:id="0"/>
      <w:r>
        <w:t>Perspectives CAD Session – conférence – JG Gantenbein</w:t>
      </w:r>
    </w:p>
    <w:p w14:paraId="402BC88D" w14:textId="54F38A05" w:rsidR="00826D5F" w:rsidRPr="00CD35E5" w:rsidRDefault="001B09D8" w:rsidP="00CD35E5">
      <w:pPr>
        <w:pStyle w:val="Titre"/>
        <w:rPr>
          <w:sz w:val="48"/>
          <w:szCs w:val="48"/>
        </w:rPr>
      </w:pPr>
      <w:r>
        <w:rPr>
          <w:sz w:val="48"/>
          <w:szCs w:val="48"/>
        </w:rPr>
        <w:t>POUR DES EGLISES CULTURELLEMENT ET SPIRITUELLEMENT PERTINENTES</w:t>
      </w:r>
    </w:p>
    <w:p w14:paraId="60C20372" w14:textId="0E0B0F3F" w:rsidR="00CD35E5" w:rsidRPr="000D6A07" w:rsidRDefault="00CD35E5" w:rsidP="00CD35E5">
      <w:pPr>
        <w:rPr>
          <w:sz w:val="24"/>
          <w:szCs w:val="24"/>
        </w:rPr>
      </w:pPr>
    </w:p>
    <w:p w14:paraId="2B9B5CC7" w14:textId="34248EDA" w:rsidR="000D6A07" w:rsidRPr="000D6A07" w:rsidRDefault="00E71E14" w:rsidP="00E71E14">
      <w:pPr>
        <w:pStyle w:val="Titre1"/>
      </w:pPr>
      <w:r>
        <w:t>I</w:t>
      </w:r>
      <w:r w:rsidR="00D15AF3">
        <w:t>ntroduction</w:t>
      </w:r>
    </w:p>
    <w:p w14:paraId="63242078" w14:textId="77777777" w:rsidR="000D6A07" w:rsidRPr="000D6A07" w:rsidRDefault="000D6A07" w:rsidP="00434A02">
      <w:pPr>
        <w:spacing w:line="240" w:lineRule="auto"/>
        <w:rPr>
          <w:sz w:val="24"/>
          <w:szCs w:val="24"/>
        </w:rPr>
      </w:pPr>
    </w:p>
    <w:p w14:paraId="6FF11DB3" w14:textId="3231DF2D" w:rsidR="000D6A07" w:rsidRDefault="00E71E14" w:rsidP="00434A02">
      <w:pPr>
        <w:spacing w:line="240" w:lineRule="auto"/>
        <w:rPr>
          <w:sz w:val="24"/>
          <w:szCs w:val="24"/>
        </w:rPr>
      </w:pPr>
      <w:r>
        <w:rPr>
          <w:sz w:val="24"/>
          <w:szCs w:val="24"/>
        </w:rPr>
        <w:t>Nous sommes à la croisée des chemins</w:t>
      </w:r>
      <w:r w:rsidR="002464E9">
        <w:rPr>
          <w:sz w:val="24"/>
          <w:szCs w:val="24"/>
        </w:rPr>
        <w:t xml:space="preserve"> concernant l’annonce de l’Evangile en Jésus-Christ dans notre pays et plus particulièrement en Occident.</w:t>
      </w:r>
    </w:p>
    <w:p w14:paraId="3E4B99B0" w14:textId="29617341" w:rsidR="002464E9" w:rsidRDefault="008F6C08" w:rsidP="00434A02">
      <w:pPr>
        <w:spacing w:line="240" w:lineRule="auto"/>
        <w:rPr>
          <w:sz w:val="24"/>
          <w:szCs w:val="24"/>
        </w:rPr>
      </w:pPr>
      <w:r>
        <w:rPr>
          <w:sz w:val="24"/>
          <w:szCs w:val="24"/>
        </w:rPr>
        <w:t xml:space="preserve">Nous vivons </w:t>
      </w:r>
      <w:r w:rsidRPr="002F4398">
        <w:rPr>
          <w:b/>
          <w:bCs/>
          <w:sz w:val="24"/>
          <w:szCs w:val="24"/>
        </w:rPr>
        <w:t>une rupture majeure</w:t>
      </w:r>
      <w:r>
        <w:rPr>
          <w:sz w:val="24"/>
          <w:szCs w:val="24"/>
        </w:rPr>
        <w:t xml:space="preserve"> dans notre tradition judéo-chrétienne</w:t>
      </w:r>
      <w:r w:rsidR="00587EB7">
        <w:rPr>
          <w:sz w:val="24"/>
          <w:szCs w:val="24"/>
        </w:rPr>
        <w:t xml:space="preserve"> millénaire</w:t>
      </w:r>
      <w:r w:rsidR="003B3B56">
        <w:rPr>
          <w:sz w:val="24"/>
          <w:szCs w:val="24"/>
        </w:rPr>
        <w:t> : le christianisme devient de plus en plus mino</w:t>
      </w:r>
      <w:r w:rsidR="00C84746">
        <w:rPr>
          <w:sz w:val="24"/>
          <w:szCs w:val="24"/>
        </w:rPr>
        <w:t xml:space="preserve">ritaire </w:t>
      </w:r>
      <w:r w:rsidR="003F1D55">
        <w:rPr>
          <w:sz w:val="24"/>
          <w:szCs w:val="24"/>
        </w:rPr>
        <w:t>si</w:t>
      </w:r>
      <w:r w:rsidR="007B33A9">
        <w:rPr>
          <w:sz w:val="24"/>
          <w:szCs w:val="24"/>
        </w:rPr>
        <w:t xml:space="preserve"> </w:t>
      </w:r>
      <w:r w:rsidR="00C84746">
        <w:rPr>
          <w:sz w:val="24"/>
          <w:szCs w:val="24"/>
        </w:rPr>
        <w:t xml:space="preserve">nous appliquons </w:t>
      </w:r>
      <w:r w:rsidR="00C63BB7">
        <w:rPr>
          <w:sz w:val="24"/>
          <w:szCs w:val="24"/>
        </w:rPr>
        <w:t xml:space="preserve">une définition </w:t>
      </w:r>
      <w:r w:rsidR="00C744C6">
        <w:rPr>
          <w:sz w:val="24"/>
          <w:szCs w:val="24"/>
        </w:rPr>
        <w:t>du Nouveau Testament concernant le disciple de Jésus.</w:t>
      </w:r>
      <w:r w:rsidR="00D97856">
        <w:rPr>
          <w:sz w:val="24"/>
          <w:szCs w:val="24"/>
        </w:rPr>
        <w:t xml:space="preserve"> Je sais bien que la moitié des Européens </w:t>
      </w:r>
      <w:r w:rsidR="00FC3426">
        <w:rPr>
          <w:sz w:val="24"/>
          <w:szCs w:val="24"/>
        </w:rPr>
        <w:t xml:space="preserve">continue de se </w:t>
      </w:r>
      <w:r w:rsidR="007B33A9">
        <w:rPr>
          <w:sz w:val="24"/>
          <w:szCs w:val="24"/>
        </w:rPr>
        <w:t>dire</w:t>
      </w:r>
      <w:r w:rsidR="00FC3426">
        <w:rPr>
          <w:sz w:val="24"/>
          <w:szCs w:val="24"/>
        </w:rPr>
        <w:t xml:space="preserve"> chrétien. Mais derrière cette définition</w:t>
      </w:r>
      <w:r w:rsidR="007B33A9">
        <w:rPr>
          <w:sz w:val="24"/>
          <w:szCs w:val="24"/>
        </w:rPr>
        <w:t>,</w:t>
      </w:r>
      <w:r w:rsidR="00FC3426">
        <w:rPr>
          <w:sz w:val="24"/>
          <w:szCs w:val="24"/>
        </w:rPr>
        <w:t xml:space="preserve"> il n’y a plus grande chose.</w:t>
      </w:r>
    </w:p>
    <w:p w14:paraId="14F1FF69" w14:textId="0CE7D99C" w:rsidR="00266C50" w:rsidRDefault="00266C50" w:rsidP="00434A02">
      <w:pPr>
        <w:spacing w:line="240" w:lineRule="auto"/>
        <w:rPr>
          <w:sz w:val="24"/>
          <w:szCs w:val="24"/>
        </w:rPr>
      </w:pPr>
      <w:r>
        <w:rPr>
          <w:sz w:val="24"/>
          <w:szCs w:val="24"/>
        </w:rPr>
        <w:t xml:space="preserve">Ce phénomène qu’on appelle </w:t>
      </w:r>
      <w:r w:rsidRPr="002F4398">
        <w:rPr>
          <w:b/>
          <w:bCs/>
          <w:sz w:val="24"/>
          <w:szCs w:val="24"/>
        </w:rPr>
        <w:t>sécularisation</w:t>
      </w:r>
      <w:r>
        <w:rPr>
          <w:sz w:val="24"/>
          <w:szCs w:val="24"/>
        </w:rPr>
        <w:t xml:space="preserve"> </w:t>
      </w:r>
      <w:r w:rsidR="003E627A">
        <w:rPr>
          <w:sz w:val="24"/>
          <w:szCs w:val="24"/>
        </w:rPr>
        <w:t xml:space="preserve">n’est pourtant pas récent. </w:t>
      </w:r>
      <w:r w:rsidR="008A3192">
        <w:rPr>
          <w:sz w:val="24"/>
          <w:szCs w:val="24"/>
        </w:rPr>
        <w:t>C</w:t>
      </w:r>
      <w:r w:rsidR="006F7E52">
        <w:rPr>
          <w:sz w:val="24"/>
          <w:szCs w:val="24"/>
        </w:rPr>
        <w:t>’est</w:t>
      </w:r>
      <w:r w:rsidR="008A3192">
        <w:rPr>
          <w:sz w:val="24"/>
          <w:szCs w:val="24"/>
        </w:rPr>
        <w:t xml:space="preserve"> une évolution qui date au moins depuis la Révolution </w:t>
      </w:r>
      <w:r w:rsidR="004F095F">
        <w:rPr>
          <w:sz w:val="24"/>
          <w:szCs w:val="24"/>
        </w:rPr>
        <w:t>française</w:t>
      </w:r>
      <w:r w:rsidR="008A3192">
        <w:rPr>
          <w:sz w:val="24"/>
          <w:szCs w:val="24"/>
        </w:rPr>
        <w:t xml:space="preserve">. </w:t>
      </w:r>
      <w:r w:rsidR="004F095F">
        <w:rPr>
          <w:sz w:val="24"/>
          <w:szCs w:val="24"/>
        </w:rPr>
        <w:t xml:space="preserve">Dans la sécularisation, les </w:t>
      </w:r>
      <w:r w:rsidR="006F7E52">
        <w:rPr>
          <w:sz w:val="24"/>
          <w:szCs w:val="24"/>
        </w:rPr>
        <w:t xml:space="preserve">sphères du politique et du religieux </w:t>
      </w:r>
      <w:r w:rsidR="00837B46">
        <w:rPr>
          <w:sz w:val="24"/>
          <w:szCs w:val="24"/>
        </w:rPr>
        <w:t xml:space="preserve">se séparent progressivement pour devenir </w:t>
      </w:r>
      <w:r w:rsidR="004D42B5">
        <w:rPr>
          <w:sz w:val="24"/>
          <w:szCs w:val="24"/>
        </w:rPr>
        <w:t xml:space="preserve">des entités autonomes. La foi en Dieu et </w:t>
      </w:r>
      <w:r w:rsidR="00520D04">
        <w:rPr>
          <w:sz w:val="24"/>
          <w:szCs w:val="24"/>
        </w:rPr>
        <w:t xml:space="preserve">les croyances d’une manière générale deviennent des opinions </w:t>
      </w:r>
      <w:r w:rsidR="00500DDB">
        <w:rPr>
          <w:sz w:val="24"/>
          <w:szCs w:val="24"/>
        </w:rPr>
        <w:t xml:space="preserve">personnelles avec très peu d’implications </w:t>
      </w:r>
      <w:r w:rsidR="00833271">
        <w:rPr>
          <w:sz w:val="24"/>
          <w:szCs w:val="24"/>
        </w:rPr>
        <w:t>sociales. L’Etat</w:t>
      </w:r>
      <w:r w:rsidR="007D4423">
        <w:rPr>
          <w:sz w:val="24"/>
          <w:szCs w:val="24"/>
        </w:rPr>
        <w:t xml:space="preserve"> (français) se déclare incompétent en matière religieuse, mais il </w:t>
      </w:r>
      <w:r w:rsidR="00A21EB5">
        <w:rPr>
          <w:sz w:val="24"/>
          <w:szCs w:val="24"/>
        </w:rPr>
        <w:t xml:space="preserve">protège la liberté religieuse, </w:t>
      </w:r>
      <w:r w:rsidR="00482497">
        <w:rPr>
          <w:sz w:val="24"/>
          <w:szCs w:val="24"/>
        </w:rPr>
        <w:t xml:space="preserve">la liberté </w:t>
      </w:r>
      <w:r w:rsidR="00A21EB5">
        <w:rPr>
          <w:sz w:val="24"/>
          <w:szCs w:val="24"/>
        </w:rPr>
        <w:t>de la conscience et du culte. La laïc</w:t>
      </w:r>
      <w:r w:rsidR="00482497">
        <w:rPr>
          <w:sz w:val="24"/>
          <w:szCs w:val="24"/>
        </w:rPr>
        <w:t>isation</w:t>
      </w:r>
      <w:r w:rsidR="00A21EB5">
        <w:rPr>
          <w:sz w:val="24"/>
          <w:szCs w:val="24"/>
        </w:rPr>
        <w:t xml:space="preserve">, variante française de </w:t>
      </w:r>
      <w:r w:rsidR="003A780D">
        <w:rPr>
          <w:sz w:val="24"/>
          <w:szCs w:val="24"/>
        </w:rPr>
        <w:t xml:space="preserve">la sécularisation, comporte des grandes avancées en matière de liberté religieuse </w:t>
      </w:r>
      <w:r w:rsidR="00A45DC3">
        <w:rPr>
          <w:sz w:val="24"/>
          <w:szCs w:val="24"/>
        </w:rPr>
        <w:t xml:space="preserve">notamment pour les protestants et les évangéliques. Mais la sécularisation </w:t>
      </w:r>
      <w:r w:rsidR="003D6275">
        <w:rPr>
          <w:sz w:val="24"/>
          <w:szCs w:val="24"/>
        </w:rPr>
        <w:t xml:space="preserve">porte aussi en germe l’abandon de la foi en Jésus-Christ. </w:t>
      </w:r>
    </w:p>
    <w:p w14:paraId="3593FCEE" w14:textId="20B1302A" w:rsidR="00C918C2" w:rsidRPr="0022799B" w:rsidRDefault="00C918C2" w:rsidP="00434A02">
      <w:pPr>
        <w:spacing w:line="240" w:lineRule="auto"/>
        <w:rPr>
          <w:sz w:val="24"/>
          <w:szCs w:val="24"/>
        </w:rPr>
      </w:pPr>
      <w:r>
        <w:rPr>
          <w:sz w:val="24"/>
          <w:szCs w:val="24"/>
        </w:rPr>
        <w:t xml:space="preserve">Un chiffre brut peut illustrer cela. Il y a </w:t>
      </w:r>
      <w:r w:rsidR="008A3FB0">
        <w:rPr>
          <w:sz w:val="24"/>
          <w:szCs w:val="24"/>
        </w:rPr>
        <w:t>aujourd’hui</w:t>
      </w:r>
      <w:r>
        <w:rPr>
          <w:sz w:val="24"/>
          <w:szCs w:val="24"/>
        </w:rPr>
        <w:t xml:space="preserve"> environ 40 millions de chrétiens </w:t>
      </w:r>
      <w:r w:rsidRPr="0022799B">
        <w:rPr>
          <w:sz w:val="24"/>
          <w:szCs w:val="24"/>
        </w:rPr>
        <w:t>évangéliques en Europ</w:t>
      </w:r>
      <w:r w:rsidR="008A3FB0" w:rsidRPr="0022799B">
        <w:rPr>
          <w:sz w:val="24"/>
          <w:szCs w:val="24"/>
        </w:rPr>
        <w:t xml:space="preserve">e. C’est un chiffre à mettre en rapport avec les 660 millions </w:t>
      </w:r>
      <w:r w:rsidR="00EE75D4" w:rsidRPr="0022799B">
        <w:rPr>
          <w:sz w:val="24"/>
          <w:szCs w:val="24"/>
        </w:rPr>
        <w:t>d’</w:t>
      </w:r>
      <w:r w:rsidR="008A3FB0" w:rsidRPr="0022799B">
        <w:rPr>
          <w:sz w:val="24"/>
          <w:szCs w:val="24"/>
        </w:rPr>
        <w:t>Evangéliques au niveau mondial.</w:t>
      </w:r>
    </w:p>
    <w:p w14:paraId="5E4C7B5F" w14:textId="0F71670A" w:rsidR="008A3FB0" w:rsidRDefault="00B168B7" w:rsidP="00434A02">
      <w:pPr>
        <w:spacing w:line="240" w:lineRule="auto"/>
        <w:rPr>
          <w:sz w:val="24"/>
          <w:szCs w:val="24"/>
        </w:rPr>
      </w:pPr>
      <w:r w:rsidRPr="0022799B">
        <w:rPr>
          <w:sz w:val="24"/>
          <w:szCs w:val="24"/>
        </w:rPr>
        <w:t xml:space="preserve">Le christianisme </w:t>
      </w:r>
      <w:r w:rsidR="007F352E" w:rsidRPr="0022799B">
        <w:rPr>
          <w:sz w:val="24"/>
          <w:szCs w:val="24"/>
        </w:rPr>
        <w:t xml:space="preserve">subit aujourd’hui </w:t>
      </w:r>
      <w:r w:rsidR="007F352E" w:rsidRPr="0022799B">
        <w:rPr>
          <w:b/>
          <w:bCs/>
          <w:sz w:val="24"/>
          <w:szCs w:val="24"/>
        </w:rPr>
        <w:t xml:space="preserve">un processus de </w:t>
      </w:r>
      <w:r w:rsidR="00E94F25" w:rsidRPr="0022799B">
        <w:rPr>
          <w:b/>
          <w:bCs/>
          <w:sz w:val="24"/>
          <w:szCs w:val="24"/>
        </w:rPr>
        <w:t>muséification</w:t>
      </w:r>
      <w:r w:rsidR="00E94F25" w:rsidRPr="0022799B">
        <w:rPr>
          <w:sz w:val="24"/>
          <w:szCs w:val="24"/>
        </w:rPr>
        <w:t>. Que veut dire cela ? Nous admirons d’innombrable</w:t>
      </w:r>
      <w:r w:rsidR="00C93E3C" w:rsidRPr="0022799B">
        <w:rPr>
          <w:sz w:val="24"/>
          <w:szCs w:val="24"/>
        </w:rPr>
        <w:t>s</w:t>
      </w:r>
      <w:r w:rsidR="00E94F25" w:rsidRPr="0022799B">
        <w:rPr>
          <w:sz w:val="24"/>
          <w:szCs w:val="24"/>
        </w:rPr>
        <w:t xml:space="preserve"> objets cultue</w:t>
      </w:r>
      <w:r w:rsidR="00C93E3C" w:rsidRPr="0022799B">
        <w:rPr>
          <w:sz w:val="24"/>
          <w:szCs w:val="24"/>
        </w:rPr>
        <w:t xml:space="preserve">ls, de tableaux et de sculptures </w:t>
      </w:r>
      <w:r w:rsidR="00A41086" w:rsidRPr="0022799B">
        <w:rPr>
          <w:sz w:val="24"/>
          <w:szCs w:val="24"/>
        </w:rPr>
        <w:t xml:space="preserve">qui </w:t>
      </w:r>
      <w:r w:rsidR="009A7B0B" w:rsidRPr="0022799B">
        <w:rPr>
          <w:sz w:val="24"/>
          <w:szCs w:val="24"/>
        </w:rPr>
        <w:t>traite</w:t>
      </w:r>
      <w:r w:rsidR="00EE75D4" w:rsidRPr="0022799B">
        <w:rPr>
          <w:sz w:val="24"/>
          <w:szCs w:val="24"/>
        </w:rPr>
        <w:t>nt</w:t>
      </w:r>
      <w:r w:rsidR="009A7B0B" w:rsidRPr="0022799B">
        <w:rPr>
          <w:sz w:val="24"/>
          <w:szCs w:val="24"/>
        </w:rPr>
        <w:t xml:space="preserve"> d’une manière </w:t>
      </w:r>
      <w:r w:rsidR="00505914" w:rsidRPr="0022799B">
        <w:rPr>
          <w:sz w:val="24"/>
          <w:szCs w:val="24"/>
        </w:rPr>
        <w:t xml:space="preserve">et d’une autre des thèmes bibliques. Ces objets ont été souvent enlevés de leur lieu </w:t>
      </w:r>
      <w:r w:rsidR="00505914">
        <w:rPr>
          <w:sz w:val="24"/>
          <w:szCs w:val="24"/>
        </w:rPr>
        <w:t xml:space="preserve">d’origine cultuel (Eglise, oratoire, monastère, …) </w:t>
      </w:r>
      <w:r w:rsidR="002D7F19">
        <w:rPr>
          <w:sz w:val="24"/>
          <w:szCs w:val="24"/>
        </w:rPr>
        <w:t xml:space="preserve">et déposés dans un musée où ils sont admirés pour leur beauté. </w:t>
      </w:r>
    </w:p>
    <w:p w14:paraId="10943014" w14:textId="4C573624" w:rsidR="00FE3041" w:rsidRPr="009C4A2B" w:rsidRDefault="00FE3041" w:rsidP="00434A02">
      <w:pPr>
        <w:spacing w:line="240" w:lineRule="auto"/>
        <w:rPr>
          <w:sz w:val="24"/>
          <w:szCs w:val="24"/>
        </w:rPr>
      </w:pPr>
      <w:r>
        <w:rPr>
          <w:sz w:val="24"/>
          <w:szCs w:val="24"/>
        </w:rPr>
        <w:t xml:space="preserve">L’exemple le plus frappant </w:t>
      </w:r>
      <w:r w:rsidR="00AC1E39">
        <w:rPr>
          <w:sz w:val="24"/>
          <w:szCs w:val="24"/>
        </w:rPr>
        <w:t>est</w:t>
      </w:r>
      <w:r>
        <w:rPr>
          <w:sz w:val="24"/>
          <w:szCs w:val="24"/>
        </w:rPr>
        <w:t xml:space="preserve"> </w:t>
      </w:r>
      <w:r w:rsidRPr="00014010">
        <w:rPr>
          <w:b/>
          <w:bCs/>
          <w:sz w:val="24"/>
          <w:szCs w:val="24"/>
        </w:rPr>
        <w:t>l’incendie de Notre Dame</w:t>
      </w:r>
      <w:r>
        <w:rPr>
          <w:sz w:val="24"/>
          <w:szCs w:val="24"/>
        </w:rPr>
        <w:t xml:space="preserve"> il y a 3</w:t>
      </w:r>
      <w:r w:rsidR="006C2A6F">
        <w:rPr>
          <w:sz w:val="24"/>
          <w:szCs w:val="24"/>
        </w:rPr>
        <w:t xml:space="preserve"> ans. C’était </w:t>
      </w:r>
      <w:r w:rsidR="000752F8">
        <w:rPr>
          <w:sz w:val="24"/>
          <w:szCs w:val="24"/>
        </w:rPr>
        <w:t xml:space="preserve">vécu comme un drame national </w:t>
      </w:r>
      <w:r w:rsidR="0063201D">
        <w:rPr>
          <w:sz w:val="24"/>
          <w:szCs w:val="24"/>
        </w:rPr>
        <w:t>bien</w:t>
      </w:r>
      <w:r w:rsidR="000752F8">
        <w:rPr>
          <w:sz w:val="24"/>
          <w:szCs w:val="24"/>
        </w:rPr>
        <w:t xml:space="preserve"> que la plupart des Français n’ont plus de liens avec l’Eglise catholique. Mais Notre Dame</w:t>
      </w:r>
      <w:r w:rsidR="0096789C">
        <w:rPr>
          <w:sz w:val="24"/>
          <w:szCs w:val="24"/>
        </w:rPr>
        <w:t xml:space="preserve"> es</w:t>
      </w:r>
      <w:r w:rsidR="0063201D">
        <w:rPr>
          <w:sz w:val="24"/>
          <w:szCs w:val="24"/>
        </w:rPr>
        <w:t xml:space="preserve">t un symbole national qui dépasse </w:t>
      </w:r>
      <w:r w:rsidR="00FC5874">
        <w:rPr>
          <w:sz w:val="24"/>
          <w:szCs w:val="24"/>
        </w:rPr>
        <w:t xml:space="preserve">le simple caractère cultuel. Tous les efforts sont mis en place pour la reconstruire à l’identique. </w:t>
      </w:r>
      <w:r w:rsidR="008C79F9">
        <w:rPr>
          <w:sz w:val="24"/>
          <w:szCs w:val="24"/>
        </w:rPr>
        <w:t xml:space="preserve">Mais sommes-nous concernés en tant que chrétiens évangéliques par cela ? Au risque </w:t>
      </w:r>
      <w:r w:rsidR="008C79F9" w:rsidRPr="009C4A2B">
        <w:rPr>
          <w:sz w:val="24"/>
          <w:szCs w:val="24"/>
        </w:rPr>
        <w:t>de déplaire</w:t>
      </w:r>
      <w:r w:rsidR="006B16D7" w:rsidRPr="009C4A2B">
        <w:rPr>
          <w:sz w:val="24"/>
          <w:szCs w:val="24"/>
        </w:rPr>
        <w:t xml:space="preserve">, je dirais </w:t>
      </w:r>
      <w:r w:rsidR="00EE75D4" w:rsidRPr="009C4A2B">
        <w:rPr>
          <w:sz w:val="24"/>
          <w:szCs w:val="24"/>
        </w:rPr>
        <w:t xml:space="preserve">que </w:t>
      </w:r>
      <w:r w:rsidR="006B16D7" w:rsidRPr="009C4A2B">
        <w:rPr>
          <w:sz w:val="24"/>
          <w:szCs w:val="24"/>
        </w:rPr>
        <w:t xml:space="preserve">non ! Là aussi on a </w:t>
      </w:r>
      <w:r w:rsidR="00F9121C" w:rsidRPr="009C4A2B">
        <w:rPr>
          <w:sz w:val="24"/>
          <w:szCs w:val="24"/>
        </w:rPr>
        <w:t>la preuve même de la muséification du christianisme. O</w:t>
      </w:r>
      <w:r w:rsidR="00EE75D4" w:rsidRPr="009C4A2B">
        <w:rPr>
          <w:sz w:val="24"/>
          <w:szCs w:val="24"/>
        </w:rPr>
        <w:t>ui, o</w:t>
      </w:r>
      <w:r w:rsidR="00F9121C" w:rsidRPr="009C4A2B">
        <w:rPr>
          <w:sz w:val="24"/>
          <w:szCs w:val="24"/>
        </w:rPr>
        <w:t>n veut bien admirer l’architecture de ce chef d’œuvre</w:t>
      </w:r>
      <w:r w:rsidR="001709EF" w:rsidRPr="009C4A2B">
        <w:rPr>
          <w:sz w:val="24"/>
          <w:szCs w:val="24"/>
        </w:rPr>
        <w:t xml:space="preserve">, mais nous </w:t>
      </w:r>
      <w:r w:rsidR="006B47E1" w:rsidRPr="009C4A2B">
        <w:rPr>
          <w:sz w:val="24"/>
          <w:szCs w:val="24"/>
        </w:rPr>
        <w:t xml:space="preserve">ne voulons pas que </w:t>
      </w:r>
      <w:r w:rsidR="00077181" w:rsidRPr="009C4A2B">
        <w:rPr>
          <w:sz w:val="24"/>
          <w:szCs w:val="24"/>
        </w:rPr>
        <w:t>l’Evangile soit</w:t>
      </w:r>
      <w:r w:rsidR="006B47E1" w:rsidRPr="009C4A2B">
        <w:rPr>
          <w:sz w:val="24"/>
          <w:szCs w:val="24"/>
        </w:rPr>
        <w:t xml:space="preserve"> considéré comme un fait du passé</w:t>
      </w:r>
      <w:r w:rsidR="00EE75D4" w:rsidRPr="009C4A2B">
        <w:rPr>
          <w:sz w:val="24"/>
          <w:szCs w:val="24"/>
        </w:rPr>
        <w:t>.</w:t>
      </w:r>
    </w:p>
    <w:p w14:paraId="4F021CFE" w14:textId="1C7DF53D" w:rsidR="00E55651" w:rsidRDefault="00167DE3" w:rsidP="00434A02">
      <w:pPr>
        <w:spacing w:line="240" w:lineRule="auto"/>
        <w:rPr>
          <w:sz w:val="24"/>
          <w:szCs w:val="24"/>
        </w:rPr>
      </w:pPr>
      <w:r>
        <w:rPr>
          <w:sz w:val="24"/>
          <w:szCs w:val="24"/>
        </w:rPr>
        <w:t xml:space="preserve">Le changement de notre société </w:t>
      </w:r>
      <w:r w:rsidR="00204B8D">
        <w:rPr>
          <w:sz w:val="24"/>
          <w:szCs w:val="24"/>
        </w:rPr>
        <w:t>et l’état des Eglises en France font que</w:t>
      </w:r>
      <w:r w:rsidR="00A91194">
        <w:rPr>
          <w:sz w:val="24"/>
          <w:szCs w:val="24"/>
        </w:rPr>
        <w:t xml:space="preserve"> nous ne pouvons plus annoncer l’Evangile comme du temps de mes parents et même plus du temps de ma jeunesse. </w:t>
      </w:r>
    </w:p>
    <w:p w14:paraId="166F1E19" w14:textId="77777777" w:rsidR="000E3DE8" w:rsidRDefault="00F45F88" w:rsidP="00434A02">
      <w:pPr>
        <w:spacing w:line="240" w:lineRule="auto"/>
        <w:rPr>
          <w:sz w:val="24"/>
          <w:szCs w:val="24"/>
        </w:rPr>
      </w:pPr>
      <w:r>
        <w:rPr>
          <w:sz w:val="24"/>
          <w:szCs w:val="24"/>
        </w:rPr>
        <w:lastRenderedPageBreak/>
        <w:t xml:space="preserve">Comment avons-nous annoncé </w:t>
      </w:r>
      <w:r w:rsidR="00BE3AF0">
        <w:rPr>
          <w:sz w:val="24"/>
          <w:szCs w:val="24"/>
        </w:rPr>
        <w:t>le salut en Jésus-Christ</w:t>
      </w:r>
      <w:r>
        <w:rPr>
          <w:sz w:val="24"/>
          <w:szCs w:val="24"/>
        </w:rPr>
        <w:t xml:space="preserve"> </w:t>
      </w:r>
      <w:r w:rsidR="00BE3AF0">
        <w:rPr>
          <w:sz w:val="24"/>
          <w:szCs w:val="24"/>
        </w:rPr>
        <w:t xml:space="preserve">par le passé ? Nous avons suivi plus ou moins </w:t>
      </w:r>
      <w:r w:rsidR="00BE3AF0" w:rsidRPr="00890E9D">
        <w:rPr>
          <w:b/>
          <w:bCs/>
          <w:sz w:val="24"/>
          <w:szCs w:val="24"/>
        </w:rPr>
        <w:t xml:space="preserve">le schéma </w:t>
      </w:r>
      <w:r w:rsidR="000E3DE8" w:rsidRPr="00890E9D">
        <w:rPr>
          <w:b/>
          <w:bCs/>
          <w:sz w:val="24"/>
          <w:szCs w:val="24"/>
        </w:rPr>
        <w:t>de notre tradition protestante</w:t>
      </w:r>
      <w:r w:rsidR="000E3DE8">
        <w:rPr>
          <w:sz w:val="24"/>
          <w:szCs w:val="24"/>
        </w:rPr>
        <w:t> :</w:t>
      </w:r>
    </w:p>
    <w:p w14:paraId="2B396507" w14:textId="77777777" w:rsidR="008530B0" w:rsidRPr="00BC28CA" w:rsidRDefault="000E3DE8" w:rsidP="00BC28CA">
      <w:pPr>
        <w:pStyle w:val="Paragraphedeliste"/>
        <w:numPr>
          <w:ilvl w:val="0"/>
          <w:numId w:val="5"/>
        </w:numPr>
        <w:spacing w:line="240" w:lineRule="auto"/>
        <w:rPr>
          <w:sz w:val="24"/>
          <w:szCs w:val="24"/>
        </w:rPr>
      </w:pPr>
      <w:r w:rsidRPr="00BC28CA">
        <w:rPr>
          <w:sz w:val="24"/>
          <w:szCs w:val="24"/>
        </w:rPr>
        <w:t>La question au 16</w:t>
      </w:r>
      <w:r w:rsidRPr="00BC28CA">
        <w:rPr>
          <w:sz w:val="24"/>
          <w:szCs w:val="24"/>
          <w:vertAlign w:val="superscript"/>
        </w:rPr>
        <w:t>ème</w:t>
      </w:r>
      <w:r w:rsidRPr="00BC28CA">
        <w:rPr>
          <w:sz w:val="24"/>
          <w:szCs w:val="24"/>
        </w:rPr>
        <w:t xml:space="preserve"> siècle : « comment obtenir la justice de Dieu</w:t>
      </w:r>
      <w:r w:rsidR="008530B0" w:rsidRPr="00BC28CA">
        <w:rPr>
          <w:sz w:val="24"/>
          <w:szCs w:val="24"/>
        </w:rPr>
        <w:t>, la miséricorde de Dieu, le pardon ?</w:t>
      </w:r>
    </w:p>
    <w:p w14:paraId="157EEAA3" w14:textId="77777777" w:rsidR="00200FF4" w:rsidRPr="00BC28CA" w:rsidRDefault="008530B0" w:rsidP="00BC28CA">
      <w:pPr>
        <w:pStyle w:val="Paragraphedeliste"/>
        <w:numPr>
          <w:ilvl w:val="0"/>
          <w:numId w:val="5"/>
        </w:numPr>
        <w:spacing w:line="240" w:lineRule="auto"/>
        <w:rPr>
          <w:sz w:val="24"/>
          <w:szCs w:val="24"/>
        </w:rPr>
      </w:pPr>
      <w:r w:rsidRPr="00BC28CA">
        <w:rPr>
          <w:sz w:val="24"/>
          <w:szCs w:val="24"/>
        </w:rPr>
        <w:t xml:space="preserve">C’est la fameuse formule de la réforme </w:t>
      </w:r>
      <w:r w:rsidR="00200FF4" w:rsidRPr="00BC28CA">
        <w:rPr>
          <w:sz w:val="24"/>
          <w:szCs w:val="24"/>
        </w:rPr>
        <w:t xml:space="preserve">« la justification par grâce au moyen de la foi » selon </w:t>
      </w:r>
      <w:proofErr w:type="spellStart"/>
      <w:r w:rsidR="00200FF4" w:rsidRPr="00BC28CA">
        <w:rPr>
          <w:sz w:val="24"/>
          <w:szCs w:val="24"/>
        </w:rPr>
        <w:t>Rm</w:t>
      </w:r>
      <w:proofErr w:type="spellEnd"/>
      <w:r w:rsidR="00200FF4" w:rsidRPr="00BC28CA">
        <w:rPr>
          <w:sz w:val="24"/>
          <w:szCs w:val="24"/>
        </w:rPr>
        <w:t xml:space="preserve"> 3 !</w:t>
      </w:r>
    </w:p>
    <w:p w14:paraId="2735DCC2" w14:textId="4C96F14A" w:rsidR="00F45F88" w:rsidRPr="00BC28CA" w:rsidRDefault="007D2A29" w:rsidP="00BC28CA">
      <w:pPr>
        <w:pStyle w:val="Paragraphedeliste"/>
        <w:numPr>
          <w:ilvl w:val="0"/>
          <w:numId w:val="5"/>
        </w:numPr>
        <w:spacing w:line="240" w:lineRule="auto"/>
        <w:rPr>
          <w:sz w:val="24"/>
          <w:szCs w:val="24"/>
        </w:rPr>
      </w:pPr>
      <w:r w:rsidRPr="00BC28CA">
        <w:rPr>
          <w:sz w:val="24"/>
          <w:szCs w:val="24"/>
        </w:rPr>
        <w:t>Nous avons utilisé le vocabulaire de la loi, du péché et de la justification</w:t>
      </w:r>
      <w:r w:rsidR="00E953B5">
        <w:rPr>
          <w:sz w:val="24"/>
          <w:szCs w:val="24"/>
        </w:rPr>
        <w:t xml:space="preserve"> pour explique</w:t>
      </w:r>
      <w:r w:rsidR="00407972">
        <w:rPr>
          <w:sz w:val="24"/>
          <w:szCs w:val="24"/>
        </w:rPr>
        <w:t>r</w:t>
      </w:r>
      <w:r w:rsidR="00E953B5">
        <w:rPr>
          <w:sz w:val="24"/>
          <w:szCs w:val="24"/>
        </w:rPr>
        <w:t xml:space="preserve"> l’œuvre de la croix et de la résurrection</w:t>
      </w:r>
      <w:r w:rsidR="00075A6C" w:rsidRPr="00BC28CA">
        <w:rPr>
          <w:sz w:val="24"/>
          <w:szCs w:val="24"/>
        </w:rPr>
        <w:t xml:space="preserve">. Et ceci faisait sens dans une culture </w:t>
      </w:r>
      <w:r w:rsidR="00075A6C" w:rsidRPr="008E1F68">
        <w:rPr>
          <w:sz w:val="24"/>
          <w:szCs w:val="24"/>
        </w:rPr>
        <w:t xml:space="preserve">pétrie </w:t>
      </w:r>
      <w:r w:rsidR="00474A89" w:rsidRPr="008E1F68">
        <w:rPr>
          <w:sz w:val="24"/>
          <w:szCs w:val="24"/>
        </w:rPr>
        <w:t>de</w:t>
      </w:r>
      <w:r w:rsidR="00075A6C" w:rsidRPr="008E1F68">
        <w:rPr>
          <w:sz w:val="24"/>
          <w:szCs w:val="24"/>
        </w:rPr>
        <w:t xml:space="preserve"> </w:t>
      </w:r>
      <w:r w:rsidR="00075A6C" w:rsidRPr="00BC28CA">
        <w:rPr>
          <w:sz w:val="24"/>
          <w:szCs w:val="24"/>
        </w:rPr>
        <w:t>valeurs judéo-chrétiennes</w:t>
      </w:r>
      <w:r w:rsidR="00BC28CA" w:rsidRPr="00BC28CA">
        <w:rPr>
          <w:sz w:val="24"/>
          <w:szCs w:val="24"/>
        </w:rPr>
        <w:t>.</w:t>
      </w:r>
      <w:r w:rsidR="00BE3AF0" w:rsidRPr="00BC28CA">
        <w:rPr>
          <w:sz w:val="24"/>
          <w:szCs w:val="24"/>
        </w:rPr>
        <w:t xml:space="preserve"> </w:t>
      </w:r>
    </w:p>
    <w:p w14:paraId="44F55A69" w14:textId="0DE472CF" w:rsidR="00204DA6" w:rsidRDefault="00B52154" w:rsidP="00434A02">
      <w:pPr>
        <w:spacing w:line="240" w:lineRule="auto"/>
        <w:rPr>
          <w:sz w:val="24"/>
          <w:szCs w:val="24"/>
        </w:rPr>
      </w:pPr>
      <w:r>
        <w:rPr>
          <w:sz w:val="24"/>
          <w:szCs w:val="24"/>
        </w:rPr>
        <w:t xml:space="preserve">Cette tradition est à bout de souffle dans </w:t>
      </w:r>
      <w:r w:rsidRPr="00890E9D">
        <w:rPr>
          <w:b/>
          <w:bCs/>
          <w:sz w:val="24"/>
          <w:szCs w:val="24"/>
        </w:rPr>
        <w:t>la déchristianisation</w:t>
      </w:r>
      <w:r>
        <w:rPr>
          <w:sz w:val="24"/>
          <w:szCs w:val="24"/>
        </w:rPr>
        <w:t>. Elle signifie :</w:t>
      </w:r>
    </w:p>
    <w:p w14:paraId="1015236D" w14:textId="5B62D271" w:rsidR="00B52154" w:rsidRPr="00AF47A5" w:rsidRDefault="00B52154" w:rsidP="00AF47A5">
      <w:pPr>
        <w:pStyle w:val="Paragraphedeliste"/>
        <w:numPr>
          <w:ilvl w:val="0"/>
          <w:numId w:val="6"/>
        </w:numPr>
        <w:spacing w:line="240" w:lineRule="auto"/>
        <w:rPr>
          <w:sz w:val="24"/>
          <w:szCs w:val="24"/>
        </w:rPr>
      </w:pPr>
      <w:r w:rsidRPr="00AF47A5">
        <w:rPr>
          <w:sz w:val="24"/>
          <w:szCs w:val="24"/>
        </w:rPr>
        <w:t>Les gens ne vont plus à l’Eglise</w:t>
      </w:r>
    </w:p>
    <w:p w14:paraId="79301357" w14:textId="30D4FF38" w:rsidR="00B52154" w:rsidRPr="00AF47A5" w:rsidRDefault="00B52154" w:rsidP="00AF47A5">
      <w:pPr>
        <w:pStyle w:val="Paragraphedeliste"/>
        <w:numPr>
          <w:ilvl w:val="0"/>
          <w:numId w:val="6"/>
        </w:numPr>
        <w:spacing w:line="240" w:lineRule="auto"/>
        <w:rPr>
          <w:sz w:val="24"/>
          <w:szCs w:val="24"/>
        </w:rPr>
      </w:pPr>
      <w:r w:rsidRPr="00AF47A5">
        <w:rPr>
          <w:sz w:val="24"/>
          <w:szCs w:val="24"/>
        </w:rPr>
        <w:t>Les gens ne croient plus en Dieu</w:t>
      </w:r>
    </w:p>
    <w:p w14:paraId="764FC621" w14:textId="4B4BAC1C" w:rsidR="00B52154" w:rsidRPr="00AF47A5" w:rsidRDefault="00B52154" w:rsidP="00AF47A5">
      <w:pPr>
        <w:pStyle w:val="Paragraphedeliste"/>
        <w:numPr>
          <w:ilvl w:val="0"/>
          <w:numId w:val="6"/>
        </w:numPr>
        <w:spacing w:line="240" w:lineRule="auto"/>
        <w:rPr>
          <w:sz w:val="24"/>
          <w:szCs w:val="24"/>
        </w:rPr>
      </w:pPr>
      <w:r w:rsidRPr="00AF47A5">
        <w:rPr>
          <w:sz w:val="24"/>
          <w:szCs w:val="24"/>
        </w:rPr>
        <w:t xml:space="preserve">Les gens abandonnent </w:t>
      </w:r>
      <w:r w:rsidR="00AF47A5" w:rsidRPr="00AF47A5">
        <w:rPr>
          <w:sz w:val="24"/>
          <w:szCs w:val="24"/>
        </w:rPr>
        <w:t>les valeurs de la foi chrétienne</w:t>
      </w:r>
    </w:p>
    <w:p w14:paraId="3EAB3037" w14:textId="75BC09C6" w:rsidR="00F30025" w:rsidRDefault="00F30025" w:rsidP="00434A02">
      <w:pPr>
        <w:spacing w:line="240" w:lineRule="auto"/>
        <w:rPr>
          <w:sz w:val="24"/>
          <w:szCs w:val="24"/>
        </w:rPr>
      </w:pPr>
      <w:r w:rsidRPr="00502E36">
        <w:rPr>
          <w:b/>
          <w:bCs/>
          <w:sz w:val="24"/>
          <w:szCs w:val="24"/>
        </w:rPr>
        <w:t>Les conséquences</w:t>
      </w:r>
      <w:r>
        <w:rPr>
          <w:sz w:val="24"/>
          <w:szCs w:val="24"/>
        </w:rPr>
        <w:t xml:space="preserve"> </w:t>
      </w:r>
      <w:r w:rsidR="00311A26">
        <w:rPr>
          <w:sz w:val="24"/>
          <w:szCs w:val="24"/>
        </w:rPr>
        <w:t>pour l’annonce de l’Evangile dans une société sécularisée et déchristianisée :</w:t>
      </w:r>
    </w:p>
    <w:p w14:paraId="49CFE897" w14:textId="6B1AA542" w:rsidR="00311A26" w:rsidRPr="009B36FE" w:rsidRDefault="00311A26" w:rsidP="009B36FE">
      <w:pPr>
        <w:pStyle w:val="Paragraphedeliste"/>
        <w:numPr>
          <w:ilvl w:val="0"/>
          <w:numId w:val="7"/>
        </w:numPr>
        <w:spacing w:line="240" w:lineRule="auto"/>
        <w:rPr>
          <w:sz w:val="24"/>
          <w:szCs w:val="24"/>
        </w:rPr>
      </w:pPr>
      <w:r w:rsidRPr="009B36FE">
        <w:rPr>
          <w:sz w:val="24"/>
          <w:szCs w:val="24"/>
        </w:rPr>
        <w:t xml:space="preserve">Les personnes ne comprennent plus </w:t>
      </w:r>
      <w:r w:rsidR="00806A06" w:rsidRPr="009B36FE">
        <w:rPr>
          <w:sz w:val="24"/>
          <w:szCs w:val="24"/>
        </w:rPr>
        <w:t>le vocabulaire biblique et la culture chrétienne.</w:t>
      </w:r>
    </w:p>
    <w:p w14:paraId="7842C55E" w14:textId="32189882" w:rsidR="00806A06" w:rsidRDefault="004E1738" w:rsidP="009B36FE">
      <w:pPr>
        <w:pStyle w:val="Paragraphedeliste"/>
        <w:numPr>
          <w:ilvl w:val="0"/>
          <w:numId w:val="7"/>
        </w:numPr>
        <w:spacing w:line="240" w:lineRule="auto"/>
        <w:rPr>
          <w:sz w:val="24"/>
          <w:szCs w:val="24"/>
        </w:rPr>
      </w:pPr>
      <w:r w:rsidRPr="009B36FE">
        <w:rPr>
          <w:sz w:val="24"/>
          <w:szCs w:val="24"/>
        </w:rPr>
        <w:t xml:space="preserve">Dieu n’existe plus </w:t>
      </w:r>
      <w:r w:rsidR="009B36FE" w:rsidRPr="009B36FE">
        <w:rPr>
          <w:sz w:val="24"/>
          <w:szCs w:val="24"/>
        </w:rPr>
        <w:t>dans leur univers, leur réflexion et leur cadre de vie.</w:t>
      </w:r>
    </w:p>
    <w:p w14:paraId="749F7383" w14:textId="527FC9C7" w:rsidR="00AD591F" w:rsidRDefault="00AD591F" w:rsidP="009B36FE">
      <w:pPr>
        <w:pStyle w:val="Paragraphedeliste"/>
        <w:numPr>
          <w:ilvl w:val="0"/>
          <w:numId w:val="7"/>
        </w:numPr>
        <w:spacing w:line="240" w:lineRule="auto"/>
        <w:rPr>
          <w:sz w:val="24"/>
          <w:szCs w:val="24"/>
        </w:rPr>
      </w:pPr>
      <w:r>
        <w:rPr>
          <w:sz w:val="24"/>
          <w:szCs w:val="24"/>
        </w:rPr>
        <w:t xml:space="preserve">On peut essayer de communiquer l’Evangile selon notre bonne tradition </w:t>
      </w:r>
      <w:r w:rsidR="00F81A21">
        <w:rPr>
          <w:sz w:val="24"/>
          <w:szCs w:val="24"/>
        </w:rPr>
        <w:t>protestante-évangélique</w:t>
      </w:r>
      <w:r w:rsidR="0058449F">
        <w:rPr>
          <w:sz w:val="24"/>
          <w:szCs w:val="24"/>
        </w:rPr>
        <w:t>, mais les personnes ne comprennent plus rien.</w:t>
      </w:r>
    </w:p>
    <w:p w14:paraId="291637A6" w14:textId="39EB497F" w:rsidR="005E421F" w:rsidRDefault="005E421F" w:rsidP="005E421F">
      <w:pPr>
        <w:spacing w:line="240" w:lineRule="auto"/>
        <w:rPr>
          <w:sz w:val="24"/>
          <w:szCs w:val="24"/>
        </w:rPr>
      </w:pPr>
      <w:r>
        <w:rPr>
          <w:sz w:val="24"/>
          <w:szCs w:val="24"/>
        </w:rPr>
        <w:t>2 exemples pour illustrer cette non-communication :</w:t>
      </w:r>
    </w:p>
    <w:p w14:paraId="0B6CBD93" w14:textId="7AC67AD7" w:rsidR="005E421F" w:rsidRPr="005C0B96" w:rsidRDefault="005E421F" w:rsidP="005C0B96">
      <w:pPr>
        <w:pStyle w:val="Paragraphedeliste"/>
        <w:numPr>
          <w:ilvl w:val="0"/>
          <w:numId w:val="8"/>
        </w:numPr>
        <w:spacing w:line="240" w:lineRule="auto"/>
        <w:rPr>
          <w:sz w:val="24"/>
          <w:szCs w:val="24"/>
        </w:rPr>
      </w:pPr>
      <w:r w:rsidRPr="005C0B96">
        <w:rPr>
          <w:sz w:val="24"/>
          <w:szCs w:val="24"/>
        </w:rPr>
        <w:t xml:space="preserve">Exemple 1 : expliquer </w:t>
      </w:r>
      <w:r w:rsidR="00631396" w:rsidRPr="005C0B96">
        <w:rPr>
          <w:sz w:val="24"/>
          <w:szCs w:val="24"/>
        </w:rPr>
        <w:t>l’Evangile à un Tchèque en français</w:t>
      </w:r>
      <w:r w:rsidR="00A10F72" w:rsidRPr="005C0B96">
        <w:rPr>
          <w:sz w:val="24"/>
          <w:szCs w:val="24"/>
        </w:rPr>
        <w:t>. Mais ce pauvre Tchèque ne parle pas notre langue, il ne comprend rien.</w:t>
      </w:r>
    </w:p>
    <w:p w14:paraId="2B638AAF" w14:textId="095F5076" w:rsidR="00A10F72" w:rsidRPr="005C0B96" w:rsidRDefault="00A10F72" w:rsidP="005C0B96">
      <w:pPr>
        <w:pStyle w:val="Paragraphedeliste"/>
        <w:numPr>
          <w:ilvl w:val="0"/>
          <w:numId w:val="8"/>
        </w:numPr>
        <w:spacing w:line="240" w:lineRule="auto"/>
        <w:rPr>
          <w:sz w:val="24"/>
          <w:szCs w:val="24"/>
        </w:rPr>
      </w:pPr>
      <w:r w:rsidRPr="005C0B96">
        <w:rPr>
          <w:sz w:val="24"/>
          <w:szCs w:val="24"/>
        </w:rPr>
        <w:t xml:space="preserve">Exemple 2 : </w:t>
      </w:r>
      <w:r w:rsidR="00FC6574" w:rsidRPr="005C0B96">
        <w:rPr>
          <w:sz w:val="24"/>
          <w:szCs w:val="24"/>
        </w:rPr>
        <w:t>expliquer l’Evangile dans notre manière occidentale à un Bouddhiste thaïlandais</w:t>
      </w:r>
      <w:r w:rsidR="00F70C9C" w:rsidRPr="005C0B96">
        <w:rPr>
          <w:sz w:val="24"/>
          <w:szCs w:val="24"/>
        </w:rPr>
        <w:t>. C’est l’échec assuré.</w:t>
      </w:r>
    </w:p>
    <w:p w14:paraId="289E7198" w14:textId="0A5DAA31" w:rsidR="00F70C9C" w:rsidRPr="005C0B96" w:rsidRDefault="002C172A" w:rsidP="005C0B96">
      <w:pPr>
        <w:pStyle w:val="Paragraphedeliste"/>
        <w:numPr>
          <w:ilvl w:val="0"/>
          <w:numId w:val="8"/>
        </w:numPr>
        <w:spacing w:line="240" w:lineRule="auto"/>
        <w:rPr>
          <w:sz w:val="24"/>
          <w:szCs w:val="24"/>
        </w:rPr>
      </w:pPr>
      <w:r>
        <w:rPr>
          <w:sz w:val="24"/>
          <w:szCs w:val="24"/>
        </w:rPr>
        <w:t>Les d</w:t>
      </w:r>
      <w:r w:rsidR="00F70C9C" w:rsidRPr="005C0B96">
        <w:rPr>
          <w:sz w:val="24"/>
          <w:szCs w:val="24"/>
        </w:rPr>
        <w:t>eux exemples</w:t>
      </w:r>
      <w:r>
        <w:rPr>
          <w:sz w:val="24"/>
          <w:szCs w:val="24"/>
        </w:rPr>
        <w:t xml:space="preserve"> démontrent</w:t>
      </w:r>
      <w:r w:rsidR="00F70C9C" w:rsidRPr="005C0B96">
        <w:rPr>
          <w:sz w:val="24"/>
          <w:szCs w:val="24"/>
        </w:rPr>
        <w:t xml:space="preserve"> </w:t>
      </w:r>
      <w:r w:rsidR="00C73CE1" w:rsidRPr="005C0B96">
        <w:rPr>
          <w:sz w:val="24"/>
          <w:szCs w:val="24"/>
        </w:rPr>
        <w:t xml:space="preserve">une barrière </w:t>
      </w:r>
      <w:r w:rsidR="00B535FA">
        <w:rPr>
          <w:sz w:val="24"/>
          <w:szCs w:val="24"/>
        </w:rPr>
        <w:t>linguistique</w:t>
      </w:r>
      <w:r w:rsidR="00C73CE1" w:rsidRPr="005C0B96">
        <w:rPr>
          <w:sz w:val="24"/>
          <w:szCs w:val="24"/>
        </w:rPr>
        <w:t xml:space="preserve"> et une barrière culturelle. Et on </w:t>
      </w:r>
      <w:r w:rsidR="004A7781" w:rsidRPr="005C0B96">
        <w:rPr>
          <w:sz w:val="24"/>
          <w:szCs w:val="24"/>
        </w:rPr>
        <w:t xml:space="preserve">ne peut en vouloir au Tchèque et au </w:t>
      </w:r>
      <w:r w:rsidR="00581B91" w:rsidRPr="005C0B96">
        <w:rPr>
          <w:sz w:val="24"/>
          <w:szCs w:val="24"/>
        </w:rPr>
        <w:t>Bouddhiste</w:t>
      </w:r>
      <w:r w:rsidR="004A7781" w:rsidRPr="005C0B96">
        <w:rPr>
          <w:sz w:val="24"/>
          <w:szCs w:val="24"/>
        </w:rPr>
        <w:t xml:space="preserve"> de ne pas comprendre l’Evangile. Nous vi</w:t>
      </w:r>
      <w:r w:rsidR="0066534A" w:rsidRPr="005C0B96">
        <w:rPr>
          <w:sz w:val="24"/>
          <w:szCs w:val="24"/>
        </w:rPr>
        <w:t xml:space="preserve">vons quelque chose de similaire </w:t>
      </w:r>
      <w:r w:rsidR="00591402">
        <w:rPr>
          <w:sz w:val="24"/>
          <w:szCs w:val="24"/>
        </w:rPr>
        <w:t>en</w:t>
      </w:r>
      <w:r w:rsidR="0066534A" w:rsidRPr="005C0B96">
        <w:rPr>
          <w:sz w:val="24"/>
          <w:szCs w:val="24"/>
        </w:rPr>
        <w:t xml:space="preserve"> Occident, avec pourtant </w:t>
      </w:r>
      <w:r w:rsidR="00591402">
        <w:rPr>
          <w:sz w:val="24"/>
          <w:szCs w:val="24"/>
        </w:rPr>
        <w:t>cette</w:t>
      </w:r>
      <w:r w:rsidR="0066534A" w:rsidRPr="005C0B96">
        <w:rPr>
          <w:sz w:val="24"/>
          <w:szCs w:val="24"/>
        </w:rPr>
        <w:t xml:space="preserve"> immense culture chrétienne du passé. </w:t>
      </w:r>
      <w:r w:rsidR="00F86DED">
        <w:rPr>
          <w:sz w:val="24"/>
          <w:szCs w:val="24"/>
        </w:rPr>
        <w:t>Mais c</w:t>
      </w:r>
      <w:r w:rsidR="0066534A" w:rsidRPr="005C0B96">
        <w:rPr>
          <w:sz w:val="24"/>
          <w:szCs w:val="24"/>
        </w:rPr>
        <w:t>ette culture est désormais ex-</w:t>
      </w:r>
      <w:proofErr w:type="spellStart"/>
      <w:r w:rsidR="0066534A" w:rsidRPr="005C0B96">
        <w:rPr>
          <w:sz w:val="24"/>
          <w:szCs w:val="24"/>
        </w:rPr>
        <w:t>culturée</w:t>
      </w:r>
      <w:proofErr w:type="spellEnd"/>
      <w:r w:rsidR="0066534A" w:rsidRPr="005C0B96">
        <w:rPr>
          <w:sz w:val="24"/>
          <w:szCs w:val="24"/>
        </w:rPr>
        <w:t>, elle devient étrang</w:t>
      </w:r>
      <w:r w:rsidR="00DE5296" w:rsidRPr="005C0B96">
        <w:rPr>
          <w:sz w:val="24"/>
          <w:szCs w:val="24"/>
        </w:rPr>
        <w:t>ère</w:t>
      </w:r>
      <w:r w:rsidR="0066534A" w:rsidRPr="005C0B96">
        <w:rPr>
          <w:sz w:val="24"/>
          <w:szCs w:val="24"/>
        </w:rPr>
        <w:t xml:space="preserve"> à notre société</w:t>
      </w:r>
      <w:r w:rsidR="00DE5296" w:rsidRPr="005C0B96">
        <w:rPr>
          <w:sz w:val="24"/>
          <w:szCs w:val="24"/>
        </w:rPr>
        <w:t xml:space="preserve">. </w:t>
      </w:r>
      <w:r w:rsidR="0066534A" w:rsidRPr="005C0B96">
        <w:rPr>
          <w:sz w:val="24"/>
          <w:szCs w:val="24"/>
        </w:rPr>
        <w:t xml:space="preserve"> </w:t>
      </w:r>
    </w:p>
    <w:p w14:paraId="575D2339" w14:textId="026DF79C" w:rsidR="00AF47A5" w:rsidRPr="009C4A2B" w:rsidRDefault="00474A89" w:rsidP="00434A02">
      <w:pPr>
        <w:spacing w:line="240" w:lineRule="auto"/>
        <w:rPr>
          <w:sz w:val="24"/>
          <w:szCs w:val="24"/>
        </w:rPr>
      </w:pPr>
      <w:r w:rsidRPr="009C4A2B">
        <w:rPr>
          <w:b/>
          <w:bCs/>
          <w:sz w:val="24"/>
          <w:szCs w:val="24"/>
        </w:rPr>
        <w:t>D</w:t>
      </w:r>
      <w:r w:rsidR="007E5B79" w:rsidRPr="009C4A2B">
        <w:rPr>
          <w:b/>
          <w:bCs/>
          <w:sz w:val="24"/>
          <w:szCs w:val="24"/>
        </w:rPr>
        <w:t xml:space="preserve">eux possibilités </w:t>
      </w:r>
      <w:r w:rsidRPr="009C4A2B">
        <w:rPr>
          <w:b/>
          <w:bCs/>
          <w:sz w:val="24"/>
          <w:szCs w:val="24"/>
        </w:rPr>
        <w:t>d’</w:t>
      </w:r>
      <w:r w:rsidR="007E5B79" w:rsidRPr="009C4A2B">
        <w:rPr>
          <w:b/>
          <w:bCs/>
          <w:sz w:val="24"/>
          <w:szCs w:val="24"/>
        </w:rPr>
        <w:t>évangéliser</w:t>
      </w:r>
      <w:r w:rsidR="007E5B79" w:rsidRPr="009C4A2B">
        <w:rPr>
          <w:sz w:val="24"/>
          <w:szCs w:val="24"/>
        </w:rPr>
        <w:t> </w:t>
      </w:r>
      <w:r w:rsidRPr="009C4A2B">
        <w:rPr>
          <w:sz w:val="24"/>
          <w:szCs w:val="24"/>
        </w:rPr>
        <w:t xml:space="preserve">se présentent </w:t>
      </w:r>
      <w:r w:rsidR="007E5B79" w:rsidRPr="009C4A2B">
        <w:rPr>
          <w:sz w:val="24"/>
          <w:szCs w:val="24"/>
        </w:rPr>
        <w:t>:</w:t>
      </w:r>
    </w:p>
    <w:p w14:paraId="337F5CD6" w14:textId="647496A6" w:rsidR="007E5B79" w:rsidRPr="009C4A2B" w:rsidRDefault="007E5B79" w:rsidP="00481E38">
      <w:pPr>
        <w:pStyle w:val="Paragraphedeliste"/>
        <w:numPr>
          <w:ilvl w:val="0"/>
          <w:numId w:val="9"/>
        </w:numPr>
        <w:spacing w:line="240" w:lineRule="auto"/>
        <w:rPr>
          <w:sz w:val="24"/>
          <w:szCs w:val="24"/>
        </w:rPr>
      </w:pPr>
      <w:r w:rsidRPr="009C4A2B">
        <w:rPr>
          <w:sz w:val="24"/>
          <w:szCs w:val="24"/>
        </w:rPr>
        <w:t>On fait comme avant</w:t>
      </w:r>
      <w:r w:rsidR="00483B98" w:rsidRPr="009C4A2B">
        <w:rPr>
          <w:sz w:val="24"/>
          <w:szCs w:val="24"/>
        </w:rPr>
        <w:t xml:space="preserve"> en confondant notre manière de présenter l’Evangile comme sacré</w:t>
      </w:r>
      <w:r w:rsidR="00474A89" w:rsidRPr="009C4A2B">
        <w:rPr>
          <w:sz w:val="24"/>
          <w:szCs w:val="24"/>
        </w:rPr>
        <w:t>e</w:t>
      </w:r>
      <w:r w:rsidR="00C75348" w:rsidRPr="009C4A2B">
        <w:rPr>
          <w:sz w:val="24"/>
          <w:szCs w:val="24"/>
        </w:rPr>
        <w:t>. On sera fidèle à notre tradition</w:t>
      </w:r>
      <w:r w:rsidR="00927B22" w:rsidRPr="009C4A2B">
        <w:rPr>
          <w:sz w:val="24"/>
          <w:szCs w:val="24"/>
        </w:rPr>
        <w:t xml:space="preserve">. Et nous confondrons tradition avec fidélité à la </w:t>
      </w:r>
      <w:proofErr w:type="gramStart"/>
      <w:r w:rsidR="00927B22" w:rsidRPr="009C4A2B">
        <w:rPr>
          <w:sz w:val="24"/>
          <w:szCs w:val="24"/>
        </w:rPr>
        <w:t>parole</w:t>
      </w:r>
      <w:proofErr w:type="gramEnd"/>
      <w:r w:rsidR="00927B22" w:rsidRPr="009C4A2B">
        <w:rPr>
          <w:sz w:val="24"/>
          <w:szCs w:val="24"/>
        </w:rPr>
        <w:t xml:space="preserve"> de Dieu.</w:t>
      </w:r>
      <w:r w:rsidR="00943753" w:rsidRPr="009C4A2B">
        <w:rPr>
          <w:sz w:val="24"/>
          <w:szCs w:val="24"/>
        </w:rPr>
        <w:t xml:space="preserve"> Alors </w:t>
      </w:r>
      <w:r w:rsidR="00A86DAF" w:rsidRPr="009C4A2B">
        <w:rPr>
          <w:sz w:val="24"/>
          <w:szCs w:val="24"/>
        </w:rPr>
        <w:t>notre Eglise deviendra</w:t>
      </w:r>
      <w:r w:rsidR="00943753" w:rsidRPr="009C4A2B">
        <w:rPr>
          <w:sz w:val="24"/>
          <w:szCs w:val="24"/>
        </w:rPr>
        <w:t xml:space="preserve"> aussi une pièce du musée nommé christianisme.</w:t>
      </w:r>
    </w:p>
    <w:p w14:paraId="39AE061E" w14:textId="453D4972" w:rsidR="006819A1" w:rsidRPr="00481E38" w:rsidRDefault="006819A1" w:rsidP="00481E38">
      <w:pPr>
        <w:pStyle w:val="Paragraphedeliste"/>
        <w:numPr>
          <w:ilvl w:val="0"/>
          <w:numId w:val="9"/>
        </w:numPr>
        <w:spacing w:line="240" w:lineRule="auto"/>
        <w:rPr>
          <w:sz w:val="24"/>
          <w:szCs w:val="24"/>
        </w:rPr>
      </w:pPr>
      <w:r w:rsidRPr="009C4A2B">
        <w:rPr>
          <w:sz w:val="24"/>
          <w:szCs w:val="24"/>
        </w:rPr>
        <w:t xml:space="preserve">On cherche une nouvelle manière d’expliquer et de contextualiser l’Evangile. Il faut </w:t>
      </w:r>
      <w:r w:rsidRPr="00481E38">
        <w:rPr>
          <w:sz w:val="24"/>
          <w:szCs w:val="24"/>
        </w:rPr>
        <w:t xml:space="preserve">comme inventer une nouvelle langue, une nouvelle tradition, une </w:t>
      </w:r>
      <w:r w:rsidR="00481E38" w:rsidRPr="00481E38">
        <w:rPr>
          <w:sz w:val="24"/>
          <w:szCs w:val="24"/>
        </w:rPr>
        <w:t>nouvelle manière de découvrir l’Evangile.</w:t>
      </w:r>
    </w:p>
    <w:p w14:paraId="27F73217" w14:textId="77777777" w:rsidR="00850F60" w:rsidRDefault="00CA6454" w:rsidP="00434A02">
      <w:pPr>
        <w:spacing w:line="240" w:lineRule="auto"/>
        <w:rPr>
          <w:sz w:val="24"/>
          <w:szCs w:val="24"/>
        </w:rPr>
      </w:pPr>
      <w:r>
        <w:rPr>
          <w:sz w:val="24"/>
          <w:szCs w:val="24"/>
        </w:rPr>
        <w:t>Je vous propose de sortir des chemins battus et d’oser un nouveau modèle d’évangélisation.</w:t>
      </w:r>
      <w:r w:rsidR="006D2ACB">
        <w:rPr>
          <w:sz w:val="24"/>
          <w:szCs w:val="24"/>
        </w:rPr>
        <w:t xml:space="preserve"> J’</w:t>
      </w:r>
      <w:r w:rsidR="00397EDE">
        <w:rPr>
          <w:sz w:val="24"/>
          <w:szCs w:val="24"/>
        </w:rPr>
        <w:t>essaie</w:t>
      </w:r>
      <w:r w:rsidR="006D2ACB">
        <w:rPr>
          <w:sz w:val="24"/>
          <w:szCs w:val="24"/>
        </w:rPr>
        <w:t xml:space="preserve"> d’être au plus près des besoins de nos contemporains et </w:t>
      </w:r>
      <w:r w:rsidR="005E4DFF">
        <w:rPr>
          <w:sz w:val="24"/>
          <w:szCs w:val="24"/>
        </w:rPr>
        <w:t>des caractéristiques de notre société. Pour le dire avec les mots de notre tradition protestante</w:t>
      </w:r>
      <w:r w:rsidR="0052056C">
        <w:rPr>
          <w:sz w:val="24"/>
          <w:szCs w:val="24"/>
        </w:rPr>
        <w:t>/évangélique</w:t>
      </w:r>
      <w:r w:rsidR="005E4DFF">
        <w:rPr>
          <w:sz w:val="24"/>
          <w:szCs w:val="24"/>
        </w:rPr>
        <w:t>.</w:t>
      </w:r>
      <w:r w:rsidR="005C4C12">
        <w:rPr>
          <w:sz w:val="24"/>
          <w:szCs w:val="24"/>
        </w:rPr>
        <w:t xml:space="preserve"> </w:t>
      </w:r>
    </w:p>
    <w:p w14:paraId="0A0BD08E" w14:textId="77777777" w:rsidR="00850F60" w:rsidRDefault="00850F60" w:rsidP="00434A02">
      <w:pPr>
        <w:spacing w:line="240" w:lineRule="auto"/>
        <w:rPr>
          <w:sz w:val="24"/>
          <w:szCs w:val="24"/>
        </w:rPr>
      </w:pPr>
    </w:p>
    <w:p w14:paraId="4EE70651" w14:textId="77777777" w:rsidR="00850F60" w:rsidRDefault="00850F60" w:rsidP="00434A02">
      <w:pPr>
        <w:spacing w:line="240" w:lineRule="auto"/>
        <w:rPr>
          <w:sz w:val="24"/>
          <w:szCs w:val="24"/>
        </w:rPr>
      </w:pPr>
    </w:p>
    <w:p w14:paraId="28C3B343" w14:textId="77777777" w:rsidR="00850F60" w:rsidRDefault="00850F60" w:rsidP="00434A02">
      <w:pPr>
        <w:spacing w:line="240" w:lineRule="auto"/>
        <w:rPr>
          <w:sz w:val="24"/>
          <w:szCs w:val="24"/>
        </w:rPr>
      </w:pPr>
    </w:p>
    <w:p w14:paraId="2B939DBB" w14:textId="77777777" w:rsidR="00850F60" w:rsidRDefault="00850F60" w:rsidP="00850F60">
      <w:pPr>
        <w:spacing w:line="240" w:lineRule="auto"/>
        <w:rPr>
          <w:sz w:val="24"/>
          <w:szCs w:val="24"/>
        </w:rPr>
      </w:pPr>
      <w:r>
        <w:rPr>
          <w:noProof/>
          <w:sz w:val="24"/>
          <w:szCs w:val="24"/>
        </w:rPr>
        <w:drawing>
          <wp:inline distT="0" distB="0" distL="0" distR="0" wp14:anchorId="5E238EA7" wp14:editId="152489FE">
            <wp:extent cx="6038850" cy="1638300"/>
            <wp:effectExtent l="0" t="0" r="19050" b="0"/>
            <wp:docPr id="11" name="Diagramme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5916E387" w14:textId="5DDE2D2B" w:rsidR="00850F60" w:rsidRPr="00314C68" w:rsidRDefault="00850F60" w:rsidP="00850F60">
      <w:pPr>
        <w:spacing w:line="240" w:lineRule="auto"/>
        <w:jc w:val="center"/>
        <w:rPr>
          <w:sz w:val="28"/>
          <w:szCs w:val="28"/>
        </w:rPr>
      </w:pPr>
      <w:r w:rsidRPr="0054228E">
        <w:rPr>
          <w:sz w:val="28"/>
          <w:szCs w:val="28"/>
        </w:rPr>
        <w:t xml:space="preserve">Figure 1 : </w:t>
      </w:r>
      <w:r w:rsidRPr="009C4A2B">
        <w:rPr>
          <w:sz w:val="28"/>
          <w:szCs w:val="28"/>
        </w:rPr>
        <w:t xml:space="preserve">caractéristiques </w:t>
      </w:r>
      <w:r w:rsidR="00474A89" w:rsidRPr="009C4A2B">
        <w:rPr>
          <w:sz w:val="28"/>
          <w:szCs w:val="28"/>
        </w:rPr>
        <w:t xml:space="preserve">des </w:t>
      </w:r>
      <w:r w:rsidRPr="009C4A2B">
        <w:rPr>
          <w:sz w:val="28"/>
          <w:szCs w:val="28"/>
        </w:rPr>
        <w:t xml:space="preserve">sociétés </w:t>
      </w:r>
      <w:r w:rsidRPr="0054228E">
        <w:rPr>
          <w:sz w:val="28"/>
          <w:szCs w:val="28"/>
        </w:rPr>
        <w:t>occidentales</w:t>
      </w:r>
    </w:p>
    <w:p w14:paraId="61981A8E" w14:textId="77777777" w:rsidR="00850F60" w:rsidRDefault="00850F60" w:rsidP="00434A02">
      <w:pPr>
        <w:spacing w:line="240" w:lineRule="auto"/>
        <w:rPr>
          <w:sz w:val="24"/>
          <w:szCs w:val="24"/>
        </w:rPr>
      </w:pPr>
    </w:p>
    <w:p w14:paraId="5B3773E1" w14:textId="233F9E84" w:rsidR="00481E38" w:rsidRDefault="005C4C12" w:rsidP="00434A02">
      <w:pPr>
        <w:spacing w:line="240" w:lineRule="auto"/>
        <w:rPr>
          <w:sz w:val="24"/>
          <w:szCs w:val="24"/>
        </w:rPr>
      </w:pPr>
      <w:r>
        <w:rPr>
          <w:sz w:val="24"/>
          <w:szCs w:val="24"/>
        </w:rPr>
        <w:t>L’homme d’aujourd’hui est « sauvé » par …</w:t>
      </w:r>
    </w:p>
    <w:p w14:paraId="58D721D2" w14:textId="70E3ED0B" w:rsidR="005C4C12" w:rsidRDefault="00A172B8" w:rsidP="000F6580">
      <w:pPr>
        <w:pStyle w:val="Paragraphedeliste"/>
        <w:numPr>
          <w:ilvl w:val="0"/>
          <w:numId w:val="10"/>
        </w:numPr>
        <w:spacing w:line="240" w:lineRule="auto"/>
        <w:rPr>
          <w:sz w:val="24"/>
          <w:szCs w:val="24"/>
        </w:rPr>
      </w:pPr>
      <w:proofErr w:type="gramStart"/>
      <w:r w:rsidRPr="000F6580">
        <w:rPr>
          <w:sz w:val="24"/>
          <w:szCs w:val="24"/>
        </w:rPr>
        <w:t>l</w:t>
      </w:r>
      <w:r w:rsidR="005C4C12" w:rsidRPr="000F6580">
        <w:rPr>
          <w:sz w:val="24"/>
          <w:szCs w:val="24"/>
        </w:rPr>
        <w:t>a</w:t>
      </w:r>
      <w:proofErr w:type="gramEnd"/>
      <w:r w:rsidR="005C4C12" w:rsidRPr="000F6580">
        <w:rPr>
          <w:sz w:val="24"/>
          <w:szCs w:val="24"/>
        </w:rPr>
        <w:t xml:space="preserve"> beauté : </w:t>
      </w:r>
      <w:r w:rsidR="00DA4453" w:rsidRPr="000F6580">
        <w:rPr>
          <w:sz w:val="24"/>
          <w:szCs w:val="24"/>
        </w:rPr>
        <w:t>c’est l’impératif esthétique</w:t>
      </w:r>
      <w:r w:rsidR="005B3839">
        <w:rPr>
          <w:sz w:val="24"/>
          <w:szCs w:val="24"/>
        </w:rPr>
        <w:t> :</w:t>
      </w:r>
    </w:p>
    <w:p w14:paraId="16E3059E" w14:textId="4A3A9328" w:rsidR="003F56DB" w:rsidRPr="003F56DB" w:rsidRDefault="003F56DB" w:rsidP="003F56DB">
      <w:pPr>
        <w:spacing w:line="240" w:lineRule="auto"/>
        <w:rPr>
          <w:sz w:val="24"/>
          <w:szCs w:val="24"/>
        </w:rPr>
      </w:pPr>
      <w:r>
        <w:rPr>
          <w:sz w:val="24"/>
          <w:szCs w:val="24"/>
        </w:rPr>
        <w:t xml:space="preserve">Nous cherchons la vérité dans les images, les expériences, le sensible, l’art et </w:t>
      </w:r>
      <w:r w:rsidR="005B3839">
        <w:rPr>
          <w:sz w:val="24"/>
          <w:szCs w:val="24"/>
        </w:rPr>
        <w:t>dans l’espace virtuel.</w:t>
      </w:r>
    </w:p>
    <w:p w14:paraId="285DAA3F" w14:textId="07019AFB" w:rsidR="00B172C3" w:rsidRDefault="00B172C3" w:rsidP="000F6580">
      <w:pPr>
        <w:pStyle w:val="Paragraphedeliste"/>
        <w:numPr>
          <w:ilvl w:val="0"/>
          <w:numId w:val="10"/>
        </w:numPr>
        <w:spacing w:line="240" w:lineRule="auto"/>
        <w:rPr>
          <w:sz w:val="24"/>
          <w:szCs w:val="24"/>
        </w:rPr>
      </w:pPr>
      <w:proofErr w:type="gramStart"/>
      <w:r w:rsidRPr="000F6580">
        <w:rPr>
          <w:sz w:val="24"/>
          <w:szCs w:val="24"/>
        </w:rPr>
        <w:t>la</w:t>
      </w:r>
      <w:proofErr w:type="gramEnd"/>
      <w:r w:rsidRPr="000F6580">
        <w:rPr>
          <w:sz w:val="24"/>
          <w:szCs w:val="24"/>
        </w:rPr>
        <w:t xml:space="preserve"> vie bonne : </w:t>
      </w:r>
      <w:r w:rsidR="00DA4453" w:rsidRPr="000F6580">
        <w:rPr>
          <w:sz w:val="24"/>
          <w:szCs w:val="24"/>
        </w:rPr>
        <w:t>c’est l’</w:t>
      </w:r>
      <w:r w:rsidRPr="000F6580">
        <w:rPr>
          <w:sz w:val="24"/>
          <w:szCs w:val="24"/>
        </w:rPr>
        <w:t>impératif éthique</w:t>
      </w:r>
      <w:r w:rsidR="005B3839">
        <w:rPr>
          <w:sz w:val="24"/>
          <w:szCs w:val="24"/>
        </w:rPr>
        <w:t> :</w:t>
      </w:r>
    </w:p>
    <w:p w14:paraId="63A34069" w14:textId="0845A927" w:rsidR="005B3839" w:rsidRPr="005B3839" w:rsidRDefault="007D4375" w:rsidP="005B3839">
      <w:pPr>
        <w:spacing w:line="240" w:lineRule="auto"/>
        <w:rPr>
          <w:sz w:val="24"/>
          <w:szCs w:val="24"/>
        </w:rPr>
      </w:pPr>
      <w:r>
        <w:rPr>
          <w:sz w:val="24"/>
          <w:szCs w:val="24"/>
        </w:rPr>
        <w:t xml:space="preserve">Chacun souhaite réussir la vie à sa manière, mais sans Dieu parce qu’il ne figure plus dans l’horizon de </w:t>
      </w:r>
      <w:r w:rsidR="00484CA5">
        <w:rPr>
          <w:sz w:val="24"/>
          <w:szCs w:val="24"/>
        </w:rPr>
        <w:t>nos contemporains.</w:t>
      </w:r>
    </w:p>
    <w:p w14:paraId="63DD1A57" w14:textId="0DFFEFA0" w:rsidR="00B172C3" w:rsidRDefault="00784722" w:rsidP="000F6580">
      <w:pPr>
        <w:pStyle w:val="Paragraphedeliste"/>
        <w:numPr>
          <w:ilvl w:val="0"/>
          <w:numId w:val="10"/>
        </w:numPr>
        <w:spacing w:line="240" w:lineRule="auto"/>
        <w:rPr>
          <w:sz w:val="24"/>
          <w:szCs w:val="24"/>
        </w:rPr>
      </w:pPr>
      <w:proofErr w:type="gramStart"/>
      <w:r w:rsidRPr="000F6580">
        <w:rPr>
          <w:sz w:val="24"/>
          <w:szCs w:val="24"/>
        </w:rPr>
        <w:t>l’appartenance</w:t>
      </w:r>
      <w:proofErr w:type="gramEnd"/>
      <w:r w:rsidRPr="000F6580">
        <w:rPr>
          <w:sz w:val="24"/>
          <w:szCs w:val="24"/>
        </w:rPr>
        <w:t xml:space="preserve"> à un groupe : </w:t>
      </w:r>
      <w:r w:rsidR="00DA4453" w:rsidRPr="000F6580">
        <w:rPr>
          <w:sz w:val="24"/>
          <w:szCs w:val="24"/>
        </w:rPr>
        <w:t>c’est l’impératif social</w:t>
      </w:r>
      <w:r w:rsidR="00484CA5">
        <w:rPr>
          <w:sz w:val="24"/>
          <w:szCs w:val="24"/>
        </w:rPr>
        <w:t> :</w:t>
      </w:r>
    </w:p>
    <w:p w14:paraId="2E987776" w14:textId="42120A41" w:rsidR="00484CA5" w:rsidRPr="009C4A2B" w:rsidRDefault="008C05E3" w:rsidP="00484CA5">
      <w:pPr>
        <w:spacing w:line="240" w:lineRule="auto"/>
        <w:rPr>
          <w:sz w:val="24"/>
          <w:szCs w:val="24"/>
        </w:rPr>
      </w:pPr>
      <w:r>
        <w:rPr>
          <w:sz w:val="24"/>
          <w:szCs w:val="24"/>
        </w:rPr>
        <w:t>Cette vie bonne très individualiste a besoin d</w:t>
      </w:r>
      <w:r w:rsidR="00BF631A">
        <w:rPr>
          <w:sz w:val="24"/>
          <w:szCs w:val="24"/>
        </w:rPr>
        <w:t xml:space="preserve">’une approbation par d’autres personnes dans un groupe. Malgré </w:t>
      </w:r>
      <w:r w:rsidR="00BF631A" w:rsidRPr="009C4A2B">
        <w:rPr>
          <w:sz w:val="24"/>
          <w:szCs w:val="24"/>
        </w:rPr>
        <w:t xml:space="preserve">l’individualisme, nous sommes aussi des êtres sociaux qui ont besoin </w:t>
      </w:r>
      <w:r w:rsidR="00FB740F" w:rsidRPr="009C4A2B">
        <w:rPr>
          <w:sz w:val="24"/>
          <w:szCs w:val="24"/>
        </w:rPr>
        <w:t xml:space="preserve">de </w:t>
      </w:r>
      <w:r w:rsidR="00BF631A" w:rsidRPr="009C4A2B">
        <w:rPr>
          <w:sz w:val="24"/>
          <w:szCs w:val="24"/>
        </w:rPr>
        <w:t>l’approbation</w:t>
      </w:r>
      <w:r w:rsidR="00453047" w:rsidRPr="009C4A2B">
        <w:rPr>
          <w:sz w:val="24"/>
          <w:szCs w:val="24"/>
        </w:rPr>
        <w:t xml:space="preserve"> </w:t>
      </w:r>
      <w:r w:rsidR="003B1D23" w:rsidRPr="009C4A2B">
        <w:rPr>
          <w:sz w:val="24"/>
          <w:szCs w:val="24"/>
        </w:rPr>
        <w:t>des</w:t>
      </w:r>
      <w:r w:rsidR="00453047" w:rsidRPr="009C4A2B">
        <w:rPr>
          <w:sz w:val="24"/>
          <w:szCs w:val="24"/>
        </w:rPr>
        <w:t xml:space="preserve"> amis </w:t>
      </w:r>
      <w:r w:rsidR="00523C5F" w:rsidRPr="009C4A2B">
        <w:rPr>
          <w:sz w:val="24"/>
          <w:szCs w:val="24"/>
        </w:rPr>
        <w:t>ou</w:t>
      </w:r>
      <w:r w:rsidR="00453047" w:rsidRPr="009C4A2B">
        <w:rPr>
          <w:sz w:val="24"/>
          <w:szCs w:val="24"/>
        </w:rPr>
        <w:t xml:space="preserve"> </w:t>
      </w:r>
      <w:r w:rsidR="00FB740F" w:rsidRPr="009C4A2B">
        <w:rPr>
          <w:sz w:val="24"/>
          <w:szCs w:val="24"/>
        </w:rPr>
        <w:t xml:space="preserve">de </w:t>
      </w:r>
      <w:r w:rsidR="00453047" w:rsidRPr="009C4A2B">
        <w:rPr>
          <w:sz w:val="24"/>
          <w:szCs w:val="24"/>
        </w:rPr>
        <w:t>l’amitié tout court.</w:t>
      </w:r>
    </w:p>
    <w:p w14:paraId="3B865C50" w14:textId="77777777" w:rsidR="00314C68" w:rsidRDefault="00314C68" w:rsidP="00434A02">
      <w:pPr>
        <w:spacing w:line="240" w:lineRule="auto"/>
        <w:rPr>
          <w:sz w:val="24"/>
          <w:szCs w:val="24"/>
        </w:rPr>
      </w:pPr>
    </w:p>
    <w:p w14:paraId="2BD83F12" w14:textId="71881DF2" w:rsidR="006806A9" w:rsidRDefault="00A13A19" w:rsidP="00434A02">
      <w:pPr>
        <w:spacing w:line="240" w:lineRule="auto"/>
        <w:rPr>
          <w:sz w:val="24"/>
          <w:szCs w:val="24"/>
        </w:rPr>
      </w:pPr>
      <w:r>
        <w:rPr>
          <w:noProof/>
          <w:sz w:val="24"/>
          <w:szCs w:val="24"/>
        </w:rPr>
        <w:drawing>
          <wp:inline distT="0" distB="0" distL="0" distR="0" wp14:anchorId="0DF1B9B7" wp14:editId="0E99DE60">
            <wp:extent cx="5486400" cy="2057400"/>
            <wp:effectExtent l="0" t="19050" r="0" b="0"/>
            <wp:docPr id="10" name="Diagramme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6929AA65" w14:textId="46AEC952" w:rsidR="006734B8" w:rsidRPr="007A2D4C" w:rsidRDefault="0009065B" w:rsidP="007A2D4C">
      <w:pPr>
        <w:spacing w:line="240" w:lineRule="auto"/>
        <w:jc w:val="center"/>
        <w:rPr>
          <w:sz w:val="28"/>
          <w:szCs w:val="28"/>
        </w:rPr>
      </w:pPr>
      <w:bookmarkStart w:id="1" w:name="_Hlk101780030"/>
      <w:r w:rsidRPr="007A2D4C">
        <w:rPr>
          <w:sz w:val="28"/>
          <w:szCs w:val="28"/>
        </w:rPr>
        <w:t xml:space="preserve">Figure 2 : </w:t>
      </w:r>
      <w:r w:rsidR="007A2D4C" w:rsidRPr="007A2D4C">
        <w:rPr>
          <w:sz w:val="28"/>
          <w:szCs w:val="28"/>
        </w:rPr>
        <w:t xml:space="preserve">domaines </w:t>
      </w:r>
      <w:r w:rsidR="00B134EA">
        <w:rPr>
          <w:sz w:val="28"/>
          <w:szCs w:val="28"/>
        </w:rPr>
        <w:t xml:space="preserve">universels </w:t>
      </w:r>
      <w:r w:rsidR="007A2D4C" w:rsidRPr="007A2D4C">
        <w:rPr>
          <w:sz w:val="28"/>
          <w:szCs w:val="28"/>
        </w:rPr>
        <w:t xml:space="preserve">de </w:t>
      </w:r>
      <w:r w:rsidR="00C83058">
        <w:rPr>
          <w:sz w:val="28"/>
          <w:szCs w:val="28"/>
        </w:rPr>
        <w:t>la nature</w:t>
      </w:r>
      <w:r w:rsidR="007A2D4C" w:rsidRPr="007A2D4C">
        <w:rPr>
          <w:sz w:val="28"/>
          <w:szCs w:val="28"/>
        </w:rPr>
        <w:t xml:space="preserve"> humaine</w:t>
      </w:r>
    </w:p>
    <w:bookmarkEnd w:id="1"/>
    <w:p w14:paraId="44A7CB0B" w14:textId="77777777" w:rsidR="004F02D8" w:rsidRDefault="004F02D8" w:rsidP="004F02D8">
      <w:pPr>
        <w:spacing w:line="240" w:lineRule="auto"/>
        <w:rPr>
          <w:sz w:val="24"/>
          <w:szCs w:val="24"/>
        </w:rPr>
      </w:pPr>
    </w:p>
    <w:p w14:paraId="74253E15" w14:textId="77777777" w:rsidR="004F02D8" w:rsidRDefault="004F02D8" w:rsidP="004F02D8">
      <w:pPr>
        <w:spacing w:line="240" w:lineRule="auto"/>
        <w:rPr>
          <w:sz w:val="24"/>
          <w:szCs w:val="24"/>
        </w:rPr>
      </w:pPr>
      <w:r>
        <w:rPr>
          <w:sz w:val="24"/>
          <w:szCs w:val="24"/>
        </w:rPr>
        <w:t>Ces trois impératifs sont trois caractéristiques principales de notre société. Mais ils correspondent aussi aux besoins universels des hommes et des femmes. Le beau, le bon et le vrai sont des domaines de la nature humaine que tous les hommes ont en commun :</w:t>
      </w:r>
    </w:p>
    <w:p w14:paraId="4919B47B" w14:textId="77777777" w:rsidR="006734B8" w:rsidRDefault="006734B8" w:rsidP="00434A02">
      <w:pPr>
        <w:spacing w:line="240" w:lineRule="auto"/>
        <w:rPr>
          <w:sz w:val="24"/>
          <w:szCs w:val="24"/>
        </w:rPr>
      </w:pPr>
    </w:p>
    <w:p w14:paraId="698832B4" w14:textId="77777777" w:rsidR="006734B8" w:rsidRDefault="006734B8" w:rsidP="00434A02">
      <w:pPr>
        <w:spacing w:line="240" w:lineRule="auto"/>
        <w:rPr>
          <w:sz w:val="24"/>
          <w:szCs w:val="24"/>
        </w:rPr>
      </w:pPr>
    </w:p>
    <w:p w14:paraId="51D31A43" w14:textId="366FB170" w:rsidR="0062073C" w:rsidRPr="009C4A2B" w:rsidRDefault="00424F0F" w:rsidP="000702F6">
      <w:pPr>
        <w:pStyle w:val="Paragraphedeliste"/>
        <w:numPr>
          <w:ilvl w:val="0"/>
          <w:numId w:val="11"/>
        </w:numPr>
        <w:spacing w:line="240" w:lineRule="auto"/>
        <w:rPr>
          <w:sz w:val="24"/>
          <w:szCs w:val="24"/>
        </w:rPr>
      </w:pPr>
      <w:r w:rsidRPr="009C4A2B">
        <w:rPr>
          <w:sz w:val="24"/>
          <w:szCs w:val="24"/>
        </w:rPr>
        <w:t>Je lie les trois domaines universels de la nature humaine aux trois impératifs de la société.</w:t>
      </w:r>
    </w:p>
    <w:p w14:paraId="1E2681E5" w14:textId="03ABCE17" w:rsidR="00EE279B" w:rsidRPr="009C4A2B" w:rsidRDefault="00EE279B" w:rsidP="000702F6">
      <w:pPr>
        <w:pStyle w:val="Paragraphedeliste"/>
        <w:numPr>
          <w:ilvl w:val="0"/>
          <w:numId w:val="11"/>
        </w:numPr>
        <w:spacing w:line="240" w:lineRule="auto"/>
        <w:rPr>
          <w:sz w:val="24"/>
          <w:szCs w:val="24"/>
        </w:rPr>
      </w:pPr>
      <w:r w:rsidRPr="009C4A2B">
        <w:rPr>
          <w:sz w:val="24"/>
          <w:szCs w:val="24"/>
        </w:rPr>
        <w:t>Je m’</w:t>
      </w:r>
      <w:r w:rsidR="00627A6B" w:rsidRPr="009C4A2B">
        <w:rPr>
          <w:sz w:val="24"/>
          <w:szCs w:val="24"/>
        </w:rPr>
        <w:t>aligne</w:t>
      </w:r>
      <w:r w:rsidRPr="009C4A2B">
        <w:rPr>
          <w:sz w:val="24"/>
          <w:szCs w:val="24"/>
        </w:rPr>
        <w:t xml:space="preserve"> radicalement </w:t>
      </w:r>
      <w:r w:rsidR="00D76AE7" w:rsidRPr="009C4A2B">
        <w:rPr>
          <w:sz w:val="24"/>
          <w:szCs w:val="24"/>
        </w:rPr>
        <w:t>aux caractéristiques de notre société et aux besoins des hommes et des femmes en Occident.</w:t>
      </w:r>
      <w:r w:rsidR="006E2497" w:rsidRPr="009C4A2B">
        <w:rPr>
          <w:sz w:val="24"/>
          <w:szCs w:val="24"/>
        </w:rPr>
        <w:t xml:space="preserve"> </w:t>
      </w:r>
    </w:p>
    <w:p w14:paraId="074AA3E3" w14:textId="5A3D38F7" w:rsidR="007A5C7C" w:rsidRPr="009C4A2B" w:rsidRDefault="007A5C7C" w:rsidP="000702F6">
      <w:pPr>
        <w:pStyle w:val="Paragraphedeliste"/>
        <w:numPr>
          <w:ilvl w:val="0"/>
          <w:numId w:val="11"/>
        </w:numPr>
        <w:spacing w:line="240" w:lineRule="auto"/>
        <w:rPr>
          <w:sz w:val="24"/>
          <w:szCs w:val="24"/>
        </w:rPr>
      </w:pPr>
      <w:r w:rsidRPr="009C4A2B">
        <w:rPr>
          <w:sz w:val="24"/>
          <w:szCs w:val="24"/>
        </w:rPr>
        <w:t xml:space="preserve">L’annonce de l’Evangile </w:t>
      </w:r>
      <w:r w:rsidR="0038652E" w:rsidRPr="009C4A2B">
        <w:rPr>
          <w:sz w:val="24"/>
          <w:szCs w:val="24"/>
        </w:rPr>
        <w:t xml:space="preserve">verbale ne devient probablement possible </w:t>
      </w:r>
      <w:r w:rsidR="00A71F90" w:rsidRPr="009C4A2B">
        <w:rPr>
          <w:sz w:val="24"/>
          <w:szCs w:val="24"/>
        </w:rPr>
        <w:t>qu’au</w:t>
      </w:r>
      <w:r w:rsidR="0038652E" w:rsidRPr="009C4A2B">
        <w:rPr>
          <w:sz w:val="24"/>
          <w:szCs w:val="24"/>
        </w:rPr>
        <w:t xml:space="preserve"> 3</w:t>
      </w:r>
      <w:r w:rsidR="0038652E" w:rsidRPr="009C4A2B">
        <w:rPr>
          <w:sz w:val="24"/>
          <w:szCs w:val="24"/>
          <w:vertAlign w:val="superscript"/>
        </w:rPr>
        <w:t>ème</w:t>
      </w:r>
      <w:r w:rsidR="0038652E" w:rsidRPr="009C4A2B">
        <w:rPr>
          <w:sz w:val="24"/>
          <w:szCs w:val="24"/>
        </w:rPr>
        <w:t xml:space="preserve"> stade</w:t>
      </w:r>
      <w:r w:rsidR="00A71F90" w:rsidRPr="009C4A2B">
        <w:rPr>
          <w:sz w:val="24"/>
          <w:szCs w:val="24"/>
        </w:rPr>
        <w:t>, dans le domaine</w:t>
      </w:r>
      <w:r w:rsidR="0038652E" w:rsidRPr="009C4A2B">
        <w:rPr>
          <w:sz w:val="24"/>
          <w:szCs w:val="24"/>
        </w:rPr>
        <w:t xml:space="preserve"> de </w:t>
      </w:r>
      <w:r w:rsidR="004F7C17" w:rsidRPr="009C4A2B">
        <w:rPr>
          <w:sz w:val="24"/>
          <w:szCs w:val="24"/>
        </w:rPr>
        <w:t xml:space="preserve">l’appartenance à un groupe. Ce groupe </w:t>
      </w:r>
      <w:r w:rsidR="00B351D2" w:rsidRPr="009C4A2B">
        <w:rPr>
          <w:sz w:val="24"/>
          <w:szCs w:val="24"/>
        </w:rPr>
        <w:t>est</w:t>
      </w:r>
      <w:r w:rsidR="004F7C17" w:rsidRPr="009C4A2B">
        <w:rPr>
          <w:sz w:val="24"/>
          <w:szCs w:val="24"/>
        </w:rPr>
        <w:t xml:space="preserve"> </w:t>
      </w:r>
      <w:r w:rsidR="00DA2BF0" w:rsidRPr="009C4A2B">
        <w:rPr>
          <w:sz w:val="24"/>
          <w:szCs w:val="24"/>
        </w:rPr>
        <w:t>évidemment</w:t>
      </w:r>
      <w:r w:rsidR="00B351D2" w:rsidRPr="009C4A2B">
        <w:rPr>
          <w:sz w:val="24"/>
          <w:szCs w:val="24"/>
        </w:rPr>
        <w:t xml:space="preserve"> </w:t>
      </w:r>
      <w:r w:rsidR="007E30BE" w:rsidRPr="009C4A2B">
        <w:rPr>
          <w:sz w:val="24"/>
          <w:szCs w:val="24"/>
        </w:rPr>
        <w:t>pour nous</w:t>
      </w:r>
      <w:r w:rsidR="00DA2BF0" w:rsidRPr="009C4A2B">
        <w:rPr>
          <w:sz w:val="24"/>
          <w:szCs w:val="24"/>
        </w:rPr>
        <w:t xml:space="preserve"> l’Eglise.</w:t>
      </w:r>
    </w:p>
    <w:p w14:paraId="30820155" w14:textId="599CB3BF" w:rsidR="00D76AE7" w:rsidRPr="000702F6" w:rsidRDefault="006E2497" w:rsidP="000702F6">
      <w:pPr>
        <w:pStyle w:val="Paragraphedeliste"/>
        <w:numPr>
          <w:ilvl w:val="0"/>
          <w:numId w:val="11"/>
        </w:numPr>
        <w:spacing w:line="240" w:lineRule="auto"/>
        <w:rPr>
          <w:sz w:val="24"/>
          <w:szCs w:val="24"/>
        </w:rPr>
      </w:pPr>
      <w:r w:rsidRPr="009C4A2B">
        <w:rPr>
          <w:sz w:val="24"/>
          <w:szCs w:val="24"/>
        </w:rPr>
        <w:t xml:space="preserve">Il s’agit d’un renversement </w:t>
      </w:r>
      <w:r w:rsidR="000565CD" w:rsidRPr="009C4A2B">
        <w:rPr>
          <w:sz w:val="24"/>
          <w:szCs w:val="24"/>
        </w:rPr>
        <w:t xml:space="preserve">total </w:t>
      </w:r>
      <w:r w:rsidRPr="009C4A2B">
        <w:rPr>
          <w:sz w:val="24"/>
          <w:szCs w:val="24"/>
        </w:rPr>
        <w:t>de</w:t>
      </w:r>
      <w:r w:rsidR="003A7157" w:rsidRPr="009C4A2B">
        <w:rPr>
          <w:sz w:val="24"/>
          <w:szCs w:val="24"/>
        </w:rPr>
        <w:t xml:space="preserve"> notre logique protestante</w:t>
      </w:r>
      <w:r w:rsidR="000565CD" w:rsidRPr="009C4A2B">
        <w:rPr>
          <w:sz w:val="24"/>
          <w:szCs w:val="24"/>
        </w:rPr>
        <w:t>, parce que nous ne sommes pas « sauvés</w:t>
      </w:r>
      <w:r w:rsidR="00DA2BF0" w:rsidRPr="009C4A2B">
        <w:rPr>
          <w:sz w:val="24"/>
          <w:szCs w:val="24"/>
        </w:rPr>
        <w:t> »</w:t>
      </w:r>
      <w:r w:rsidR="000565CD" w:rsidRPr="009C4A2B">
        <w:rPr>
          <w:sz w:val="24"/>
          <w:szCs w:val="24"/>
        </w:rPr>
        <w:t xml:space="preserve"> par la beauté ou </w:t>
      </w:r>
      <w:r w:rsidR="00E34ECE" w:rsidRPr="009C4A2B">
        <w:rPr>
          <w:sz w:val="24"/>
          <w:szCs w:val="24"/>
        </w:rPr>
        <w:t xml:space="preserve">notre comportement. La Réforme </w:t>
      </w:r>
      <w:r w:rsidR="00E34ECE" w:rsidRPr="000702F6">
        <w:rPr>
          <w:sz w:val="24"/>
          <w:szCs w:val="24"/>
        </w:rPr>
        <w:t xml:space="preserve">a mis ces domaines </w:t>
      </w:r>
      <w:r w:rsidR="00004F47" w:rsidRPr="000702F6">
        <w:rPr>
          <w:sz w:val="24"/>
          <w:szCs w:val="24"/>
        </w:rPr>
        <w:t xml:space="preserve">à juste titre </w:t>
      </w:r>
      <w:r w:rsidR="00E34ECE" w:rsidRPr="000702F6">
        <w:rPr>
          <w:sz w:val="24"/>
          <w:szCs w:val="24"/>
        </w:rPr>
        <w:t xml:space="preserve">sur un plan secondaire. Elle a aussi mis en avant la </w:t>
      </w:r>
      <w:r w:rsidR="00E84ACC" w:rsidRPr="000702F6">
        <w:rPr>
          <w:sz w:val="24"/>
          <w:szCs w:val="24"/>
        </w:rPr>
        <w:t xml:space="preserve">priorité de la </w:t>
      </w:r>
      <w:r w:rsidR="00E34ECE" w:rsidRPr="000702F6">
        <w:rPr>
          <w:sz w:val="24"/>
          <w:szCs w:val="24"/>
        </w:rPr>
        <w:t>parole de Dieu</w:t>
      </w:r>
      <w:r w:rsidR="00E84ACC" w:rsidRPr="000702F6">
        <w:rPr>
          <w:sz w:val="24"/>
          <w:szCs w:val="24"/>
        </w:rPr>
        <w:t xml:space="preserve"> avant toute autre révélation. </w:t>
      </w:r>
    </w:p>
    <w:p w14:paraId="1B841F00" w14:textId="0AB9E10A" w:rsidR="00E84ACC" w:rsidRDefault="00E84ACC" w:rsidP="000702F6">
      <w:pPr>
        <w:pStyle w:val="Paragraphedeliste"/>
        <w:numPr>
          <w:ilvl w:val="0"/>
          <w:numId w:val="11"/>
        </w:numPr>
        <w:spacing w:line="240" w:lineRule="auto"/>
        <w:rPr>
          <w:sz w:val="24"/>
          <w:szCs w:val="24"/>
        </w:rPr>
      </w:pPr>
      <w:r w:rsidRPr="000702F6">
        <w:rPr>
          <w:sz w:val="24"/>
          <w:szCs w:val="24"/>
        </w:rPr>
        <w:t xml:space="preserve">Mon modèle essaie </w:t>
      </w:r>
      <w:r w:rsidR="00271C16" w:rsidRPr="000702F6">
        <w:rPr>
          <w:sz w:val="24"/>
          <w:szCs w:val="24"/>
        </w:rPr>
        <w:t xml:space="preserve">néanmoins </w:t>
      </w:r>
      <w:r w:rsidR="00146CE3">
        <w:rPr>
          <w:sz w:val="24"/>
          <w:szCs w:val="24"/>
        </w:rPr>
        <w:t xml:space="preserve">de suivre la logique humaine de notre société sans Dieu. Je sais bien que ce modèle exprime aussi </w:t>
      </w:r>
      <w:r w:rsidR="00861BE0">
        <w:rPr>
          <w:sz w:val="24"/>
          <w:szCs w:val="24"/>
        </w:rPr>
        <w:t xml:space="preserve">le péché d’une société sans Dieu. Mais </w:t>
      </w:r>
      <w:r w:rsidR="00AE7093">
        <w:rPr>
          <w:sz w:val="24"/>
          <w:szCs w:val="24"/>
        </w:rPr>
        <w:t>n</w:t>
      </w:r>
      <w:r w:rsidR="00861BE0">
        <w:rPr>
          <w:sz w:val="24"/>
          <w:szCs w:val="24"/>
        </w:rPr>
        <w:t xml:space="preserve">ous allons découvrir </w:t>
      </w:r>
      <w:r w:rsidR="00AE7093">
        <w:rPr>
          <w:sz w:val="24"/>
          <w:szCs w:val="24"/>
        </w:rPr>
        <w:t>que pour chaque domaine</w:t>
      </w:r>
      <w:r w:rsidR="00BE5A84">
        <w:rPr>
          <w:sz w:val="24"/>
          <w:szCs w:val="24"/>
        </w:rPr>
        <w:t xml:space="preserve"> des besoins humains, nous avons des ressources</w:t>
      </w:r>
      <w:r w:rsidR="00B13DE9">
        <w:rPr>
          <w:sz w:val="24"/>
          <w:szCs w:val="24"/>
        </w:rPr>
        <w:t xml:space="preserve"> bibliques qui peuvent répondre positivement à ces besoins.</w:t>
      </w:r>
    </w:p>
    <w:p w14:paraId="54DBCF29" w14:textId="3FB4931D" w:rsidR="004C31B9" w:rsidRDefault="00D30D7C" w:rsidP="00434A02">
      <w:pPr>
        <w:spacing w:line="240" w:lineRule="auto"/>
        <w:rPr>
          <w:sz w:val="24"/>
          <w:szCs w:val="24"/>
        </w:rPr>
      </w:pPr>
      <w:r>
        <w:rPr>
          <w:sz w:val="24"/>
          <w:szCs w:val="24"/>
        </w:rPr>
        <w:t>Nous suivrons chacun des trois domaines</w:t>
      </w:r>
      <w:r w:rsidR="00E11C35">
        <w:rPr>
          <w:sz w:val="24"/>
          <w:szCs w:val="24"/>
        </w:rPr>
        <w:t>. Il y aura une explication de quoi il s’agit, ensuite une présentation de</w:t>
      </w:r>
      <w:r w:rsidR="00B80E2F">
        <w:rPr>
          <w:sz w:val="24"/>
          <w:szCs w:val="24"/>
        </w:rPr>
        <w:t>s</w:t>
      </w:r>
      <w:r w:rsidR="00E11C35">
        <w:rPr>
          <w:sz w:val="24"/>
          <w:szCs w:val="24"/>
        </w:rPr>
        <w:t xml:space="preserve"> ressource</w:t>
      </w:r>
      <w:r w:rsidR="00B80E2F">
        <w:rPr>
          <w:sz w:val="24"/>
          <w:szCs w:val="24"/>
        </w:rPr>
        <w:t>s</w:t>
      </w:r>
      <w:r w:rsidR="00E11C35">
        <w:rPr>
          <w:sz w:val="24"/>
          <w:szCs w:val="24"/>
        </w:rPr>
        <w:t xml:space="preserve"> biblique</w:t>
      </w:r>
      <w:r w:rsidR="00B80E2F">
        <w:rPr>
          <w:sz w:val="24"/>
          <w:szCs w:val="24"/>
        </w:rPr>
        <w:t>s</w:t>
      </w:r>
      <w:r w:rsidR="00E11C35">
        <w:rPr>
          <w:sz w:val="24"/>
          <w:szCs w:val="24"/>
        </w:rPr>
        <w:t xml:space="preserve"> et finalement les implications pour</w:t>
      </w:r>
      <w:r w:rsidR="000611F5">
        <w:rPr>
          <w:sz w:val="24"/>
          <w:szCs w:val="24"/>
        </w:rPr>
        <w:t xml:space="preserve"> la communication de l’Evangile.</w:t>
      </w:r>
    </w:p>
    <w:p w14:paraId="5285D5EF" w14:textId="77777777" w:rsidR="005A44D0" w:rsidRDefault="005A44D0" w:rsidP="00434A02">
      <w:pPr>
        <w:spacing w:line="240" w:lineRule="auto"/>
        <w:rPr>
          <w:sz w:val="24"/>
          <w:szCs w:val="24"/>
        </w:rPr>
      </w:pPr>
    </w:p>
    <w:p w14:paraId="05BA328F" w14:textId="3793E455" w:rsidR="00E55651" w:rsidRDefault="00C11B2C" w:rsidP="002678CB">
      <w:pPr>
        <w:pStyle w:val="Titre1"/>
        <w:numPr>
          <w:ilvl w:val="0"/>
          <w:numId w:val="13"/>
        </w:numPr>
      </w:pPr>
      <w:bookmarkStart w:id="2" w:name="_Hlk101359258"/>
      <w:r>
        <w:t>« </w:t>
      </w:r>
      <w:r w:rsidR="002678CB">
        <w:t>Sauvé</w:t>
      </w:r>
      <w:r>
        <w:t> »</w:t>
      </w:r>
      <w:r w:rsidR="002678CB">
        <w:t xml:space="preserve"> par la beauté ! L’impératif esthétique</w:t>
      </w:r>
    </w:p>
    <w:bookmarkEnd w:id="2"/>
    <w:p w14:paraId="71ADA44E" w14:textId="535E04EC" w:rsidR="002678CB" w:rsidRDefault="002678CB" w:rsidP="002678CB">
      <w:pPr>
        <w:rPr>
          <w:sz w:val="24"/>
          <w:szCs w:val="24"/>
        </w:rPr>
      </w:pPr>
    </w:p>
    <w:p w14:paraId="00FCF0E5" w14:textId="77777777" w:rsidR="001E64AA" w:rsidRPr="00594C32" w:rsidRDefault="001E64AA" w:rsidP="001E64AA">
      <w:pPr>
        <w:pStyle w:val="Titre2"/>
      </w:pPr>
      <w:r>
        <w:t>Définition :</w:t>
      </w:r>
    </w:p>
    <w:p w14:paraId="1D7BE777" w14:textId="089B34EE" w:rsidR="006E7219" w:rsidRDefault="006E7219" w:rsidP="00594C32">
      <w:pPr>
        <w:rPr>
          <w:sz w:val="24"/>
          <w:szCs w:val="24"/>
        </w:rPr>
      </w:pPr>
    </w:p>
    <w:p w14:paraId="454A5318" w14:textId="47B23C26" w:rsidR="00562E85" w:rsidRDefault="00562E85" w:rsidP="00594C32">
      <w:pPr>
        <w:rPr>
          <w:sz w:val="24"/>
          <w:szCs w:val="24"/>
        </w:rPr>
      </w:pPr>
      <w:r>
        <w:rPr>
          <w:noProof/>
          <w:sz w:val="24"/>
          <w:szCs w:val="24"/>
        </w:rPr>
        <w:drawing>
          <wp:inline distT="0" distB="0" distL="0" distR="0" wp14:anchorId="1BBA53E6" wp14:editId="56316D14">
            <wp:extent cx="4105275" cy="1586865"/>
            <wp:effectExtent l="0" t="0" r="0" b="0"/>
            <wp:docPr id="6" name="Diagramme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14:paraId="351CB3E7" w14:textId="4E017D4F" w:rsidR="00562E85" w:rsidRPr="00562E85" w:rsidRDefault="00562E85" w:rsidP="00562E85">
      <w:pPr>
        <w:jc w:val="center"/>
        <w:rPr>
          <w:sz w:val="28"/>
          <w:szCs w:val="28"/>
        </w:rPr>
      </w:pPr>
      <w:bookmarkStart w:id="3" w:name="_Hlk101789133"/>
      <w:r w:rsidRPr="00562E85">
        <w:rPr>
          <w:sz w:val="28"/>
          <w:szCs w:val="28"/>
        </w:rPr>
        <w:t xml:space="preserve">Figure </w:t>
      </w:r>
      <w:r>
        <w:rPr>
          <w:sz w:val="28"/>
          <w:szCs w:val="28"/>
        </w:rPr>
        <w:t>3</w:t>
      </w:r>
      <w:r w:rsidRPr="00562E85">
        <w:rPr>
          <w:sz w:val="28"/>
          <w:szCs w:val="28"/>
        </w:rPr>
        <w:t xml:space="preserve"> : </w:t>
      </w:r>
      <w:r w:rsidR="00FB6852">
        <w:rPr>
          <w:sz w:val="28"/>
          <w:szCs w:val="28"/>
        </w:rPr>
        <w:t>l</w:t>
      </w:r>
      <w:r w:rsidR="00F12C8A">
        <w:rPr>
          <w:sz w:val="28"/>
          <w:szCs w:val="28"/>
        </w:rPr>
        <w:t>’impératif esthétique</w:t>
      </w:r>
    </w:p>
    <w:bookmarkEnd w:id="3"/>
    <w:p w14:paraId="4CFED9DA" w14:textId="4726BB3A" w:rsidR="00594C32" w:rsidRPr="00594C32" w:rsidRDefault="00594C32" w:rsidP="00594C32">
      <w:pPr>
        <w:rPr>
          <w:sz w:val="24"/>
          <w:szCs w:val="24"/>
        </w:rPr>
      </w:pPr>
      <w:r w:rsidRPr="00594C32">
        <w:rPr>
          <w:sz w:val="24"/>
          <w:szCs w:val="24"/>
        </w:rPr>
        <w:t xml:space="preserve">Nous vivons aujourd’hui dans une société occidentale dominée par l’esthétique. J’en prends comme preuve le déferlement des images, la mise en scène, la communication, le marketing, la quête des expériences singulières, l’authenticité des sentiments. L’expression la plus avancée semble être la constitution d’un cyberespace à la fois ultraréaliste et complètement fantastique. Tout cela rentre pour moi dans une définition très large de l’esthétique sans bien sûr omettre les expressions classiques de celle-ci comme l’art, la littérature et la musique. En tant que </w:t>
      </w:r>
      <w:r w:rsidR="00EF0C85">
        <w:rPr>
          <w:sz w:val="24"/>
          <w:szCs w:val="24"/>
        </w:rPr>
        <w:t>lecteurs de la Bible</w:t>
      </w:r>
      <w:r w:rsidRPr="00594C32">
        <w:rPr>
          <w:sz w:val="24"/>
          <w:szCs w:val="24"/>
        </w:rPr>
        <w:t xml:space="preserve"> nous nous méfions de l’image à cause de la primauté de la parole de Dieu</w:t>
      </w:r>
      <w:r w:rsidR="00EF0C85">
        <w:rPr>
          <w:sz w:val="24"/>
          <w:szCs w:val="24"/>
        </w:rPr>
        <w:t xml:space="preserve"> sur l’image</w:t>
      </w:r>
      <w:r w:rsidRPr="00594C32">
        <w:rPr>
          <w:sz w:val="24"/>
          <w:szCs w:val="24"/>
        </w:rPr>
        <w:t xml:space="preserve">. Mais nous ne pouvons plus ignorer aujourd’hui cette caractéristique </w:t>
      </w:r>
      <w:r w:rsidRPr="00594C32">
        <w:rPr>
          <w:sz w:val="24"/>
          <w:szCs w:val="24"/>
        </w:rPr>
        <w:lastRenderedPageBreak/>
        <w:t>majeure de notre société. Nous devons donc développer une approche missionnaire dans ce domaine.</w:t>
      </w:r>
    </w:p>
    <w:p w14:paraId="3F7A6026" w14:textId="0F8B8551" w:rsidR="0044015B" w:rsidRDefault="0044015B" w:rsidP="0091162E">
      <w:pPr>
        <w:pStyle w:val="Titre2"/>
      </w:pPr>
      <w:r>
        <w:t>Ressource biblique : Apocalypse</w:t>
      </w:r>
    </w:p>
    <w:p w14:paraId="76862C05" w14:textId="436F55B7" w:rsidR="00091D0D" w:rsidRPr="006A6E79" w:rsidRDefault="00091D0D" w:rsidP="006A6E79">
      <w:pPr>
        <w:pStyle w:val="Paragraphedeliste"/>
        <w:numPr>
          <w:ilvl w:val="0"/>
          <w:numId w:val="17"/>
        </w:numPr>
        <w:rPr>
          <w:sz w:val="24"/>
          <w:szCs w:val="24"/>
        </w:rPr>
      </w:pPr>
      <w:r w:rsidRPr="006A6E79">
        <w:rPr>
          <w:sz w:val="24"/>
          <w:szCs w:val="24"/>
        </w:rPr>
        <w:t xml:space="preserve">Chap. 4, </w:t>
      </w:r>
      <w:r w:rsidR="00AE4666" w:rsidRPr="006A6E79">
        <w:rPr>
          <w:sz w:val="24"/>
          <w:szCs w:val="24"/>
        </w:rPr>
        <w:t>1-6</w:t>
      </w:r>
      <w:r w:rsidR="00C95D44" w:rsidRPr="006A6E79">
        <w:rPr>
          <w:sz w:val="24"/>
          <w:szCs w:val="24"/>
        </w:rPr>
        <w:t xml:space="preserve"> : </w:t>
      </w:r>
      <w:r w:rsidR="00AB5E3A" w:rsidRPr="006A6E79">
        <w:rPr>
          <w:sz w:val="24"/>
          <w:szCs w:val="24"/>
        </w:rPr>
        <w:t>le trône de Dieu</w:t>
      </w:r>
      <w:r w:rsidR="000551CD" w:rsidRPr="006A6E79">
        <w:rPr>
          <w:sz w:val="24"/>
          <w:szCs w:val="24"/>
        </w:rPr>
        <w:t xml:space="preserve"> (la beauté de Dieu)</w:t>
      </w:r>
    </w:p>
    <w:p w14:paraId="74E15E40" w14:textId="03DA28A7" w:rsidR="00AE4666" w:rsidRPr="006A6E79" w:rsidRDefault="00AE4666" w:rsidP="006A6E79">
      <w:pPr>
        <w:pStyle w:val="Paragraphedeliste"/>
        <w:numPr>
          <w:ilvl w:val="0"/>
          <w:numId w:val="17"/>
        </w:numPr>
        <w:rPr>
          <w:sz w:val="24"/>
          <w:szCs w:val="24"/>
        </w:rPr>
      </w:pPr>
      <w:r w:rsidRPr="006A6E79">
        <w:rPr>
          <w:sz w:val="24"/>
          <w:szCs w:val="24"/>
        </w:rPr>
        <w:t xml:space="preserve">Chap. 5, </w:t>
      </w:r>
      <w:r w:rsidR="00C95D44" w:rsidRPr="006A6E79">
        <w:rPr>
          <w:sz w:val="24"/>
          <w:szCs w:val="24"/>
        </w:rPr>
        <w:t>1-10</w:t>
      </w:r>
      <w:r w:rsidR="00AB5E3A" w:rsidRPr="006A6E79">
        <w:rPr>
          <w:sz w:val="24"/>
          <w:szCs w:val="24"/>
        </w:rPr>
        <w:t> : L’agneau de Dieu</w:t>
      </w:r>
      <w:r w:rsidR="000551CD" w:rsidRPr="006A6E79">
        <w:rPr>
          <w:sz w:val="24"/>
          <w:szCs w:val="24"/>
        </w:rPr>
        <w:t xml:space="preserve"> (la beauté de l’agneau)</w:t>
      </w:r>
    </w:p>
    <w:p w14:paraId="2EA63C5E" w14:textId="71F45369" w:rsidR="00AB5E3A" w:rsidRPr="006A6E79" w:rsidRDefault="00AB5E3A" w:rsidP="006A6E79">
      <w:pPr>
        <w:pStyle w:val="Paragraphedeliste"/>
        <w:numPr>
          <w:ilvl w:val="0"/>
          <w:numId w:val="17"/>
        </w:numPr>
        <w:rPr>
          <w:sz w:val="24"/>
          <w:szCs w:val="24"/>
        </w:rPr>
      </w:pPr>
      <w:r w:rsidRPr="006A6E79">
        <w:rPr>
          <w:sz w:val="24"/>
          <w:szCs w:val="24"/>
        </w:rPr>
        <w:t xml:space="preserve">Chap. </w:t>
      </w:r>
      <w:r w:rsidR="000F2384" w:rsidRPr="006A6E79">
        <w:rPr>
          <w:sz w:val="24"/>
          <w:szCs w:val="24"/>
        </w:rPr>
        <w:t>13, 1-4</w:t>
      </w:r>
      <w:r w:rsidR="002E362C" w:rsidRPr="006A6E79">
        <w:rPr>
          <w:sz w:val="24"/>
          <w:szCs w:val="24"/>
        </w:rPr>
        <w:t> ; 11-17</w:t>
      </w:r>
      <w:r w:rsidR="000551CD" w:rsidRPr="006A6E79">
        <w:rPr>
          <w:sz w:val="24"/>
          <w:szCs w:val="24"/>
        </w:rPr>
        <w:t xml:space="preserve"> : le dragon et les deux bêtes (la laideur </w:t>
      </w:r>
      <w:r w:rsidR="00953BF2">
        <w:rPr>
          <w:sz w:val="24"/>
          <w:szCs w:val="24"/>
        </w:rPr>
        <w:t>du diable</w:t>
      </w:r>
      <w:r w:rsidR="00BF54A4" w:rsidRPr="006A6E79">
        <w:rPr>
          <w:sz w:val="24"/>
          <w:szCs w:val="24"/>
        </w:rPr>
        <w:t xml:space="preserve"> et </w:t>
      </w:r>
      <w:r w:rsidR="008041FC">
        <w:rPr>
          <w:sz w:val="24"/>
          <w:szCs w:val="24"/>
        </w:rPr>
        <w:t>des royaumes</w:t>
      </w:r>
      <w:r w:rsidR="00BF54A4" w:rsidRPr="006A6E79">
        <w:rPr>
          <w:sz w:val="24"/>
          <w:szCs w:val="24"/>
        </w:rPr>
        <w:t xml:space="preserve"> terrestre</w:t>
      </w:r>
      <w:r w:rsidR="006A6E79">
        <w:rPr>
          <w:sz w:val="24"/>
          <w:szCs w:val="24"/>
        </w:rPr>
        <w:t>s</w:t>
      </w:r>
      <w:r w:rsidR="008041FC">
        <w:rPr>
          <w:sz w:val="24"/>
          <w:szCs w:val="24"/>
        </w:rPr>
        <w:t> :</w:t>
      </w:r>
      <w:r w:rsidR="00BF54A4" w:rsidRPr="006A6E79">
        <w:rPr>
          <w:sz w:val="24"/>
          <w:szCs w:val="24"/>
        </w:rPr>
        <w:t xml:space="preserve"> le danger de la manipulation par le miracle et l’image</w:t>
      </w:r>
      <w:r w:rsidR="006A6E79" w:rsidRPr="006A6E79">
        <w:rPr>
          <w:sz w:val="24"/>
          <w:szCs w:val="24"/>
        </w:rPr>
        <w:t>)</w:t>
      </w:r>
    </w:p>
    <w:p w14:paraId="40DCE247" w14:textId="59A42BCA" w:rsidR="006863AF" w:rsidRDefault="006863AF" w:rsidP="00594C32">
      <w:pPr>
        <w:rPr>
          <w:sz w:val="24"/>
          <w:szCs w:val="24"/>
        </w:rPr>
      </w:pPr>
      <w:r>
        <w:rPr>
          <w:sz w:val="24"/>
          <w:szCs w:val="24"/>
        </w:rPr>
        <w:t xml:space="preserve">Lecture : 4, 1-6 ; </w:t>
      </w:r>
      <w:r w:rsidR="00AB55B5">
        <w:rPr>
          <w:sz w:val="24"/>
          <w:szCs w:val="24"/>
        </w:rPr>
        <w:t>5, 1-10</w:t>
      </w:r>
    </w:p>
    <w:p w14:paraId="67F859BC" w14:textId="04EDD7CD" w:rsidR="00594C32" w:rsidRPr="00594C32" w:rsidRDefault="005F5229" w:rsidP="00594C32">
      <w:pPr>
        <w:rPr>
          <w:sz w:val="24"/>
          <w:szCs w:val="24"/>
        </w:rPr>
      </w:pPr>
      <w:r>
        <w:rPr>
          <w:sz w:val="24"/>
          <w:szCs w:val="24"/>
        </w:rPr>
        <w:t>L’</w:t>
      </w:r>
      <w:proofErr w:type="spellStart"/>
      <w:r>
        <w:rPr>
          <w:sz w:val="24"/>
          <w:szCs w:val="24"/>
        </w:rPr>
        <w:t>Apc</w:t>
      </w:r>
      <w:proofErr w:type="spellEnd"/>
      <w:r>
        <w:rPr>
          <w:sz w:val="24"/>
          <w:szCs w:val="24"/>
        </w:rPr>
        <w:t xml:space="preserve"> </w:t>
      </w:r>
      <w:r w:rsidR="00594C32" w:rsidRPr="00594C32">
        <w:rPr>
          <w:sz w:val="24"/>
          <w:szCs w:val="24"/>
        </w:rPr>
        <w:t xml:space="preserve">est le livre biblique qui contient le plus d’images qui sont par ailleurs à l’opposé les unes des autres. D’un côté nous sommes transportés au ciel, dans la nouvelle Jérusalem et face à l’agneau de Dieu, d’un autre côté nous côtoyons des figures du mal comme le dragon et les deux bêtes (chap. 12 et 13). Cette ambivalence au niveau des images </w:t>
      </w:r>
      <w:r w:rsidR="008F7D1E">
        <w:rPr>
          <w:sz w:val="24"/>
          <w:szCs w:val="24"/>
        </w:rPr>
        <w:t>de l’</w:t>
      </w:r>
      <w:proofErr w:type="spellStart"/>
      <w:r w:rsidR="008F7D1E">
        <w:rPr>
          <w:sz w:val="24"/>
          <w:szCs w:val="24"/>
        </w:rPr>
        <w:t>Apc</w:t>
      </w:r>
      <w:proofErr w:type="spellEnd"/>
      <w:r w:rsidR="008F7D1E">
        <w:rPr>
          <w:sz w:val="24"/>
          <w:szCs w:val="24"/>
        </w:rPr>
        <w:t xml:space="preserve"> </w:t>
      </w:r>
      <w:r w:rsidR="00594C32" w:rsidRPr="00594C32">
        <w:rPr>
          <w:sz w:val="24"/>
          <w:szCs w:val="24"/>
        </w:rPr>
        <w:t xml:space="preserve">est confrontée aux auditeurs de l’époque, eux-mêmes immergés dans l’imagerie ambiguë de la société romaine.  </w:t>
      </w:r>
    </w:p>
    <w:p w14:paraId="7897C4F6" w14:textId="58902140" w:rsidR="00594C32" w:rsidRPr="00594C32" w:rsidRDefault="00594C32" w:rsidP="00594C32">
      <w:pPr>
        <w:rPr>
          <w:sz w:val="24"/>
          <w:szCs w:val="24"/>
        </w:rPr>
      </w:pPr>
      <w:r w:rsidRPr="00594C32">
        <w:rPr>
          <w:sz w:val="24"/>
          <w:szCs w:val="24"/>
        </w:rPr>
        <w:t xml:space="preserve">J’ai choisi ce livre et son message pour </w:t>
      </w:r>
      <w:r w:rsidR="00D527E7">
        <w:rPr>
          <w:sz w:val="24"/>
          <w:szCs w:val="24"/>
        </w:rPr>
        <w:t>analyser notre</w:t>
      </w:r>
      <w:r w:rsidRPr="00594C32">
        <w:rPr>
          <w:sz w:val="24"/>
          <w:szCs w:val="24"/>
        </w:rPr>
        <w:t xml:space="preserve"> culture esthétique contemporaine. Le dernier livre de la Bible se définit lui-même comme un message prophétique adressé aux sept Eglises de la Turquie actuelle. Son message se voulait être un dévoilement de la trinité dans le stade avancé de l’histoire du salut afin que l’Eglise puisse tenir bon et reconnaître les enjeux de l’</w:t>
      </w:r>
      <w:r w:rsidR="00BB074E">
        <w:rPr>
          <w:sz w:val="24"/>
          <w:szCs w:val="24"/>
        </w:rPr>
        <w:t>imagerie</w:t>
      </w:r>
      <w:r w:rsidRPr="00594C32">
        <w:rPr>
          <w:sz w:val="24"/>
          <w:szCs w:val="24"/>
        </w:rPr>
        <w:t xml:space="preserve"> ambiguë de l’</w:t>
      </w:r>
      <w:r w:rsidR="000923BC">
        <w:rPr>
          <w:sz w:val="24"/>
          <w:szCs w:val="24"/>
        </w:rPr>
        <w:t>e</w:t>
      </w:r>
      <w:r w:rsidRPr="00594C32">
        <w:rPr>
          <w:sz w:val="24"/>
          <w:szCs w:val="24"/>
        </w:rPr>
        <w:t>mpire</w:t>
      </w:r>
      <w:r w:rsidR="00BB074E">
        <w:rPr>
          <w:sz w:val="24"/>
          <w:szCs w:val="24"/>
        </w:rPr>
        <w:t xml:space="preserve"> romain</w:t>
      </w:r>
      <w:r w:rsidRPr="00594C32">
        <w:rPr>
          <w:sz w:val="24"/>
          <w:szCs w:val="24"/>
        </w:rPr>
        <w:t>.</w:t>
      </w:r>
    </w:p>
    <w:p w14:paraId="59EADFC9" w14:textId="5966F77E" w:rsidR="00594C32" w:rsidRPr="00594C32" w:rsidRDefault="00594C32" w:rsidP="00594C32">
      <w:pPr>
        <w:rPr>
          <w:sz w:val="24"/>
          <w:szCs w:val="24"/>
        </w:rPr>
      </w:pPr>
      <w:r w:rsidRPr="00594C32">
        <w:rPr>
          <w:sz w:val="24"/>
          <w:szCs w:val="24"/>
        </w:rPr>
        <w:t>La description de l’esthétique outrancière de l’empire romain se trouve dans le chapitre 13 dans l’apparition des deux « bêtes » qui font partie de la « trinité satanique » (le dragon ou serpent comme origine de toute opposition à Dieu dans le chapitre 12, la première bête qui monte de la mer et la seconde bête qui monte de la terre). Les deux bêtes redoutables sont dotées d’un pouvoir extraordinaire par lequel elles produisent des signes-miracles. La première est guérie miraculeusement après une blessure fatale, ce qui suscite l’admiration de la terre (</w:t>
      </w:r>
      <w:proofErr w:type="spellStart"/>
      <w:r w:rsidRPr="00594C32">
        <w:rPr>
          <w:sz w:val="24"/>
          <w:szCs w:val="24"/>
        </w:rPr>
        <w:t>Apc</w:t>
      </w:r>
      <w:proofErr w:type="spellEnd"/>
      <w:r w:rsidRPr="00594C32">
        <w:rPr>
          <w:sz w:val="24"/>
          <w:szCs w:val="24"/>
        </w:rPr>
        <w:t xml:space="preserve"> 13, 1-10). La seconde maintient cette adoration envers la première bête et produit à son tour des miracles (</w:t>
      </w:r>
      <w:proofErr w:type="spellStart"/>
      <w:r w:rsidRPr="00594C32">
        <w:rPr>
          <w:sz w:val="24"/>
          <w:szCs w:val="24"/>
        </w:rPr>
        <w:t>Apc</w:t>
      </w:r>
      <w:proofErr w:type="spellEnd"/>
      <w:r w:rsidRPr="00594C32">
        <w:rPr>
          <w:sz w:val="24"/>
          <w:szCs w:val="24"/>
        </w:rPr>
        <w:t xml:space="preserve"> 13, 11-18). Les miracles des deux bêtes (</w:t>
      </w:r>
      <w:proofErr w:type="spellStart"/>
      <w:r w:rsidRPr="00594C32">
        <w:rPr>
          <w:sz w:val="24"/>
          <w:szCs w:val="24"/>
        </w:rPr>
        <w:t>Apc</w:t>
      </w:r>
      <w:proofErr w:type="spellEnd"/>
      <w:r w:rsidRPr="00594C32">
        <w:rPr>
          <w:sz w:val="24"/>
          <w:szCs w:val="24"/>
        </w:rPr>
        <w:t xml:space="preserve"> 13, 3-4, et surtout 13-15) reflètent le pouvoir militaire et politique de Rome. La deuxième bête réussit à mettre en scène un culte impérial à tel point que les habitants fabriquent des idoles de la première bête. La seconde bête parvient même à faire « animer » les images de la bête (</w:t>
      </w:r>
      <w:proofErr w:type="spellStart"/>
      <w:r w:rsidRPr="00594C32">
        <w:rPr>
          <w:sz w:val="24"/>
          <w:szCs w:val="24"/>
        </w:rPr>
        <w:t>Apc</w:t>
      </w:r>
      <w:proofErr w:type="spellEnd"/>
      <w:r w:rsidRPr="00594C32">
        <w:rPr>
          <w:sz w:val="24"/>
          <w:szCs w:val="24"/>
        </w:rPr>
        <w:t xml:space="preserve"> 13, 15).</w:t>
      </w:r>
    </w:p>
    <w:p w14:paraId="487898BE" w14:textId="37E69BCA" w:rsidR="00594C32" w:rsidRPr="00594C32" w:rsidRDefault="00594C32" w:rsidP="00594C32">
      <w:pPr>
        <w:rPr>
          <w:sz w:val="24"/>
          <w:szCs w:val="24"/>
        </w:rPr>
      </w:pPr>
      <w:r w:rsidRPr="00594C32">
        <w:rPr>
          <w:sz w:val="24"/>
          <w:szCs w:val="24"/>
        </w:rPr>
        <w:t xml:space="preserve">Les visions de la beauté du trône de Dieu et des êtres célestes (chapitre 4) mettent en doute l’origine merveilleuse des miracles et l’imagerie frappante de l’empire romain. La beauté de Dieu, de l’agneau de Dieu </w:t>
      </w:r>
      <w:r w:rsidR="005A0F65">
        <w:rPr>
          <w:sz w:val="24"/>
          <w:szCs w:val="24"/>
        </w:rPr>
        <w:t>a</w:t>
      </w:r>
      <w:r w:rsidRPr="00594C32">
        <w:rPr>
          <w:sz w:val="24"/>
          <w:szCs w:val="24"/>
        </w:rPr>
        <w:t xml:space="preserve">u ciel et de la nouvelle Jérusalem </w:t>
      </w:r>
      <w:proofErr w:type="gramStart"/>
      <w:r w:rsidRPr="00594C32">
        <w:rPr>
          <w:sz w:val="24"/>
          <w:szCs w:val="24"/>
        </w:rPr>
        <w:t>prennent</w:t>
      </w:r>
      <w:proofErr w:type="gramEnd"/>
      <w:r w:rsidRPr="00594C32">
        <w:rPr>
          <w:sz w:val="24"/>
          <w:szCs w:val="24"/>
        </w:rPr>
        <w:t xml:space="preserve"> ici une fonction prophétique pour dénoncer une expression esthétique ambivalente et pervertie qui sert la manipulation des hommes. Le pouvoir romain est soutenu par le culte impérial et son appareil de propagande (l’imagerie) pour manipuler la population. L’image (l’esthétique) est ici au service de la perversion. L’apocalypse de Jean nous </w:t>
      </w:r>
      <w:r w:rsidR="008A372A">
        <w:rPr>
          <w:sz w:val="24"/>
          <w:szCs w:val="24"/>
        </w:rPr>
        <w:t xml:space="preserve">montre la beauté de Dieu et de Jésus </w:t>
      </w:r>
      <w:r w:rsidRPr="00594C32">
        <w:rPr>
          <w:sz w:val="24"/>
          <w:szCs w:val="24"/>
        </w:rPr>
        <w:t>qui interroge l’esthétique de la culture romaine.</w:t>
      </w:r>
    </w:p>
    <w:p w14:paraId="6FB4AF71" w14:textId="65D19599" w:rsidR="00594C32" w:rsidRPr="00594C32" w:rsidRDefault="00594C32" w:rsidP="00594C32">
      <w:pPr>
        <w:rPr>
          <w:sz w:val="24"/>
          <w:szCs w:val="24"/>
        </w:rPr>
      </w:pPr>
      <w:r w:rsidRPr="00594C32">
        <w:rPr>
          <w:sz w:val="24"/>
          <w:szCs w:val="24"/>
        </w:rPr>
        <w:t>Le livre de l’apocalypse en général et le genre apocalyptique en particulier avec cette figure emblématique d</w:t>
      </w:r>
      <w:r w:rsidR="00476C81">
        <w:rPr>
          <w:sz w:val="24"/>
          <w:szCs w:val="24"/>
        </w:rPr>
        <w:t>u</w:t>
      </w:r>
      <w:r w:rsidRPr="00594C32">
        <w:rPr>
          <w:sz w:val="24"/>
          <w:szCs w:val="24"/>
        </w:rPr>
        <w:t xml:space="preserve"> médiateur</w:t>
      </w:r>
      <w:r w:rsidR="00476C81">
        <w:rPr>
          <w:sz w:val="24"/>
          <w:szCs w:val="24"/>
        </w:rPr>
        <w:t>, le Christ</w:t>
      </w:r>
      <w:r w:rsidRPr="00594C32">
        <w:rPr>
          <w:sz w:val="24"/>
          <w:szCs w:val="24"/>
        </w:rPr>
        <w:t xml:space="preserve"> (</w:t>
      </w:r>
      <w:proofErr w:type="spellStart"/>
      <w:r w:rsidRPr="00594C32">
        <w:rPr>
          <w:sz w:val="24"/>
          <w:szCs w:val="24"/>
        </w:rPr>
        <w:t>Apc</w:t>
      </w:r>
      <w:proofErr w:type="spellEnd"/>
      <w:r w:rsidRPr="00594C32">
        <w:rPr>
          <w:sz w:val="24"/>
          <w:szCs w:val="24"/>
        </w:rPr>
        <w:t xml:space="preserve"> 1, 7) poursuit deux buts : Les sept Eglises sont invitées à vivre leur situation critique (pressions et persécutions !) dans la perspective de Dieu </w:t>
      </w:r>
      <w:r w:rsidRPr="00594C32">
        <w:rPr>
          <w:sz w:val="24"/>
          <w:szCs w:val="24"/>
        </w:rPr>
        <w:lastRenderedPageBreak/>
        <w:t xml:space="preserve">et elles reçoivent la réponse à la question inquiétante de qui dirige vraiment ce monde. Et voici la réponse : Dieu règne en dépit de toutes les apparences. Il intervient le temps venu pour renverser les empires et pour établir son royaume. Le message de l’apocalypse permettait à leurs auditeurs de prendre de la hauteur (espace spatial) et de faire un voyage dans un autre temps (espace temporel) dans lequel le salut de Dieu s’accomplira. Ceci donnait le recul nécessaire aux sept Eglises pour juger les performances de la culture romaine et leur inclination dangereuse vers l’idolâtrie. </w:t>
      </w:r>
    </w:p>
    <w:p w14:paraId="01BB6E54" w14:textId="7F1B0ED9" w:rsidR="00594C32" w:rsidRDefault="00594C32" w:rsidP="00594C32">
      <w:pPr>
        <w:rPr>
          <w:sz w:val="24"/>
          <w:szCs w:val="24"/>
        </w:rPr>
      </w:pPr>
    </w:p>
    <w:p w14:paraId="4C15933E" w14:textId="687D33C8" w:rsidR="00977F7C" w:rsidRDefault="000B788C" w:rsidP="00977F7C">
      <w:pPr>
        <w:pStyle w:val="Titre2"/>
      </w:pPr>
      <w:bookmarkStart w:id="4" w:name="_Hlk101543976"/>
      <w:r>
        <w:t>Aspirations et réponses</w:t>
      </w:r>
    </w:p>
    <w:p w14:paraId="0E8206C0" w14:textId="11A0C842" w:rsidR="0004607C" w:rsidRDefault="00A958BB" w:rsidP="00A958BB">
      <w:pPr>
        <w:rPr>
          <w:sz w:val="24"/>
          <w:szCs w:val="24"/>
        </w:rPr>
      </w:pPr>
      <w:r w:rsidRPr="00594C32">
        <w:rPr>
          <w:sz w:val="24"/>
          <w:szCs w:val="24"/>
        </w:rPr>
        <w:t xml:space="preserve">Notre approche </w:t>
      </w:r>
      <w:r w:rsidR="0004607C">
        <w:rPr>
          <w:sz w:val="24"/>
          <w:szCs w:val="24"/>
        </w:rPr>
        <w:t>de communication de l’Evangile doit prendre en compte cette société mue par l’image</w:t>
      </w:r>
      <w:r w:rsidR="00C21C61">
        <w:rPr>
          <w:sz w:val="24"/>
          <w:szCs w:val="24"/>
        </w:rPr>
        <w:t xml:space="preserve"> et la beauté dans tous les secteurs.</w:t>
      </w:r>
    </w:p>
    <w:p w14:paraId="602F3D21" w14:textId="461CE393" w:rsidR="00C21C61" w:rsidRDefault="00C21C61" w:rsidP="00A958BB">
      <w:pPr>
        <w:rPr>
          <w:sz w:val="24"/>
          <w:szCs w:val="24"/>
        </w:rPr>
      </w:pPr>
      <w:r>
        <w:rPr>
          <w:sz w:val="24"/>
          <w:szCs w:val="24"/>
        </w:rPr>
        <w:t xml:space="preserve">Nous sommes invités </w:t>
      </w:r>
      <w:r w:rsidR="0021365B">
        <w:rPr>
          <w:sz w:val="24"/>
          <w:szCs w:val="24"/>
        </w:rPr>
        <w:t xml:space="preserve">à </w:t>
      </w:r>
      <w:r w:rsidR="008E484A">
        <w:rPr>
          <w:sz w:val="24"/>
          <w:szCs w:val="24"/>
        </w:rPr>
        <w:t>communiquer l’Evangile davantage à partir de cette demande.</w:t>
      </w:r>
      <w:r w:rsidR="00AA4D5C">
        <w:rPr>
          <w:sz w:val="24"/>
          <w:szCs w:val="24"/>
        </w:rPr>
        <w:t xml:space="preserve"> La beauté de Dieu, la laideur et la splendeur de Jésus Christ se prêtent bien</w:t>
      </w:r>
      <w:r w:rsidR="0041275C">
        <w:rPr>
          <w:sz w:val="24"/>
          <w:szCs w:val="24"/>
        </w:rPr>
        <w:t xml:space="preserve"> à créer des ponts entre l’Evangile et le monde.</w:t>
      </w:r>
    </w:p>
    <w:p w14:paraId="5D5345F5" w14:textId="533C8817" w:rsidR="0041275C" w:rsidRDefault="0041275C" w:rsidP="00A958BB">
      <w:pPr>
        <w:rPr>
          <w:sz w:val="24"/>
          <w:szCs w:val="24"/>
        </w:rPr>
      </w:pPr>
      <w:r>
        <w:rPr>
          <w:sz w:val="24"/>
          <w:szCs w:val="24"/>
        </w:rPr>
        <w:t xml:space="preserve">Est-ce que nos bâtiments, nos cultes, </w:t>
      </w:r>
      <w:r w:rsidR="00886B8D">
        <w:rPr>
          <w:sz w:val="24"/>
          <w:szCs w:val="24"/>
        </w:rPr>
        <w:t xml:space="preserve">notre vie d’Eglise et notre </w:t>
      </w:r>
      <w:r w:rsidR="008D2784">
        <w:rPr>
          <w:sz w:val="24"/>
          <w:szCs w:val="24"/>
        </w:rPr>
        <w:t>communication de l’Evangile</w:t>
      </w:r>
      <w:r w:rsidR="00886B8D">
        <w:rPr>
          <w:sz w:val="24"/>
          <w:szCs w:val="24"/>
        </w:rPr>
        <w:t xml:space="preserve"> sont empreints de cette beauté de Dieu aussi bien </w:t>
      </w:r>
      <w:r w:rsidR="00153E72">
        <w:rPr>
          <w:sz w:val="24"/>
          <w:szCs w:val="24"/>
        </w:rPr>
        <w:t>au niveau de son contenu que sa forme ?</w:t>
      </w:r>
    </w:p>
    <w:p w14:paraId="04CC35A0" w14:textId="00FEA50E" w:rsidR="00A958BB" w:rsidRDefault="00A958BB" w:rsidP="00A958BB">
      <w:pPr>
        <w:rPr>
          <w:sz w:val="24"/>
          <w:szCs w:val="24"/>
        </w:rPr>
      </w:pPr>
      <w:r w:rsidRPr="00594C32">
        <w:rPr>
          <w:sz w:val="24"/>
          <w:szCs w:val="24"/>
        </w:rPr>
        <w:t xml:space="preserve">Cette </w:t>
      </w:r>
      <w:r w:rsidR="00153E72">
        <w:rPr>
          <w:sz w:val="24"/>
          <w:szCs w:val="24"/>
        </w:rPr>
        <w:t xml:space="preserve">approche </w:t>
      </w:r>
      <w:r w:rsidRPr="00594C32">
        <w:rPr>
          <w:sz w:val="24"/>
          <w:szCs w:val="24"/>
        </w:rPr>
        <w:t>est culturellement difficile pour les protestants-évangéliques parce que nous n’avons pas l’habitude de créer de telles approches théologiques. La méfiance envers l’image est viscéralement ancrée en nous. Mais nous n’avons plus le choix si nous voulons toucher notre époque par l’Evangile. Notre manière de proclamer la Bonne Nouvelle doit répondre à cette demande forte de nos contemporains</w:t>
      </w:r>
      <w:r w:rsidR="00E64952">
        <w:rPr>
          <w:sz w:val="24"/>
          <w:szCs w:val="24"/>
        </w:rPr>
        <w:t xml:space="preserve"> tout en gardant un œil critique sur cette demande qui peut facilement basculer vers la mani</w:t>
      </w:r>
      <w:r w:rsidR="00DC6EC2">
        <w:rPr>
          <w:sz w:val="24"/>
          <w:szCs w:val="24"/>
        </w:rPr>
        <w:t>pulation et l’</w:t>
      </w:r>
      <w:r w:rsidR="00E01315">
        <w:rPr>
          <w:sz w:val="24"/>
          <w:szCs w:val="24"/>
        </w:rPr>
        <w:t>idolâtrie</w:t>
      </w:r>
      <w:r w:rsidR="00DC6EC2">
        <w:rPr>
          <w:sz w:val="24"/>
          <w:szCs w:val="24"/>
        </w:rPr>
        <w:t>.</w:t>
      </w:r>
    </w:p>
    <w:p w14:paraId="36AA7EF9" w14:textId="51909E44" w:rsidR="00D4048B" w:rsidRDefault="00D4048B">
      <w:pPr>
        <w:rPr>
          <w:sz w:val="24"/>
          <w:szCs w:val="24"/>
        </w:rPr>
      </w:pPr>
      <w:r>
        <w:rPr>
          <w:sz w:val="24"/>
          <w:szCs w:val="24"/>
        </w:rPr>
        <w:br w:type="page"/>
      </w:r>
    </w:p>
    <w:tbl>
      <w:tblPr>
        <w:tblStyle w:val="TableauListe3-Accentuation1"/>
        <w:tblW w:w="0" w:type="auto"/>
        <w:tblLook w:val="04A0" w:firstRow="1" w:lastRow="0" w:firstColumn="1" w:lastColumn="0" w:noHBand="0" w:noVBand="1"/>
      </w:tblPr>
      <w:tblGrid>
        <w:gridCol w:w="1743"/>
        <w:gridCol w:w="1938"/>
        <w:gridCol w:w="2243"/>
        <w:gridCol w:w="3279"/>
      </w:tblGrid>
      <w:tr w:rsidR="00D55200" w14:paraId="639C4795" w14:textId="77777777" w:rsidTr="0006624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743" w:type="dxa"/>
          </w:tcPr>
          <w:p w14:paraId="6B5DA969" w14:textId="2533121A" w:rsidR="00D55200" w:rsidRDefault="00EC0374" w:rsidP="00594C32">
            <w:pPr>
              <w:rPr>
                <w:sz w:val="24"/>
                <w:szCs w:val="24"/>
              </w:rPr>
            </w:pPr>
            <w:r>
              <w:rPr>
                <w:sz w:val="24"/>
                <w:szCs w:val="24"/>
              </w:rPr>
              <w:lastRenderedPageBreak/>
              <w:t>Asp</w:t>
            </w:r>
            <w:r w:rsidR="00C35782">
              <w:rPr>
                <w:sz w:val="24"/>
                <w:szCs w:val="24"/>
              </w:rPr>
              <w:t>irations</w:t>
            </w:r>
          </w:p>
        </w:tc>
        <w:tc>
          <w:tcPr>
            <w:tcW w:w="1938" w:type="dxa"/>
          </w:tcPr>
          <w:p w14:paraId="03392001" w14:textId="0015A045" w:rsidR="00D55200" w:rsidRDefault="005E4E4F" w:rsidP="00594C32">
            <w:pPr>
              <w:cnfStyle w:val="100000000000" w:firstRow="1" w:lastRow="0" w:firstColumn="0" w:lastColumn="0" w:oddVBand="0" w:evenVBand="0" w:oddHBand="0" w:evenHBand="0" w:firstRowFirstColumn="0" w:firstRowLastColumn="0" w:lastRowFirstColumn="0" w:lastRowLastColumn="0"/>
              <w:rPr>
                <w:sz w:val="24"/>
                <w:szCs w:val="24"/>
              </w:rPr>
            </w:pPr>
            <w:r>
              <w:rPr>
                <w:sz w:val="24"/>
                <w:szCs w:val="24"/>
              </w:rPr>
              <w:t>R</w:t>
            </w:r>
            <w:r w:rsidR="00B74A6D">
              <w:rPr>
                <w:sz w:val="24"/>
                <w:szCs w:val="24"/>
              </w:rPr>
              <w:t>éponse</w:t>
            </w:r>
            <w:r w:rsidR="00911590">
              <w:rPr>
                <w:sz w:val="24"/>
                <w:szCs w:val="24"/>
              </w:rPr>
              <w:t>s</w:t>
            </w:r>
          </w:p>
        </w:tc>
        <w:tc>
          <w:tcPr>
            <w:tcW w:w="2243" w:type="dxa"/>
          </w:tcPr>
          <w:p w14:paraId="418D6768" w14:textId="58B23508" w:rsidR="00D55200" w:rsidRDefault="00895656" w:rsidP="00594C32">
            <w:pPr>
              <w:cnfStyle w:val="100000000000" w:firstRow="1" w:lastRow="0" w:firstColumn="0" w:lastColumn="0" w:oddVBand="0" w:evenVBand="0" w:oddHBand="0" w:evenHBand="0" w:firstRowFirstColumn="0" w:firstRowLastColumn="0" w:lastRowFirstColumn="0" w:lastRowLastColumn="0"/>
              <w:rPr>
                <w:sz w:val="24"/>
                <w:szCs w:val="24"/>
              </w:rPr>
            </w:pPr>
            <w:r>
              <w:rPr>
                <w:sz w:val="24"/>
                <w:szCs w:val="24"/>
              </w:rPr>
              <w:t>Confrontation</w:t>
            </w:r>
            <w:r w:rsidR="00911590">
              <w:rPr>
                <w:sz w:val="24"/>
                <w:szCs w:val="24"/>
              </w:rPr>
              <w:t>s</w:t>
            </w:r>
          </w:p>
        </w:tc>
        <w:tc>
          <w:tcPr>
            <w:tcW w:w="3279" w:type="dxa"/>
          </w:tcPr>
          <w:p w14:paraId="68C4DE97" w14:textId="6D5A80EE" w:rsidR="00D55200" w:rsidRDefault="00895656" w:rsidP="00594C32">
            <w:pPr>
              <w:cnfStyle w:val="100000000000" w:firstRow="1" w:lastRow="0" w:firstColumn="0" w:lastColumn="0" w:oddVBand="0" w:evenVBand="0" w:oddHBand="0" w:evenHBand="0" w:firstRowFirstColumn="0" w:firstRowLastColumn="0" w:lastRowFirstColumn="0" w:lastRowLastColumn="0"/>
              <w:rPr>
                <w:sz w:val="24"/>
                <w:szCs w:val="24"/>
              </w:rPr>
            </w:pPr>
            <w:r>
              <w:rPr>
                <w:sz w:val="24"/>
                <w:szCs w:val="24"/>
              </w:rPr>
              <w:t>Lieu</w:t>
            </w:r>
            <w:r w:rsidR="007E2A1A">
              <w:rPr>
                <w:sz w:val="24"/>
                <w:szCs w:val="24"/>
              </w:rPr>
              <w:t>/critères</w:t>
            </w:r>
          </w:p>
        </w:tc>
      </w:tr>
      <w:tr w:rsidR="00D55200" w14:paraId="6F36963C" w14:textId="77777777" w:rsidTr="000662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43" w:type="dxa"/>
          </w:tcPr>
          <w:p w14:paraId="7D72FB36" w14:textId="51D5EA7F" w:rsidR="00D55200" w:rsidRDefault="00A92A3D" w:rsidP="00594C32">
            <w:pPr>
              <w:rPr>
                <w:sz w:val="24"/>
                <w:szCs w:val="24"/>
              </w:rPr>
            </w:pPr>
            <w:r>
              <w:rPr>
                <w:sz w:val="24"/>
                <w:szCs w:val="24"/>
              </w:rPr>
              <w:t>La beauté dans l</w:t>
            </w:r>
            <w:r w:rsidR="00231DC9">
              <w:rPr>
                <w:sz w:val="24"/>
                <w:szCs w:val="24"/>
              </w:rPr>
              <w:t>es arts</w:t>
            </w:r>
            <w:r w:rsidR="00D46D3B">
              <w:rPr>
                <w:sz w:val="24"/>
                <w:szCs w:val="24"/>
              </w:rPr>
              <w:t xml:space="preserve"> </w:t>
            </w:r>
            <w:r w:rsidR="00D46D3B" w:rsidRPr="000C2725">
              <w:rPr>
                <w:b w:val="0"/>
                <w:bCs w:val="0"/>
                <w:sz w:val="24"/>
                <w:szCs w:val="24"/>
              </w:rPr>
              <w:t>(</w:t>
            </w:r>
            <w:r w:rsidR="0027059C">
              <w:rPr>
                <w:b w:val="0"/>
                <w:bCs w:val="0"/>
                <w:sz w:val="24"/>
                <w:szCs w:val="24"/>
              </w:rPr>
              <w:t>art = religion en</w:t>
            </w:r>
            <w:r w:rsidR="00D46D3B" w:rsidRPr="000C2725">
              <w:rPr>
                <w:b w:val="0"/>
                <w:bCs w:val="0"/>
                <w:sz w:val="24"/>
                <w:szCs w:val="24"/>
              </w:rPr>
              <w:t xml:space="preserve"> </w:t>
            </w:r>
            <w:r w:rsidR="0027059C">
              <w:rPr>
                <w:b w:val="0"/>
                <w:bCs w:val="0"/>
                <w:sz w:val="24"/>
                <w:szCs w:val="24"/>
              </w:rPr>
              <w:t>P</w:t>
            </w:r>
            <w:r w:rsidR="00D46D3B" w:rsidRPr="000C2725">
              <w:rPr>
                <w:b w:val="0"/>
                <w:bCs w:val="0"/>
                <w:sz w:val="24"/>
                <w:szCs w:val="24"/>
              </w:rPr>
              <w:t>ostmodern</w:t>
            </w:r>
            <w:r w:rsidR="0027059C">
              <w:rPr>
                <w:b w:val="0"/>
                <w:bCs w:val="0"/>
                <w:sz w:val="24"/>
                <w:szCs w:val="24"/>
              </w:rPr>
              <w:t>ité</w:t>
            </w:r>
            <w:r w:rsidR="00D46D3B" w:rsidRPr="000C2725">
              <w:rPr>
                <w:b w:val="0"/>
                <w:bCs w:val="0"/>
                <w:sz w:val="24"/>
                <w:szCs w:val="24"/>
              </w:rPr>
              <w:t>)</w:t>
            </w:r>
          </w:p>
        </w:tc>
        <w:tc>
          <w:tcPr>
            <w:tcW w:w="1938" w:type="dxa"/>
          </w:tcPr>
          <w:p w14:paraId="2D174D39" w14:textId="35DCE8B5" w:rsidR="00D55200" w:rsidRDefault="0082056B" w:rsidP="00594C32">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Mandat culturel</w:t>
            </w:r>
            <w:r w:rsidR="00B4058E">
              <w:rPr>
                <w:sz w:val="24"/>
                <w:szCs w:val="24"/>
              </w:rPr>
              <w:t xml:space="preserve"> (Genèse 1, </w:t>
            </w:r>
            <w:r w:rsidR="00EA62DA">
              <w:rPr>
                <w:sz w:val="24"/>
                <w:szCs w:val="24"/>
              </w:rPr>
              <w:t>26-28)</w:t>
            </w:r>
            <w:r w:rsidR="00782747">
              <w:rPr>
                <w:sz w:val="24"/>
                <w:szCs w:val="24"/>
              </w:rPr>
              <w:t>,</w:t>
            </w:r>
          </w:p>
          <w:p w14:paraId="3F1C4FE3" w14:textId="5E9BD572" w:rsidR="00001D05" w:rsidRDefault="00782747" w:rsidP="00594C32">
            <w:pPr>
              <w:cnfStyle w:val="000000100000" w:firstRow="0" w:lastRow="0" w:firstColumn="0" w:lastColumn="0" w:oddVBand="0" w:evenVBand="0" w:oddHBand="1" w:evenHBand="0" w:firstRowFirstColumn="0" w:firstRowLastColumn="0" w:lastRowFirstColumn="0" w:lastRowLastColumn="0"/>
              <w:rPr>
                <w:sz w:val="24"/>
                <w:szCs w:val="24"/>
              </w:rPr>
            </w:pPr>
            <w:proofErr w:type="gramStart"/>
            <w:r>
              <w:rPr>
                <w:sz w:val="24"/>
                <w:szCs w:val="24"/>
              </w:rPr>
              <w:t>l</w:t>
            </w:r>
            <w:r w:rsidR="00001D05">
              <w:rPr>
                <w:sz w:val="24"/>
                <w:szCs w:val="24"/>
              </w:rPr>
              <w:t>a</w:t>
            </w:r>
            <w:proofErr w:type="gramEnd"/>
            <w:r w:rsidR="00001D05">
              <w:rPr>
                <w:sz w:val="24"/>
                <w:szCs w:val="24"/>
              </w:rPr>
              <w:t xml:space="preserve"> beauté</w:t>
            </w:r>
            <w:r>
              <w:rPr>
                <w:sz w:val="24"/>
                <w:szCs w:val="24"/>
              </w:rPr>
              <w:t xml:space="preserve"> et la gloire</w:t>
            </w:r>
            <w:r w:rsidR="00001D05">
              <w:rPr>
                <w:sz w:val="24"/>
                <w:szCs w:val="24"/>
              </w:rPr>
              <w:t xml:space="preserve"> de Dieu</w:t>
            </w:r>
          </w:p>
        </w:tc>
        <w:tc>
          <w:tcPr>
            <w:tcW w:w="2243" w:type="dxa"/>
          </w:tcPr>
          <w:p w14:paraId="0D79695A" w14:textId="4598715E" w:rsidR="00D55200" w:rsidRDefault="004E1AF6" w:rsidP="00594C32">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Idolâtrie de l’art et de l’homme</w:t>
            </w:r>
            <w:r w:rsidR="00225294">
              <w:rPr>
                <w:sz w:val="24"/>
                <w:szCs w:val="24"/>
              </w:rPr>
              <w:t> ;</w:t>
            </w:r>
          </w:p>
          <w:p w14:paraId="3C318850" w14:textId="4E85C6C0" w:rsidR="00215F9F" w:rsidRDefault="00215F9F" w:rsidP="00594C32">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3 réductions de la foi en Dieu</w:t>
            </w:r>
            <w:r w:rsidR="00D8743D">
              <w:rPr>
                <w:sz w:val="24"/>
                <w:szCs w:val="24"/>
              </w:rPr>
              <w:t xml:space="preserve"> </w:t>
            </w:r>
            <w:r w:rsidRPr="00215F9F">
              <w:rPr>
                <w:sz w:val="24"/>
                <w:szCs w:val="24"/>
              </w:rPr>
              <w:t>:</w:t>
            </w:r>
            <w:r w:rsidR="00225294">
              <w:rPr>
                <w:sz w:val="24"/>
                <w:szCs w:val="24"/>
              </w:rPr>
              <w:t xml:space="preserve"> de</w:t>
            </w:r>
            <w:r w:rsidRPr="00215F9F">
              <w:rPr>
                <w:sz w:val="24"/>
                <w:szCs w:val="24"/>
              </w:rPr>
              <w:t xml:space="preserve"> </w:t>
            </w:r>
            <w:r w:rsidR="00D8743D">
              <w:rPr>
                <w:sz w:val="24"/>
                <w:szCs w:val="24"/>
              </w:rPr>
              <w:t xml:space="preserve">la foi en Dieu </w:t>
            </w:r>
            <w:r w:rsidR="00237EA5">
              <w:rPr>
                <w:sz w:val="24"/>
                <w:szCs w:val="24"/>
              </w:rPr>
              <w:t>à</w:t>
            </w:r>
            <w:r w:rsidR="00D8743D">
              <w:rPr>
                <w:sz w:val="24"/>
                <w:szCs w:val="24"/>
              </w:rPr>
              <w:t xml:space="preserve"> </w:t>
            </w:r>
            <w:r w:rsidRPr="00215F9F">
              <w:rPr>
                <w:sz w:val="24"/>
                <w:szCs w:val="24"/>
              </w:rPr>
              <w:t>la religion</w:t>
            </w:r>
            <w:r w:rsidR="00225294">
              <w:rPr>
                <w:sz w:val="24"/>
                <w:szCs w:val="24"/>
              </w:rPr>
              <w:t>,</w:t>
            </w:r>
            <w:r w:rsidR="00D8743D">
              <w:rPr>
                <w:sz w:val="24"/>
                <w:szCs w:val="24"/>
              </w:rPr>
              <w:t xml:space="preserve"> </w:t>
            </w:r>
            <w:r w:rsidR="00225294">
              <w:rPr>
                <w:sz w:val="24"/>
                <w:szCs w:val="24"/>
              </w:rPr>
              <w:t xml:space="preserve">de </w:t>
            </w:r>
            <w:r w:rsidR="00D8743D">
              <w:rPr>
                <w:sz w:val="24"/>
                <w:szCs w:val="24"/>
              </w:rPr>
              <w:t>la religion à l’éthique</w:t>
            </w:r>
            <w:r w:rsidR="00225294">
              <w:rPr>
                <w:sz w:val="24"/>
                <w:szCs w:val="24"/>
              </w:rPr>
              <w:t>,</w:t>
            </w:r>
            <w:r w:rsidR="0082288E">
              <w:rPr>
                <w:sz w:val="24"/>
                <w:szCs w:val="24"/>
              </w:rPr>
              <w:t xml:space="preserve"> </w:t>
            </w:r>
            <w:r w:rsidR="00225294">
              <w:rPr>
                <w:sz w:val="24"/>
                <w:szCs w:val="24"/>
              </w:rPr>
              <w:t xml:space="preserve">de </w:t>
            </w:r>
            <w:r w:rsidR="003F4D49">
              <w:rPr>
                <w:sz w:val="24"/>
                <w:szCs w:val="24"/>
              </w:rPr>
              <w:t>l’éthique</w:t>
            </w:r>
            <w:r w:rsidR="0082288E">
              <w:rPr>
                <w:sz w:val="24"/>
                <w:szCs w:val="24"/>
              </w:rPr>
              <w:t xml:space="preserve"> à l’art.</w:t>
            </w:r>
          </w:p>
        </w:tc>
        <w:tc>
          <w:tcPr>
            <w:tcW w:w="3279" w:type="dxa"/>
          </w:tcPr>
          <w:p w14:paraId="1DB02755" w14:textId="77777777" w:rsidR="00D55200" w:rsidRDefault="007E4704" w:rsidP="00594C32">
            <w:pPr>
              <w:cnfStyle w:val="000000100000" w:firstRow="0" w:lastRow="0" w:firstColumn="0" w:lastColumn="0" w:oddVBand="0" w:evenVBand="0" w:oddHBand="1" w:evenHBand="0" w:firstRowFirstColumn="0" w:firstRowLastColumn="0" w:lastRowFirstColumn="0" w:lastRowLastColumn="0"/>
              <w:rPr>
                <w:sz w:val="24"/>
                <w:szCs w:val="24"/>
              </w:rPr>
            </w:pPr>
            <w:r w:rsidRPr="007E4704">
              <w:rPr>
                <w:b/>
                <w:bCs/>
                <w:sz w:val="24"/>
                <w:szCs w:val="24"/>
              </w:rPr>
              <w:t>Art</w:t>
            </w:r>
            <w:r>
              <w:rPr>
                <w:sz w:val="24"/>
                <w:szCs w:val="24"/>
              </w:rPr>
              <w:t xml:space="preserve"> : </w:t>
            </w:r>
          </w:p>
          <w:p w14:paraId="53473E87" w14:textId="3950DF08" w:rsidR="00C8162E" w:rsidRDefault="00C8162E" w:rsidP="00594C32">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 xml:space="preserve">Donnons-nous une place </w:t>
            </w:r>
            <w:r w:rsidR="007F5745">
              <w:rPr>
                <w:sz w:val="24"/>
                <w:szCs w:val="24"/>
              </w:rPr>
              <w:t xml:space="preserve">importante </w:t>
            </w:r>
            <w:r>
              <w:rPr>
                <w:sz w:val="24"/>
                <w:szCs w:val="24"/>
              </w:rPr>
              <w:t>à l’art et aux artistes dans nos Eglises ?</w:t>
            </w:r>
          </w:p>
        </w:tc>
      </w:tr>
      <w:tr w:rsidR="00D55200" w14:paraId="0B7F1C09" w14:textId="77777777" w:rsidTr="0006624C">
        <w:tc>
          <w:tcPr>
            <w:cnfStyle w:val="001000000000" w:firstRow="0" w:lastRow="0" w:firstColumn="1" w:lastColumn="0" w:oddVBand="0" w:evenVBand="0" w:oddHBand="0" w:evenHBand="0" w:firstRowFirstColumn="0" w:firstRowLastColumn="0" w:lastRowFirstColumn="0" w:lastRowLastColumn="0"/>
            <w:tcW w:w="1743" w:type="dxa"/>
          </w:tcPr>
          <w:p w14:paraId="1C2E69CB" w14:textId="6A043B76" w:rsidR="00D55200" w:rsidRDefault="0082056B" w:rsidP="00594C32">
            <w:pPr>
              <w:rPr>
                <w:sz w:val="24"/>
                <w:szCs w:val="24"/>
              </w:rPr>
            </w:pPr>
            <w:r>
              <w:rPr>
                <w:sz w:val="24"/>
                <w:szCs w:val="24"/>
              </w:rPr>
              <w:t>Domination de l’image</w:t>
            </w:r>
            <w:r w:rsidR="00910D41">
              <w:rPr>
                <w:sz w:val="24"/>
                <w:szCs w:val="24"/>
              </w:rPr>
              <w:t xml:space="preserve"> </w:t>
            </w:r>
            <w:r w:rsidR="00463021" w:rsidRPr="00A36214">
              <w:rPr>
                <w:b w:val="0"/>
                <w:bCs w:val="0"/>
                <w:sz w:val="24"/>
                <w:szCs w:val="24"/>
              </w:rPr>
              <w:t>(priorité de l’image sur la parole</w:t>
            </w:r>
            <w:r w:rsidR="00A36214" w:rsidRPr="00A36214">
              <w:rPr>
                <w:b w:val="0"/>
                <w:bCs w:val="0"/>
                <w:sz w:val="24"/>
                <w:szCs w:val="24"/>
              </w:rPr>
              <w:t xml:space="preserve">, </w:t>
            </w:r>
            <w:r w:rsidR="00FB20B0">
              <w:rPr>
                <w:b w:val="0"/>
                <w:bCs w:val="0"/>
                <w:sz w:val="24"/>
                <w:szCs w:val="24"/>
              </w:rPr>
              <w:t>image =</w:t>
            </w:r>
            <w:r w:rsidR="00A36214" w:rsidRPr="00A36214">
              <w:rPr>
                <w:b w:val="0"/>
                <w:bCs w:val="0"/>
                <w:sz w:val="24"/>
                <w:szCs w:val="24"/>
              </w:rPr>
              <w:t xml:space="preserve"> parole)</w:t>
            </w:r>
          </w:p>
        </w:tc>
        <w:tc>
          <w:tcPr>
            <w:tcW w:w="1938" w:type="dxa"/>
          </w:tcPr>
          <w:p w14:paraId="210889FC" w14:textId="62D35758" w:rsidR="00D55200" w:rsidRDefault="0082056B" w:rsidP="00594C32">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Création de Dieu</w:t>
            </w:r>
            <w:r w:rsidR="00FB2DC4">
              <w:rPr>
                <w:sz w:val="24"/>
                <w:szCs w:val="24"/>
              </w:rPr>
              <w:t>,</w:t>
            </w:r>
          </w:p>
          <w:p w14:paraId="3B9D5D19" w14:textId="2AFE6138" w:rsidR="00A046B1" w:rsidRDefault="00FB2DC4" w:rsidP="00594C32">
            <w:pPr>
              <w:cnfStyle w:val="000000000000" w:firstRow="0" w:lastRow="0" w:firstColumn="0" w:lastColumn="0" w:oddVBand="0" w:evenVBand="0" w:oddHBand="0" w:evenHBand="0" w:firstRowFirstColumn="0" w:firstRowLastColumn="0" w:lastRowFirstColumn="0" w:lastRowLastColumn="0"/>
              <w:rPr>
                <w:sz w:val="24"/>
                <w:szCs w:val="24"/>
              </w:rPr>
            </w:pPr>
            <w:proofErr w:type="gramStart"/>
            <w:r>
              <w:rPr>
                <w:sz w:val="24"/>
                <w:szCs w:val="24"/>
              </w:rPr>
              <w:t>l</w:t>
            </w:r>
            <w:r w:rsidR="00A046B1">
              <w:rPr>
                <w:sz w:val="24"/>
                <w:szCs w:val="24"/>
              </w:rPr>
              <w:t>a</w:t>
            </w:r>
            <w:proofErr w:type="gramEnd"/>
            <w:r w:rsidR="00A046B1">
              <w:rPr>
                <w:sz w:val="24"/>
                <w:szCs w:val="24"/>
              </w:rPr>
              <w:t xml:space="preserve"> beauté </w:t>
            </w:r>
            <w:r w:rsidR="001D272A">
              <w:rPr>
                <w:sz w:val="24"/>
                <w:szCs w:val="24"/>
              </w:rPr>
              <w:t xml:space="preserve">et la gloire </w:t>
            </w:r>
            <w:r w:rsidR="00A046B1">
              <w:rPr>
                <w:sz w:val="24"/>
                <w:szCs w:val="24"/>
              </w:rPr>
              <w:t>de Dieu</w:t>
            </w:r>
          </w:p>
        </w:tc>
        <w:tc>
          <w:tcPr>
            <w:tcW w:w="2243" w:type="dxa"/>
          </w:tcPr>
          <w:p w14:paraId="1F096572" w14:textId="5BA83452" w:rsidR="00D55200" w:rsidRDefault="00B450A0" w:rsidP="00594C32">
            <w:pPr>
              <w:cnfStyle w:val="000000000000" w:firstRow="0" w:lastRow="0" w:firstColumn="0" w:lastColumn="0" w:oddVBand="0" w:evenVBand="0" w:oddHBand="0" w:evenHBand="0" w:firstRowFirstColumn="0" w:firstRowLastColumn="0" w:lastRowFirstColumn="0" w:lastRowLastColumn="0"/>
              <w:rPr>
                <w:sz w:val="24"/>
                <w:szCs w:val="24"/>
              </w:rPr>
            </w:pPr>
            <w:proofErr w:type="spellStart"/>
            <w:r>
              <w:rPr>
                <w:sz w:val="24"/>
                <w:szCs w:val="24"/>
              </w:rPr>
              <w:t>Apc</w:t>
            </w:r>
            <w:proofErr w:type="spellEnd"/>
            <w:r>
              <w:rPr>
                <w:sz w:val="24"/>
                <w:szCs w:val="24"/>
              </w:rPr>
              <w:t xml:space="preserve"> 13</w:t>
            </w:r>
            <w:r w:rsidR="006829DA">
              <w:rPr>
                <w:sz w:val="24"/>
                <w:szCs w:val="24"/>
              </w:rPr>
              <w:t> : danger de manipulation.</w:t>
            </w:r>
          </w:p>
        </w:tc>
        <w:tc>
          <w:tcPr>
            <w:tcW w:w="3279" w:type="dxa"/>
          </w:tcPr>
          <w:p w14:paraId="31FB631A" w14:textId="52A8B3E5" w:rsidR="00D55200" w:rsidRDefault="00A04662" w:rsidP="00594C32">
            <w:pPr>
              <w:cnfStyle w:val="000000000000" w:firstRow="0" w:lastRow="0" w:firstColumn="0" w:lastColumn="0" w:oddVBand="0" w:evenVBand="0" w:oddHBand="0" w:evenHBand="0" w:firstRowFirstColumn="0" w:firstRowLastColumn="0" w:lastRowFirstColumn="0" w:lastRowLastColumn="0"/>
              <w:rPr>
                <w:sz w:val="24"/>
                <w:szCs w:val="24"/>
              </w:rPr>
            </w:pPr>
            <w:r w:rsidRPr="00A04662">
              <w:rPr>
                <w:b/>
                <w:bCs/>
                <w:sz w:val="24"/>
                <w:szCs w:val="24"/>
              </w:rPr>
              <w:t>Société</w:t>
            </w:r>
            <w:r>
              <w:rPr>
                <w:sz w:val="24"/>
                <w:szCs w:val="24"/>
              </w:rPr>
              <w:t> :</w:t>
            </w:r>
            <w:r w:rsidR="00781257">
              <w:rPr>
                <w:sz w:val="24"/>
                <w:szCs w:val="24"/>
              </w:rPr>
              <w:t xml:space="preserve"> </w:t>
            </w:r>
          </w:p>
          <w:p w14:paraId="46858654" w14:textId="681D71A3" w:rsidR="00C8162E" w:rsidRDefault="00B54D90" w:rsidP="00594C32">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 xml:space="preserve">Avons-nous compris le changement de poids de l’image dans notre société ? </w:t>
            </w:r>
            <w:r w:rsidR="00D16E99">
              <w:rPr>
                <w:sz w:val="24"/>
                <w:szCs w:val="24"/>
              </w:rPr>
              <w:t>Comment</w:t>
            </w:r>
            <w:r w:rsidR="009A68F4">
              <w:rPr>
                <w:sz w:val="24"/>
                <w:szCs w:val="24"/>
              </w:rPr>
              <w:t xml:space="preserve"> la parole de Dieu </w:t>
            </w:r>
            <w:r w:rsidR="00D16E99">
              <w:rPr>
                <w:sz w:val="24"/>
                <w:szCs w:val="24"/>
              </w:rPr>
              <w:t>peut garder son poids face aux</w:t>
            </w:r>
            <w:r w:rsidR="009A68F4">
              <w:rPr>
                <w:sz w:val="24"/>
                <w:szCs w:val="24"/>
              </w:rPr>
              <w:t xml:space="preserve"> déferlements des images ?</w:t>
            </w:r>
          </w:p>
        </w:tc>
      </w:tr>
      <w:tr w:rsidR="000C2725" w14:paraId="54CDC926" w14:textId="77777777" w:rsidTr="000662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43" w:type="dxa"/>
          </w:tcPr>
          <w:p w14:paraId="26633EBE" w14:textId="1E136D07" w:rsidR="000C2725" w:rsidRPr="009C4A2B" w:rsidRDefault="000C2725" w:rsidP="000C2725">
            <w:pPr>
              <w:rPr>
                <w:sz w:val="24"/>
                <w:szCs w:val="24"/>
              </w:rPr>
            </w:pPr>
            <w:r w:rsidRPr="009C4A2B">
              <w:rPr>
                <w:sz w:val="24"/>
                <w:szCs w:val="24"/>
              </w:rPr>
              <w:t xml:space="preserve">Foi en l’image </w:t>
            </w:r>
            <w:r w:rsidRPr="009C4A2B">
              <w:rPr>
                <w:b w:val="0"/>
                <w:bCs w:val="0"/>
                <w:sz w:val="24"/>
                <w:szCs w:val="24"/>
              </w:rPr>
              <w:t>(je cherche la vérité dans l’image</w:t>
            </w:r>
            <w:r w:rsidR="00E24709" w:rsidRPr="009C4A2B">
              <w:rPr>
                <w:b w:val="0"/>
                <w:bCs w:val="0"/>
                <w:sz w:val="24"/>
                <w:szCs w:val="24"/>
              </w:rPr>
              <w:t>, non</w:t>
            </w:r>
            <w:r w:rsidRPr="009C4A2B">
              <w:rPr>
                <w:b w:val="0"/>
                <w:bCs w:val="0"/>
                <w:sz w:val="24"/>
                <w:szCs w:val="24"/>
              </w:rPr>
              <w:t xml:space="preserve"> dans la parole)</w:t>
            </w:r>
          </w:p>
        </w:tc>
        <w:tc>
          <w:tcPr>
            <w:tcW w:w="1938" w:type="dxa"/>
          </w:tcPr>
          <w:p w14:paraId="486ABEB6" w14:textId="698FFD76" w:rsidR="000C2725" w:rsidRPr="009C4A2B" w:rsidRDefault="001D272A" w:rsidP="000C2725">
            <w:pPr>
              <w:cnfStyle w:val="000000100000" w:firstRow="0" w:lastRow="0" w:firstColumn="0" w:lastColumn="0" w:oddVBand="0" w:evenVBand="0" w:oddHBand="1" w:evenHBand="0" w:firstRowFirstColumn="0" w:firstRowLastColumn="0" w:lastRowFirstColumn="0" w:lastRowLastColumn="0"/>
              <w:rPr>
                <w:sz w:val="24"/>
                <w:szCs w:val="24"/>
              </w:rPr>
            </w:pPr>
            <w:r w:rsidRPr="009C4A2B">
              <w:rPr>
                <w:sz w:val="24"/>
                <w:szCs w:val="24"/>
              </w:rPr>
              <w:t>La vue comme u</w:t>
            </w:r>
            <w:r w:rsidR="000C2725" w:rsidRPr="009C4A2B">
              <w:rPr>
                <w:sz w:val="24"/>
                <w:szCs w:val="24"/>
              </w:rPr>
              <w:t>n sens de la nature humaine</w:t>
            </w:r>
          </w:p>
        </w:tc>
        <w:tc>
          <w:tcPr>
            <w:tcW w:w="2243" w:type="dxa"/>
          </w:tcPr>
          <w:p w14:paraId="42233518" w14:textId="27CFA59A" w:rsidR="000C2725" w:rsidRPr="009C4A2B" w:rsidRDefault="00F017E8" w:rsidP="000C2725">
            <w:pPr>
              <w:cnfStyle w:val="000000100000" w:firstRow="0" w:lastRow="0" w:firstColumn="0" w:lastColumn="0" w:oddVBand="0" w:evenVBand="0" w:oddHBand="1" w:evenHBand="0" w:firstRowFirstColumn="0" w:firstRowLastColumn="0" w:lastRowFirstColumn="0" w:lastRowLastColumn="0"/>
              <w:rPr>
                <w:sz w:val="24"/>
                <w:szCs w:val="24"/>
              </w:rPr>
            </w:pPr>
            <w:r w:rsidRPr="009C4A2B">
              <w:rPr>
                <w:sz w:val="24"/>
                <w:szCs w:val="24"/>
              </w:rPr>
              <w:t>10 commandements</w:t>
            </w:r>
            <w:r w:rsidR="006829DA" w:rsidRPr="009C4A2B">
              <w:rPr>
                <w:sz w:val="24"/>
                <w:szCs w:val="24"/>
              </w:rPr>
              <w:t>, danger de l’idolâtrie.</w:t>
            </w:r>
          </w:p>
        </w:tc>
        <w:tc>
          <w:tcPr>
            <w:tcW w:w="3279" w:type="dxa"/>
          </w:tcPr>
          <w:p w14:paraId="682C381E" w14:textId="77777777" w:rsidR="006B2A95" w:rsidRDefault="00D16E99" w:rsidP="00834169">
            <w:pPr>
              <w:cnfStyle w:val="000000100000" w:firstRow="0" w:lastRow="0" w:firstColumn="0" w:lastColumn="0" w:oddVBand="0" w:evenVBand="0" w:oddHBand="1" w:evenHBand="0" w:firstRowFirstColumn="0" w:firstRowLastColumn="0" w:lastRowFirstColumn="0" w:lastRowLastColumn="0"/>
              <w:rPr>
                <w:b/>
                <w:bCs/>
                <w:sz w:val="24"/>
                <w:szCs w:val="24"/>
              </w:rPr>
            </w:pPr>
            <w:r w:rsidRPr="00D16E99">
              <w:rPr>
                <w:b/>
                <w:bCs/>
                <w:sz w:val="24"/>
                <w:szCs w:val="24"/>
              </w:rPr>
              <w:t xml:space="preserve">Société : </w:t>
            </w:r>
          </w:p>
          <w:p w14:paraId="5BB89F8D" w14:textId="41D37494" w:rsidR="00D16E99" w:rsidRPr="000E1724" w:rsidRDefault="005D09E4" w:rsidP="00834169">
            <w:pPr>
              <w:cnfStyle w:val="000000100000" w:firstRow="0" w:lastRow="0" w:firstColumn="0" w:lastColumn="0" w:oddVBand="0" w:evenVBand="0" w:oddHBand="1" w:evenHBand="0" w:firstRowFirstColumn="0" w:firstRowLastColumn="0" w:lastRowFirstColumn="0" w:lastRowLastColumn="0"/>
              <w:rPr>
                <w:sz w:val="24"/>
                <w:szCs w:val="24"/>
              </w:rPr>
            </w:pPr>
            <w:r w:rsidRPr="005D09E4">
              <w:rPr>
                <w:sz w:val="24"/>
                <w:szCs w:val="24"/>
              </w:rPr>
              <w:t>Comment utiliser l’image</w:t>
            </w:r>
            <w:r>
              <w:rPr>
                <w:sz w:val="24"/>
                <w:szCs w:val="24"/>
              </w:rPr>
              <w:t xml:space="preserve"> et les médias d’une manière sage</w:t>
            </w:r>
            <w:r w:rsidR="00834169">
              <w:rPr>
                <w:sz w:val="24"/>
                <w:szCs w:val="24"/>
              </w:rPr>
              <w:t xml:space="preserve"> </w:t>
            </w:r>
            <w:r>
              <w:rPr>
                <w:sz w:val="24"/>
                <w:szCs w:val="24"/>
              </w:rPr>
              <w:t>dans notre communication de l’Evangile ?</w:t>
            </w:r>
          </w:p>
        </w:tc>
      </w:tr>
      <w:tr w:rsidR="00B03544" w14:paraId="7FADC1DC" w14:textId="77777777" w:rsidTr="0006624C">
        <w:tc>
          <w:tcPr>
            <w:cnfStyle w:val="001000000000" w:firstRow="0" w:lastRow="0" w:firstColumn="1" w:lastColumn="0" w:oddVBand="0" w:evenVBand="0" w:oddHBand="0" w:evenHBand="0" w:firstRowFirstColumn="0" w:firstRowLastColumn="0" w:lastRowFirstColumn="0" w:lastRowLastColumn="0"/>
            <w:tcW w:w="1743" w:type="dxa"/>
          </w:tcPr>
          <w:p w14:paraId="75AAAA57" w14:textId="28A3E8FE" w:rsidR="00B03544" w:rsidRPr="009C4A2B" w:rsidRDefault="00B03544" w:rsidP="00B03544">
            <w:pPr>
              <w:rPr>
                <w:sz w:val="24"/>
                <w:szCs w:val="24"/>
              </w:rPr>
            </w:pPr>
            <w:r w:rsidRPr="009C4A2B">
              <w:rPr>
                <w:sz w:val="24"/>
                <w:szCs w:val="24"/>
              </w:rPr>
              <w:t>Recherche de transcendance dans l’espace virtuel</w:t>
            </w:r>
            <w:r w:rsidR="00B60230" w:rsidRPr="009C4A2B">
              <w:rPr>
                <w:sz w:val="24"/>
                <w:szCs w:val="24"/>
              </w:rPr>
              <w:t xml:space="preserve"> </w:t>
            </w:r>
            <w:r w:rsidR="00BA4379" w:rsidRPr="009C4A2B">
              <w:rPr>
                <w:b w:val="0"/>
                <w:bCs w:val="0"/>
                <w:sz w:val="24"/>
                <w:szCs w:val="24"/>
              </w:rPr>
              <w:t>(</w:t>
            </w:r>
            <w:r w:rsidR="00B60230" w:rsidRPr="009C4A2B">
              <w:rPr>
                <w:b w:val="0"/>
                <w:bCs w:val="0"/>
                <w:sz w:val="24"/>
                <w:szCs w:val="24"/>
              </w:rPr>
              <w:t>« ciel » artificiel)</w:t>
            </w:r>
          </w:p>
        </w:tc>
        <w:tc>
          <w:tcPr>
            <w:tcW w:w="1938" w:type="dxa"/>
          </w:tcPr>
          <w:p w14:paraId="2F55CF41" w14:textId="3B965141" w:rsidR="00B03544" w:rsidRPr="009C4A2B" w:rsidRDefault="00E42491" w:rsidP="00B03544">
            <w:pPr>
              <w:cnfStyle w:val="000000000000" w:firstRow="0" w:lastRow="0" w:firstColumn="0" w:lastColumn="0" w:oddVBand="0" w:evenVBand="0" w:oddHBand="0" w:evenHBand="0" w:firstRowFirstColumn="0" w:firstRowLastColumn="0" w:lastRowFirstColumn="0" w:lastRowLastColumn="0"/>
              <w:rPr>
                <w:sz w:val="24"/>
                <w:szCs w:val="24"/>
              </w:rPr>
            </w:pPr>
            <w:r w:rsidRPr="009C4A2B">
              <w:rPr>
                <w:sz w:val="24"/>
                <w:szCs w:val="24"/>
              </w:rPr>
              <w:t>Soif de Dieu, soif de l’éternité</w:t>
            </w:r>
            <w:r w:rsidR="00972D73" w:rsidRPr="009C4A2B">
              <w:rPr>
                <w:sz w:val="24"/>
                <w:szCs w:val="24"/>
              </w:rPr>
              <w:t xml:space="preserve"> (</w:t>
            </w:r>
            <w:proofErr w:type="spellStart"/>
            <w:r w:rsidR="00972D73" w:rsidRPr="009C4A2B">
              <w:rPr>
                <w:sz w:val="24"/>
                <w:szCs w:val="24"/>
              </w:rPr>
              <w:t>Ecc</w:t>
            </w:r>
            <w:proofErr w:type="spellEnd"/>
            <w:r w:rsidR="00972D73" w:rsidRPr="009C4A2B">
              <w:rPr>
                <w:sz w:val="24"/>
                <w:szCs w:val="24"/>
              </w:rPr>
              <w:t xml:space="preserve"> 3, 11)</w:t>
            </w:r>
          </w:p>
        </w:tc>
        <w:tc>
          <w:tcPr>
            <w:tcW w:w="2243" w:type="dxa"/>
          </w:tcPr>
          <w:p w14:paraId="09FCD000" w14:textId="5C0E76A3" w:rsidR="00B03544" w:rsidRPr="009C4A2B" w:rsidRDefault="00E832A7" w:rsidP="00B03544">
            <w:pPr>
              <w:cnfStyle w:val="000000000000" w:firstRow="0" w:lastRow="0" w:firstColumn="0" w:lastColumn="0" w:oddVBand="0" w:evenVBand="0" w:oddHBand="0" w:evenHBand="0" w:firstRowFirstColumn="0" w:firstRowLastColumn="0" w:lastRowFirstColumn="0" w:lastRowLastColumn="0"/>
              <w:rPr>
                <w:sz w:val="24"/>
                <w:szCs w:val="24"/>
              </w:rPr>
            </w:pPr>
            <w:r w:rsidRPr="009C4A2B">
              <w:rPr>
                <w:sz w:val="24"/>
                <w:szCs w:val="24"/>
              </w:rPr>
              <w:t xml:space="preserve">Danger de la perte de la « réalité », </w:t>
            </w:r>
            <w:r w:rsidR="003A1A4F" w:rsidRPr="009C4A2B">
              <w:rPr>
                <w:sz w:val="24"/>
                <w:szCs w:val="24"/>
              </w:rPr>
              <w:t>confusion de l’espace virtuel avec l’au-delà</w:t>
            </w:r>
            <w:r w:rsidR="00B11543" w:rsidRPr="009C4A2B">
              <w:rPr>
                <w:sz w:val="24"/>
                <w:szCs w:val="24"/>
              </w:rPr>
              <w:t xml:space="preserve"> et la réalité terrestre.</w:t>
            </w:r>
          </w:p>
        </w:tc>
        <w:tc>
          <w:tcPr>
            <w:tcW w:w="3279" w:type="dxa"/>
          </w:tcPr>
          <w:p w14:paraId="3C484C50" w14:textId="77777777" w:rsidR="006B2A95" w:rsidRDefault="00B03544" w:rsidP="00B03544">
            <w:pPr>
              <w:cnfStyle w:val="000000000000" w:firstRow="0" w:lastRow="0" w:firstColumn="0" w:lastColumn="0" w:oddVBand="0" w:evenVBand="0" w:oddHBand="0" w:evenHBand="0" w:firstRowFirstColumn="0" w:firstRowLastColumn="0" w:lastRowFirstColumn="0" w:lastRowLastColumn="0"/>
              <w:rPr>
                <w:sz w:val="24"/>
                <w:szCs w:val="24"/>
              </w:rPr>
            </w:pPr>
            <w:r w:rsidRPr="00481B29">
              <w:rPr>
                <w:b/>
                <w:bCs/>
                <w:sz w:val="24"/>
                <w:szCs w:val="24"/>
              </w:rPr>
              <w:t>Espace virtuel</w:t>
            </w:r>
            <w:r w:rsidR="00481B29" w:rsidRPr="00481B29">
              <w:rPr>
                <w:b/>
                <w:bCs/>
                <w:sz w:val="24"/>
                <w:szCs w:val="24"/>
              </w:rPr>
              <w:t> :</w:t>
            </w:r>
            <w:r w:rsidR="00481B29">
              <w:rPr>
                <w:sz w:val="24"/>
                <w:szCs w:val="24"/>
              </w:rPr>
              <w:t xml:space="preserve"> </w:t>
            </w:r>
          </w:p>
          <w:p w14:paraId="42C44C3E" w14:textId="0371B563" w:rsidR="00B03544" w:rsidRPr="00B03544" w:rsidRDefault="00481B29" w:rsidP="00B03544">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Avons-nous compris l’importance de ce nouvel espace</w:t>
            </w:r>
            <w:r w:rsidR="005F0F13">
              <w:rPr>
                <w:sz w:val="24"/>
                <w:szCs w:val="24"/>
              </w:rPr>
              <w:t> ? C</w:t>
            </w:r>
            <w:r>
              <w:rPr>
                <w:sz w:val="24"/>
                <w:szCs w:val="24"/>
              </w:rPr>
              <w:t>omment l’investir en tant qu’Eglise ?</w:t>
            </w:r>
          </w:p>
        </w:tc>
      </w:tr>
      <w:tr w:rsidR="003C5E7B" w14:paraId="61B20F22" w14:textId="77777777" w:rsidTr="000662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43" w:type="dxa"/>
          </w:tcPr>
          <w:p w14:paraId="74926472" w14:textId="3122D689" w:rsidR="003C5E7B" w:rsidRPr="009C4A2B" w:rsidRDefault="003C5E7B" w:rsidP="003C5E7B">
            <w:pPr>
              <w:rPr>
                <w:sz w:val="24"/>
                <w:szCs w:val="24"/>
              </w:rPr>
            </w:pPr>
            <w:r w:rsidRPr="009C4A2B">
              <w:rPr>
                <w:sz w:val="24"/>
                <w:szCs w:val="24"/>
              </w:rPr>
              <w:t>Recherche du beau en général</w:t>
            </w:r>
          </w:p>
        </w:tc>
        <w:tc>
          <w:tcPr>
            <w:tcW w:w="1938" w:type="dxa"/>
          </w:tcPr>
          <w:p w14:paraId="2F246AE4" w14:textId="208D0589" w:rsidR="003C5E7B" w:rsidRPr="009C4A2B" w:rsidRDefault="003C5E7B" w:rsidP="003C5E7B">
            <w:pPr>
              <w:cnfStyle w:val="000000100000" w:firstRow="0" w:lastRow="0" w:firstColumn="0" w:lastColumn="0" w:oddVBand="0" w:evenVBand="0" w:oddHBand="1" w:evenHBand="0" w:firstRowFirstColumn="0" w:firstRowLastColumn="0" w:lastRowFirstColumn="0" w:lastRowLastColumn="0"/>
              <w:rPr>
                <w:sz w:val="24"/>
                <w:szCs w:val="24"/>
              </w:rPr>
            </w:pPr>
            <w:r w:rsidRPr="009C4A2B">
              <w:rPr>
                <w:sz w:val="24"/>
                <w:szCs w:val="24"/>
              </w:rPr>
              <w:t xml:space="preserve">La beauté parfaite nous est promise dans l’éternité auprès de Jésus </w:t>
            </w:r>
          </w:p>
        </w:tc>
        <w:tc>
          <w:tcPr>
            <w:tcW w:w="2243" w:type="dxa"/>
          </w:tcPr>
          <w:p w14:paraId="232581E0" w14:textId="541C3A16" w:rsidR="003C5E7B" w:rsidRPr="009C4A2B" w:rsidRDefault="003C5E7B" w:rsidP="003C5E7B">
            <w:pPr>
              <w:cnfStyle w:val="000000100000" w:firstRow="0" w:lastRow="0" w:firstColumn="0" w:lastColumn="0" w:oddVBand="0" w:evenVBand="0" w:oddHBand="1" w:evenHBand="0" w:firstRowFirstColumn="0" w:firstRowLastColumn="0" w:lastRowFirstColumn="0" w:lastRowLastColumn="0"/>
              <w:rPr>
                <w:sz w:val="24"/>
                <w:szCs w:val="24"/>
              </w:rPr>
            </w:pPr>
            <w:r w:rsidRPr="009C4A2B">
              <w:rPr>
                <w:sz w:val="24"/>
                <w:szCs w:val="24"/>
              </w:rPr>
              <w:t>La laideur et la beauté du Christ (croix et résurrection)</w:t>
            </w:r>
            <w:r w:rsidR="00897416" w:rsidRPr="009C4A2B">
              <w:rPr>
                <w:sz w:val="24"/>
                <w:szCs w:val="24"/>
              </w:rPr>
              <w:t>.</w:t>
            </w:r>
            <w:r w:rsidRPr="009C4A2B">
              <w:rPr>
                <w:sz w:val="24"/>
                <w:szCs w:val="24"/>
              </w:rPr>
              <w:t xml:space="preserve"> </w:t>
            </w:r>
          </w:p>
        </w:tc>
        <w:tc>
          <w:tcPr>
            <w:tcW w:w="3279" w:type="dxa"/>
          </w:tcPr>
          <w:p w14:paraId="0DBBC3DE" w14:textId="77777777" w:rsidR="006B2A95" w:rsidRDefault="00834169" w:rsidP="003C5E7B">
            <w:pPr>
              <w:cnfStyle w:val="000000100000" w:firstRow="0" w:lastRow="0" w:firstColumn="0" w:lastColumn="0" w:oddVBand="0" w:evenVBand="0" w:oddHBand="1" w:evenHBand="0" w:firstRowFirstColumn="0" w:firstRowLastColumn="0" w:lastRowFirstColumn="0" w:lastRowLastColumn="0"/>
              <w:rPr>
                <w:sz w:val="24"/>
                <w:szCs w:val="24"/>
              </w:rPr>
            </w:pPr>
            <w:r w:rsidRPr="00834169">
              <w:rPr>
                <w:b/>
                <w:bCs/>
                <w:sz w:val="24"/>
                <w:szCs w:val="24"/>
              </w:rPr>
              <w:t>Bible, Evangile :</w:t>
            </w:r>
            <w:r w:rsidRPr="00747B60">
              <w:rPr>
                <w:sz w:val="24"/>
                <w:szCs w:val="24"/>
              </w:rPr>
              <w:t xml:space="preserve"> </w:t>
            </w:r>
          </w:p>
          <w:p w14:paraId="70F42811" w14:textId="3CA47F7D" w:rsidR="003C5E7B" w:rsidRPr="00747B60" w:rsidRDefault="0066596E" w:rsidP="003C5E7B">
            <w:pPr>
              <w:cnfStyle w:val="000000100000" w:firstRow="0" w:lastRow="0" w:firstColumn="0" w:lastColumn="0" w:oddVBand="0" w:evenVBand="0" w:oddHBand="1" w:evenHBand="0" w:firstRowFirstColumn="0" w:firstRowLastColumn="0" w:lastRowFirstColumn="0" w:lastRowLastColumn="0"/>
              <w:rPr>
                <w:sz w:val="24"/>
                <w:szCs w:val="24"/>
              </w:rPr>
            </w:pPr>
            <w:r w:rsidRPr="00747B60">
              <w:rPr>
                <w:sz w:val="24"/>
                <w:szCs w:val="24"/>
              </w:rPr>
              <w:t>Saurions-nous</w:t>
            </w:r>
            <w:r>
              <w:rPr>
                <w:b/>
                <w:bCs/>
                <w:sz w:val="24"/>
                <w:szCs w:val="24"/>
              </w:rPr>
              <w:t xml:space="preserve"> </w:t>
            </w:r>
            <w:r w:rsidR="00F6101F">
              <w:rPr>
                <w:sz w:val="24"/>
                <w:szCs w:val="24"/>
              </w:rPr>
              <w:t xml:space="preserve">expliquer l’Evangile par </w:t>
            </w:r>
            <w:r w:rsidR="0069637D">
              <w:rPr>
                <w:sz w:val="24"/>
                <w:szCs w:val="24"/>
              </w:rPr>
              <w:t>l</w:t>
            </w:r>
            <w:r w:rsidR="00054EEE">
              <w:rPr>
                <w:sz w:val="24"/>
                <w:szCs w:val="24"/>
              </w:rPr>
              <w:t>a beauté </w:t>
            </w:r>
            <w:r w:rsidR="0069637D">
              <w:rPr>
                <w:sz w:val="24"/>
                <w:szCs w:val="24"/>
              </w:rPr>
              <w:t xml:space="preserve">de Dieu </w:t>
            </w:r>
            <w:r w:rsidR="00054EEE">
              <w:rPr>
                <w:sz w:val="24"/>
                <w:szCs w:val="24"/>
              </w:rPr>
              <w:t>?</w:t>
            </w:r>
          </w:p>
        </w:tc>
      </w:tr>
      <w:tr w:rsidR="00D55200" w14:paraId="354731A3" w14:textId="77777777" w:rsidTr="0006624C">
        <w:tc>
          <w:tcPr>
            <w:cnfStyle w:val="001000000000" w:firstRow="0" w:lastRow="0" w:firstColumn="1" w:lastColumn="0" w:oddVBand="0" w:evenVBand="0" w:oddHBand="0" w:evenHBand="0" w:firstRowFirstColumn="0" w:firstRowLastColumn="0" w:lastRowFirstColumn="0" w:lastRowLastColumn="0"/>
            <w:tcW w:w="1743" w:type="dxa"/>
          </w:tcPr>
          <w:p w14:paraId="47F2FEDF" w14:textId="0B70B83F" w:rsidR="00D55200" w:rsidRPr="009C4A2B" w:rsidRDefault="004874F7" w:rsidP="00594C32">
            <w:pPr>
              <w:rPr>
                <w:sz w:val="24"/>
                <w:szCs w:val="24"/>
              </w:rPr>
            </w:pPr>
            <w:r w:rsidRPr="009C4A2B">
              <w:rPr>
                <w:sz w:val="24"/>
                <w:szCs w:val="24"/>
              </w:rPr>
              <w:t>Expérience</w:t>
            </w:r>
            <w:r w:rsidR="007660C8" w:rsidRPr="009C4A2B">
              <w:rPr>
                <w:sz w:val="24"/>
                <w:szCs w:val="24"/>
              </w:rPr>
              <w:t xml:space="preserve"> extraordinaire</w:t>
            </w:r>
          </w:p>
        </w:tc>
        <w:tc>
          <w:tcPr>
            <w:tcW w:w="1938" w:type="dxa"/>
          </w:tcPr>
          <w:p w14:paraId="60572022" w14:textId="4FC0DA6A" w:rsidR="00D55200" w:rsidRPr="009C4A2B" w:rsidRDefault="000B0B38" w:rsidP="00594C32">
            <w:pPr>
              <w:cnfStyle w:val="000000000000" w:firstRow="0" w:lastRow="0" w:firstColumn="0" w:lastColumn="0" w:oddVBand="0" w:evenVBand="0" w:oddHBand="0" w:evenHBand="0" w:firstRowFirstColumn="0" w:firstRowLastColumn="0" w:lastRowFirstColumn="0" w:lastRowLastColumn="0"/>
              <w:rPr>
                <w:sz w:val="24"/>
                <w:szCs w:val="24"/>
              </w:rPr>
            </w:pPr>
            <w:r w:rsidRPr="009C4A2B">
              <w:rPr>
                <w:sz w:val="24"/>
                <w:szCs w:val="24"/>
              </w:rPr>
              <w:t>Expérience de la parole de Dieu</w:t>
            </w:r>
            <w:r w:rsidR="006644EC" w:rsidRPr="009C4A2B">
              <w:rPr>
                <w:sz w:val="24"/>
                <w:szCs w:val="24"/>
              </w:rPr>
              <w:t>,</w:t>
            </w:r>
          </w:p>
          <w:p w14:paraId="6C2FA60D" w14:textId="359DB3A7" w:rsidR="00C27900" w:rsidRPr="009C4A2B" w:rsidRDefault="006644EC" w:rsidP="00594C32">
            <w:pPr>
              <w:cnfStyle w:val="000000000000" w:firstRow="0" w:lastRow="0" w:firstColumn="0" w:lastColumn="0" w:oddVBand="0" w:evenVBand="0" w:oddHBand="0" w:evenHBand="0" w:firstRowFirstColumn="0" w:firstRowLastColumn="0" w:lastRowFirstColumn="0" w:lastRowLastColumn="0"/>
              <w:rPr>
                <w:sz w:val="24"/>
                <w:szCs w:val="24"/>
              </w:rPr>
            </w:pPr>
            <w:proofErr w:type="gramStart"/>
            <w:r w:rsidRPr="009C4A2B">
              <w:rPr>
                <w:sz w:val="24"/>
                <w:szCs w:val="24"/>
              </w:rPr>
              <w:t>e</w:t>
            </w:r>
            <w:r w:rsidR="00C27900" w:rsidRPr="009C4A2B">
              <w:rPr>
                <w:sz w:val="24"/>
                <w:szCs w:val="24"/>
              </w:rPr>
              <w:t>xaucements</w:t>
            </w:r>
            <w:proofErr w:type="gramEnd"/>
            <w:r w:rsidR="00C27900" w:rsidRPr="009C4A2B">
              <w:rPr>
                <w:sz w:val="24"/>
                <w:szCs w:val="24"/>
              </w:rPr>
              <w:t xml:space="preserve"> de prières</w:t>
            </w:r>
            <w:r w:rsidRPr="009C4A2B">
              <w:rPr>
                <w:sz w:val="24"/>
                <w:szCs w:val="24"/>
              </w:rPr>
              <w:t>,</w:t>
            </w:r>
          </w:p>
          <w:p w14:paraId="502884DB" w14:textId="3E90C0DE" w:rsidR="00C27900" w:rsidRPr="009C4A2B" w:rsidRDefault="006644EC" w:rsidP="00594C32">
            <w:pPr>
              <w:cnfStyle w:val="000000000000" w:firstRow="0" w:lastRow="0" w:firstColumn="0" w:lastColumn="0" w:oddVBand="0" w:evenVBand="0" w:oddHBand="0" w:evenHBand="0" w:firstRowFirstColumn="0" w:firstRowLastColumn="0" w:lastRowFirstColumn="0" w:lastRowLastColumn="0"/>
              <w:rPr>
                <w:sz w:val="24"/>
                <w:szCs w:val="24"/>
              </w:rPr>
            </w:pPr>
            <w:proofErr w:type="gramStart"/>
            <w:r w:rsidRPr="009C4A2B">
              <w:rPr>
                <w:sz w:val="24"/>
                <w:szCs w:val="24"/>
              </w:rPr>
              <w:t>m</w:t>
            </w:r>
            <w:r w:rsidR="00C27900" w:rsidRPr="009C4A2B">
              <w:rPr>
                <w:sz w:val="24"/>
                <w:szCs w:val="24"/>
              </w:rPr>
              <w:t>iracles</w:t>
            </w:r>
            <w:proofErr w:type="gramEnd"/>
            <w:r w:rsidRPr="009C4A2B">
              <w:rPr>
                <w:sz w:val="24"/>
                <w:szCs w:val="24"/>
              </w:rPr>
              <w:t>, guérison, …</w:t>
            </w:r>
          </w:p>
        </w:tc>
        <w:tc>
          <w:tcPr>
            <w:tcW w:w="2243" w:type="dxa"/>
          </w:tcPr>
          <w:p w14:paraId="3D7DA937" w14:textId="3BBC01F8" w:rsidR="00D55200" w:rsidRPr="009C4A2B" w:rsidRDefault="00570DFB" w:rsidP="00594C32">
            <w:pPr>
              <w:cnfStyle w:val="000000000000" w:firstRow="0" w:lastRow="0" w:firstColumn="0" w:lastColumn="0" w:oddVBand="0" w:evenVBand="0" w:oddHBand="0" w:evenHBand="0" w:firstRowFirstColumn="0" w:firstRowLastColumn="0" w:lastRowFirstColumn="0" w:lastRowLastColumn="0"/>
              <w:rPr>
                <w:sz w:val="24"/>
                <w:szCs w:val="24"/>
              </w:rPr>
            </w:pPr>
            <w:r w:rsidRPr="009C4A2B">
              <w:rPr>
                <w:sz w:val="24"/>
                <w:szCs w:val="24"/>
              </w:rPr>
              <w:t xml:space="preserve">L’expérience surnaturelle </w:t>
            </w:r>
            <w:r w:rsidR="00AD3CE4" w:rsidRPr="009C4A2B">
              <w:rPr>
                <w:sz w:val="24"/>
                <w:szCs w:val="24"/>
              </w:rPr>
              <w:t xml:space="preserve">ne doit </w:t>
            </w:r>
            <w:r w:rsidR="00E24709" w:rsidRPr="009C4A2B">
              <w:rPr>
                <w:sz w:val="24"/>
                <w:szCs w:val="24"/>
              </w:rPr>
              <w:t xml:space="preserve">pas </w:t>
            </w:r>
            <w:r w:rsidR="00AD3CE4" w:rsidRPr="009C4A2B">
              <w:rPr>
                <w:sz w:val="24"/>
                <w:szCs w:val="24"/>
              </w:rPr>
              <w:t xml:space="preserve">prendre la place de </w:t>
            </w:r>
            <w:r w:rsidRPr="009C4A2B">
              <w:rPr>
                <w:sz w:val="24"/>
                <w:szCs w:val="24"/>
              </w:rPr>
              <w:t xml:space="preserve">de la vie </w:t>
            </w:r>
            <w:r w:rsidR="00B67E06" w:rsidRPr="009C4A2B">
              <w:rPr>
                <w:sz w:val="24"/>
                <w:szCs w:val="24"/>
              </w:rPr>
              <w:t xml:space="preserve">ordinaire </w:t>
            </w:r>
            <w:r w:rsidRPr="009C4A2B">
              <w:rPr>
                <w:sz w:val="24"/>
                <w:szCs w:val="24"/>
              </w:rPr>
              <w:t>avec Jésus</w:t>
            </w:r>
            <w:r w:rsidR="0012027A" w:rsidRPr="009C4A2B">
              <w:rPr>
                <w:sz w:val="24"/>
                <w:szCs w:val="24"/>
              </w:rPr>
              <w:t>, Jean 20, 29 (Thomas)</w:t>
            </w:r>
            <w:r w:rsidR="00897416" w:rsidRPr="009C4A2B">
              <w:rPr>
                <w:sz w:val="24"/>
                <w:szCs w:val="24"/>
              </w:rPr>
              <w:t>.</w:t>
            </w:r>
          </w:p>
        </w:tc>
        <w:tc>
          <w:tcPr>
            <w:tcW w:w="3279" w:type="dxa"/>
          </w:tcPr>
          <w:p w14:paraId="6AAC2763" w14:textId="3C16FD1D" w:rsidR="00D55200" w:rsidRDefault="00503C27" w:rsidP="00594C32">
            <w:pPr>
              <w:cnfStyle w:val="000000000000" w:firstRow="0" w:lastRow="0" w:firstColumn="0" w:lastColumn="0" w:oddVBand="0" w:evenVBand="0" w:oddHBand="0" w:evenHBand="0" w:firstRowFirstColumn="0" w:firstRowLastColumn="0" w:lastRowFirstColumn="0" w:lastRowLastColumn="0"/>
              <w:rPr>
                <w:sz w:val="24"/>
                <w:szCs w:val="24"/>
              </w:rPr>
            </w:pPr>
            <w:r w:rsidRPr="0069637D">
              <w:rPr>
                <w:b/>
                <w:bCs/>
                <w:sz w:val="24"/>
                <w:szCs w:val="24"/>
              </w:rPr>
              <w:t>Enseignement</w:t>
            </w:r>
            <w:r>
              <w:rPr>
                <w:sz w:val="24"/>
                <w:szCs w:val="24"/>
              </w:rPr>
              <w:t xml:space="preserve"> : </w:t>
            </w:r>
          </w:p>
          <w:p w14:paraId="18D16CCA" w14:textId="5689FFB5" w:rsidR="00BF5D1A" w:rsidRDefault="00551ED2" w:rsidP="00594C32">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 xml:space="preserve">Saurions-nous lier la </w:t>
            </w:r>
            <w:proofErr w:type="spellStart"/>
            <w:r>
              <w:rPr>
                <w:sz w:val="24"/>
                <w:szCs w:val="24"/>
              </w:rPr>
              <w:t>toute puissance</w:t>
            </w:r>
            <w:proofErr w:type="spellEnd"/>
            <w:r>
              <w:rPr>
                <w:sz w:val="24"/>
                <w:szCs w:val="24"/>
              </w:rPr>
              <w:t xml:space="preserve"> de Dieu </w:t>
            </w:r>
            <w:r w:rsidR="00E3167B">
              <w:rPr>
                <w:sz w:val="24"/>
                <w:szCs w:val="24"/>
              </w:rPr>
              <w:t>à sa souveraineté ? Possédons-nous une réponse théologique équilibré</w:t>
            </w:r>
            <w:r w:rsidR="000C7CB8">
              <w:rPr>
                <w:sz w:val="24"/>
                <w:szCs w:val="24"/>
              </w:rPr>
              <w:t xml:space="preserve">e </w:t>
            </w:r>
            <w:r w:rsidR="00E3167B">
              <w:rPr>
                <w:sz w:val="24"/>
                <w:szCs w:val="24"/>
              </w:rPr>
              <w:t xml:space="preserve">à la demande de </w:t>
            </w:r>
            <w:r w:rsidR="00C409FB">
              <w:rPr>
                <w:sz w:val="24"/>
                <w:szCs w:val="24"/>
              </w:rPr>
              <w:t>ces expériences ?</w:t>
            </w:r>
          </w:p>
        </w:tc>
      </w:tr>
      <w:tr w:rsidR="00D55200" w14:paraId="1B771793" w14:textId="77777777" w:rsidTr="000662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43" w:type="dxa"/>
          </w:tcPr>
          <w:p w14:paraId="07481329" w14:textId="78955344" w:rsidR="00D55200" w:rsidRDefault="001934F0" w:rsidP="00594C32">
            <w:pPr>
              <w:rPr>
                <w:sz w:val="24"/>
                <w:szCs w:val="24"/>
              </w:rPr>
            </w:pPr>
            <w:r>
              <w:rPr>
                <w:sz w:val="24"/>
                <w:szCs w:val="24"/>
              </w:rPr>
              <w:t>Expérience du sensible</w:t>
            </w:r>
          </w:p>
        </w:tc>
        <w:tc>
          <w:tcPr>
            <w:tcW w:w="1938" w:type="dxa"/>
          </w:tcPr>
          <w:p w14:paraId="78727C7C" w14:textId="1D2C20CC" w:rsidR="00D55200" w:rsidRDefault="00CF78F2" w:rsidP="00D86B75">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L’homme créé avec des sentiments</w:t>
            </w:r>
            <w:r w:rsidR="00D66CF8">
              <w:rPr>
                <w:sz w:val="24"/>
                <w:szCs w:val="24"/>
              </w:rPr>
              <w:t>,</w:t>
            </w:r>
          </w:p>
          <w:p w14:paraId="3434245E" w14:textId="0467B9DF" w:rsidR="00CF78F2" w:rsidRDefault="00D66CF8" w:rsidP="00D86B75">
            <w:pPr>
              <w:cnfStyle w:val="000000100000" w:firstRow="0" w:lastRow="0" w:firstColumn="0" w:lastColumn="0" w:oddVBand="0" w:evenVBand="0" w:oddHBand="1" w:evenHBand="0" w:firstRowFirstColumn="0" w:firstRowLastColumn="0" w:lastRowFirstColumn="0" w:lastRowLastColumn="0"/>
              <w:rPr>
                <w:sz w:val="24"/>
                <w:szCs w:val="24"/>
              </w:rPr>
            </w:pPr>
            <w:proofErr w:type="gramStart"/>
            <w:r>
              <w:rPr>
                <w:sz w:val="24"/>
                <w:szCs w:val="24"/>
              </w:rPr>
              <w:t>e</w:t>
            </w:r>
            <w:r w:rsidR="00CF78F2">
              <w:rPr>
                <w:sz w:val="24"/>
                <w:szCs w:val="24"/>
              </w:rPr>
              <w:t>xpressions</w:t>
            </w:r>
            <w:proofErr w:type="gramEnd"/>
            <w:r w:rsidR="00CF78F2">
              <w:rPr>
                <w:sz w:val="24"/>
                <w:szCs w:val="24"/>
              </w:rPr>
              <w:t xml:space="preserve"> artistiques</w:t>
            </w:r>
            <w:r>
              <w:rPr>
                <w:sz w:val="24"/>
                <w:szCs w:val="24"/>
              </w:rPr>
              <w:t>,</w:t>
            </w:r>
          </w:p>
          <w:p w14:paraId="01EAC0B8" w14:textId="77777777" w:rsidR="00CF78F2" w:rsidRDefault="00CF78F2" w:rsidP="00D86B75">
            <w:pPr>
              <w:cnfStyle w:val="000000100000" w:firstRow="0" w:lastRow="0" w:firstColumn="0" w:lastColumn="0" w:oddVBand="0" w:evenVBand="0" w:oddHBand="1" w:evenHBand="0" w:firstRowFirstColumn="0" w:firstRowLastColumn="0" w:lastRowFirstColumn="0" w:lastRowLastColumn="0"/>
              <w:rPr>
                <w:sz w:val="24"/>
                <w:szCs w:val="24"/>
              </w:rPr>
            </w:pPr>
            <w:proofErr w:type="gramStart"/>
            <w:r>
              <w:rPr>
                <w:sz w:val="24"/>
                <w:szCs w:val="24"/>
              </w:rPr>
              <w:t>l'importance</w:t>
            </w:r>
            <w:proofErr w:type="gramEnd"/>
            <w:r>
              <w:rPr>
                <w:sz w:val="24"/>
                <w:szCs w:val="24"/>
              </w:rPr>
              <w:t xml:space="preserve"> de la musique</w:t>
            </w:r>
            <w:r w:rsidR="00B01510">
              <w:rPr>
                <w:sz w:val="24"/>
                <w:szCs w:val="24"/>
              </w:rPr>
              <w:t>,</w:t>
            </w:r>
          </w:p>
          <w:p w14:paraId="7313B04F" w14:textId="350CD090" w:rsidR="00B01510" w:rsidRDefault="00B01510" w:rsidP="00D86B75">
            <w:pPr>
              <w:cnfStyle w:val="000000100000" w:firstRow="0" w:lastRow="0" w:firstColumn="0" w:lastColumn="0" w:oddVBand="0" w:evenVBand="0" w:oddHBand="1" w:evenHBand="0" w:firstRowFirstColumn="0" w:firstRowLastColumn="0" w:lastRowFirstColumn="0" w:lastRowLastColumn="0"/>
              <w:rPr>
                <w:sz w:val="24"/>
                <w:szCs w:val="24"/>
              </w:rPr>
            </w:pPr>
            <w:proofErr w:type="gramStart"/>
            <w:r>
              <w:rPr>
                <w:sz w:val="24"/>
                <w:szCs w:val="24"/>
              </w:rPr>
              <w:t>les</w:t>
            </w:r>
            <w:proofErr w:type="gramEnd"/>
            <w:r>
              <w:rPr>
                <w:sz w:val="24"/>
                <w:szCs w:val="24"/>
              </w:rPr>
              <w:t xml:space="preserve"> 5 sens de l’homme</w:t>
            </w:r>
          </w:p>
        </w:tc>
        <w:tc>
          <w:tcPr>
            <w:tcW w:w="2243" w:type="dxa"/>
          </w:tcPr>
          <w:p w14:paraId="555FAB2D" w14:textId="25688EF4" w:rsidR="00D55200" w:rsidRDefault="00E8535B" w:rsidP="00594C32">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Question d’équilibre</w:t>
            </w:r>
            <w:r w:rsidR="002756FB">
              <w:rPr>
                <w:sz w:val="24"/>
                <w:szCs w:val="24"/>
              </w:rPr>
              <w:t xml:space="preserve"> de la vie chrétienne, priorité de la parole de Dieu et</w:t>
            </w:r>
            <w:r w:rsidR="00BB7C44">
              <w:rPr>
                <w:sz w:val="24"/>
                <w:szCs w:val="24"/>
              </w:rPr>
              <w:t xml:space="preserve"> de</w:t>
            </w:r>
            <w:r w:rsidR="002756FB">
              <w:rPr>
                <w:sz w:val="24"/>
                <w:szCs w:val="24"/>
              </w:rPr>
              <w:t xml:space="preserve"> la réalité spirituelle (invisible</w:t>
            </w:r>
            <w:r w:rsidR="00BB7C44">
              <w:rPr>
                <w:sz w:val="24"/>
                <w:szCs w:val="24"/>
              </w:rPr>
              <w:t>)</w:t>
            </w:r>
            <w:r w:rsidR="000F087E">
              <w:rPr>
                <w:sz w:val="24"/>
                <w:szCs w:val="24"/>
              </w:rPr>
              <w:t>, adoration de nos sentiments religieux au lieu de Dieu.</w:t>
            </w:r>
          </w:p>
        </w:tc>
        <w:tc>
          <w:tcPr>
            <w:tcW w:w="3279" w:type="dxa"/>
          </w:tcPr>
          <w:p w14:paraId="3801F48D" w14:textId="14AB1BD6" w:rsidR="00E3167B" w:rsidRDefault="00E3167B" w:rsidP="00D86B75">
            <w:pPr>
              <w:cnfStyle w:val="000000100000" w:firstRow="0" w:lastRow="0" w:firstColumn="0" w:lastColumn="0" w:oddVBand="0" w:evenVBand="0" w:oddHBand="1" w:evenHBand="0" w:firstRowFirstColumn="0" w:firstRowLastColumn="0" w:lastRowFirstColumn="0" w:lastRowLastColumn="0"/>
              <w:rPr>
                <w:sz w:val="24"/>
                <w:szCs w:val="24"/>
              </w:rPr>
            </w:pPr>
            <w:r w:rsidRPr="00E3167B">
              <w:rPr>
                <w:b/>
                <w:bCs/>
                <w:sz w:val="24"/>
                <w:szCs w:val="24"/>
              </w:rPr>
              <w:t>Tradition évangélique</w:t>
            </w:r>
            <w:r>
              <w:rPr>
                <w:sz w:val="24"/>
                <w:szCs w:val="24"/>
              </w:rPr>
              <w:t> :</w:t>
            </w:r>
          </w:p>
          <w:p w14:paraId="5236CD84" w14:textId="2FD41971" w:rsidR="00D55200" w:rsidRDefault="0021306A" w:rsidP="00FC370C">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Avons-nous intégré la place du corps et des sentiments dans notre enseignement ?</w:t>
            </w:r>
            <w:r w:rsidR="000C7CB8">
              <w:rPr>
                <w:sz w:val="24"/>
                <w:szCs w:val="24"/>
              </w:rPr>
              <w:t xml:space="preserve"> </w:t>
            </w:r>
            <w:r w:rsidR="00B11543">
              <w:rPr>
                <w:sz w:val="24"/>
                <w:szCs w:val="24"/>
              </w:rPr>
              <w:t>Comment utiliser des</w:t>
            </w:r>
            <w:r w:rsidR="00FC370C">
              <w:rPr>
                <w:sz w:val="24"/>
                <w:szCs w:val="24"/>
              </w:rPr>
              <w:t xml:space="preserve"> </w:t>
            </w:r>
            <w:r w:rsidR="00B11543">
              <w:rPr>
                <w:sz w:val="24"/>
                <w:szCs w:val="24"/>
              </w:rPr>
              <w:t>s</w:t>
            </w:r>
            <w:r w:rsidR="00D86B75">
              <w:rPr>
                <w:sz w:val="24"/>
                <w:szCs w:val="24"/>
              </w:rPr>
              <w:t>ymboles et rites</w:t>
            </w:r>
            <w:r w:rsidR="002252B5">
              <w:rPr>
                <w:sz w:val="24"/>
                <w:szCs w:val="24"/>
              </w:rPr>
              <w:t xml:space="preserve"> pour créer un pont entre les expériences humaines et l’enseignement biblique et vis-versa ?</w:t>
            </w:r>
            <w:r w:rsidR="00FC370C">
              <w:rPr>
                <w:sz w:val="24"/>
                <w:szCs w:val="24"/>
              </w:rPr>
              <w:t xml:space="preserve"> Que </w:t>
            </w:r>
            <w:r w:rsidR="00FC370C" w:rsidRPr="009C4A2B">
              <w:rPr>
                <w:sz w:val="24"/>
                <w:szCs w:val="24"/>
              </w:rPr>
              <w:t>viendra</w:t>
            </w:r>
            <w:r w:rsidR="00E24709" w:rsidRPr="009C4A2B">
              <w:rPr>
                <w:sz w:val="24"/>
                <w:szCs w:val="24"/>
              </w:rPr>
              <w:t>-t-il</w:t>
            </w:r>
            <w:r w:rsidR="00FC370C" w:rsidRPr="009C4A2B">
              <w:rPr>
                <w:sz w:val="24"/>
                <w:szCs w:val="24"/>
              </w:rPr>
              <w:t xml:space="preserve"> après la </w:t>
            </w:r>
            <w:r w:rsidR="00FC370C">
              <w:rPr>
                <w:sz w:val="24"/>
                <w:szCs w:val="24"/>
              </w:rPr>
              <w:lastRenderedPageBreak/>
              <w:t>« vague</w:t>
            </w:r>
            <w:r w:rsidR="003C635F">
              <w:rPr>
                <w:sz w:val="24"/>
                <w:szCs w:val="24"/>
              </w:rPr>
              <w:t>/tendance » d’adoration dans le mouvement évangélique ?</w:t>
            </w:r>
          </w:p>
        </w:tc>
      </w:tr>
    </w:tbl>
    <w:p w14:paraId="5DA8DB7C" w14:textId="0972361C" w:rsidR="009015C4" w:rsidRDefault="009015C4" w:rsidP="00594C32">
      <w:pPr>
        <w:rPr>
          <w:sz w:val="24"/>
          <w:szCs w:val="24"/>
        </w:rPr>
      </w:pPr>
    </w:p>
    <w:p w14:paraId="5A7E6948" w14:textId="1AB191D5" w:rsidR="00157A73" w:rsidRPr="00562E85" w:rsidRDefault="00157A73" w:rsidP="00157A73">
      <w:pPr>
        <w:jc w:val="center"/>
        <w:rPr>
          <w:sz w:val="28"/>
          <w:szCs w:val="28"/>
        </w:rPr>
      </w:pPr>
      <w:bookmarkStart w:id="5" w:name="_Hlk101791836"/>
      <w:r w:rsidRPr="00562E85">
        <w:rPr>
          <w:sz w:val="28"/>
          <w:szCs w:val="28"/>
        </w:rPr>
        <w:t xml:space="preserve">Figure </w:t>
      </w:r>
      <w:r>
        <w:rPr>
          <w:sz w:val="28"/>
          <w:szCs w:val="28"/>
        </w:rPr>
        <w:t>4</w:t>
      </w:r>
      <w:r w:rsidRPr="00562E85">
        <w:rPr>
          <w:sz w:val="28"/>
          <w:szCs w:val="28"/>
        </w:rPr>
        <w:t xml:space="preserve"> : </w:t>
      </w:r>
      <w:r w:rsidR="00B169E5">
        <w:rPr>
          <w:sz w:val="28"/>
          <w:szCs w:val="28"/>
        </w:rPr>
        <w:t>aspirations et réponses</w:t>
      </w:r>
      <w:r w:rsidR="00B05A56">
        <w:rPr>
          <w:sz w:val="28"/>
          <w:szCs w:val="28"/>
        </w:rPr>
        <w:t xml:space="preserve"> pour l’impératif esthétique</w:t>
      </w:r>
    </w:p>
    <w:bookmarkEnd w:id="4"/>
    <w:bookmarkEnd w:id="5"/>
    <w:p w14:paraId="5086355E" w14:textId="47BA2FB7" w:rsidR="008977B8" w:rsidRDefault="008977B8" w:rsidP="00594C32">
      <w:pPr>
        <w:rPr>
          <w:sz w:val="24"/>
          <w:szCs w:val="24"/>
        </w:rPr>
      </w:pPr>
    </w:p>
    <w:p w14:paraId="3D4E794B" w14:textId="4AF7F4F2" w:rsidR="008977B8" w:rsidRDefault="008977B8" w:rsidP="008977B8">
      <w:pPr>
        <w:pStyle w:val="Titre1"/>
        <w:numPr>
          <w:ilvl w:val="0"/>
          <w:numId w:val="13"/>
        </w:numPr>
      </w:pPr>
      <w:r>
        <w:t>« Sauvé » par la vie bonne ! L’impératif éthique</w:t>
      </w:r>
    </w:p>
    <w:p w14:paraId="4CC54DC8" w14:textId="2A1164A2" w:rsidR="008977B8" w:rsidRDefault="008977B8" w:rsidP="00594C32">
      <w:pPr>
        <w:rPr>
          <w:sz w:val="24"/>
          <w:szCs w:val="24"/>
        </w:rPr>
      </w:pPr>
    </w:p>
    <w:p w14:paraId="23CF83CC" w14:textId="77777777" w:rsidR="0006624C" w:rsidRPr="00594C32" w:rsidRDefault="0006624C" w:rsidP="0006624C">
      <w:pPr>
        <w:pStyle w:val="Titre2"/>
      </w:pPr>
      <w:r>
        <w:t>Définition</w:t>
      </w:r>
    </w:p>
    <w:p w14:paraId="7FBC694D" w14:textId="77777777" w:rsidR="0006624C" w:rsidRDefault="0006624C" w:rsidP="00594C32">
      <w:pPr>
        <w:rPr>
          <w:sz w:val="24"/>
          <w:szCs w:val="24"/>
        </w:rPr>
      </w:pPr>
    </w:p>
    <w:p w14:paraId="5EA42C71" w14:textId="524A8A85" w:rsidR="00594C32" w:rsidRDefault="00503FB0" w:rsidP="00594C32">
      <w:pPr>
        <w:rPr>
          <w:b/>
          <w:bCs/>
          <w:sz w:val="24"/>
          <w:szCs w:val="24"/>
        </w:rPr>
      </w:pPr>
      <w:r>
        <w:rPr>
          <w:noProof/>
          <w:sz w:val="24"/>
          <w:szCs w:val="24"/>
        </w:rPr>
        <w:drawing>
          <wp:inline distT="0" distB="0" distL="0" distR="0" wp14:anchorId="10B0DEB2" wp14:editId="7FEE581B">
            <wp:extent cx="5850255" cy="1587135"/>
            <wp:effectExtent l="0" t="0" r="17145" b="0"/>
            <wp:docPr id="14" name="Diagramme 1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p>
    <w:p w14:paraId="77196DBF" w14:textId="38741764" w:rsidR="00503FB0" w:rsidRDefault="00503FB0" w:rsidP="00594C32">
      <w:pPr>
        <w:rPr>
          <w:sz w:val="24"/>
          <w:szCs w:val="24"/>
        </w:rPr>
      </w:pPr>
    </w:p>
    <w:p w14:paraId="6E0D96F2" w14:textId="235498CF" w:rsidR="00F12C8A" w:rsidRPr="00562E85" w:rsidRDefault="00F12C8A" w:rsidP="00F12C8A">
      <w:pPr>
        <w:jc w:val="center"/>
        <w:rPr>
          <w:sz w:val="28"/>
          <w:szCs w:val="28"/>
        </w:rPr>
      </w:pPr>
      <w:r w:rsidRPr="00562E85">
        <w:rPr>
          <w:sz w:val="28"/>
          <w:szCs w:val="28"/>
        </w:rPr>
        <w:t xml:space="preserve">Figure </w:t>
      </w:r>
      <w:r>
        <w:rPr>
          <w:sz w:val="28"/>
          <w:szCs w:val="28"/>
        </w:rPr>
        <w:t>5</w:t>
      </w:r>
      <w:r w:rsidRPr="00562E85">
        <w:rPr>
          <w:sz w:val="28"/>
          <w:szCs w:val="28"/>
        </w:rPr>
        <w:t xml:space="preserve"> : </w:t>
      </w:r>
      <w:r>
        <w:rPr>
          <w:sz w:val="28"/>
          <w:szCs w:val="28"/>
        </w:rPr>
        <w:t>l’impératif éthique</w:t>
      </w:r>
    </w:p>
    <w:p w14:paraId="3469FBBF" w14:textId="77777777" w:rsidR="0006624C" w:rsidRDefault="0006624C" w:rsidP="00594C32">
      <w:pPr>
        <w:rPr>
          <w:sz w:val="24"/>
          <w:szCs w:val="24"/>
        </w:rPr>
      </w:pPr>
    </w:p>
    <w:p w14:paraId="3A69C0D8" w14:textId="4E6D8DA5" w:rsidR="007114EF" w:rsidRDefault="00594C32" w:rsidP="00594C32">
      <w:pPr>
        <w:rPr>
          <w:sz w:val="24"/>
          <w:szCs w:val="24"/>
        </w:rPr>
      </w:pPr>
      <w:r w:rsidRPr="00594C32">
        <w:rPr>
          <w:sz w:val="24"/>
          <w:szCs w:val="24"/>
        </w:rPr>
        <w:t xml:space="preserve">« L’homme ne vivra pas de pain seulement … » et non plus d’une existence uniquement fondée sur la quête des images, de la beauté, … Il doit aussi savoir comment vivre et agir au quotidien. Le domaine de l’éthique me semble être le deuxième domaine primordial pour </w:t>
      </w:r>
      <w:r w:rsidR="002C54A7">
        <w:rPr>
          <w:sz w:val="24"/>
          <w:szCs w:val="24"/>
        </w:rPr>
        <w:t xml:space="preserve">l’annonce </w:t>
      </w:r>
      <w:r w:rsidR="007114EF">
        <w:rPr>
          <w:sz w:val="24"/>
          <w:szCs w:val="24"/>
        </w:rPr>
        <w:t xml:space="preserve">de l’Evangile en </w:t>
      </w:r>
      <w:r w:rsidR="00170E91">
        <w:rPr>
          <w:sz w:val="24"/>
          <w:szCs w:val="24"/>
        </w:rPr>
        <w:t>Occident</w:t>
      </w:r>
      <w:r w:rsidRPr="00594C32">
        <w:rPr>
          <w:sz w:val="24"/>
          <w:szCs w:val="24"/>
        </w:rPr>
        <w:t xml:space="preserve">. </w:t>
      </w:r>
    </w:p>
    <w:p w14:paraId="12DBF3D9" w14:textId="77777777" w:rsidR="00FD04FE" w:rsidRDefault="007114EF" w:rsidP="00594C32">
      <w:pPr>
        <w:rPr>
          <w:sz w:val="24"/>
          <w:szCs w:val="24"/>
        </w:rPr>
      </w:pPr>
      <w:r>
        <w:rPr>
          <w:sz w:val="24"/>
          <w:szCs w:val="24"/>
        </w:rPr>
        <w:t>Beaucoup de personnes vont me contredire</w:t>
      </w:r>
      <w:r w:rsidR="00FE182F">
        <w:rPr>
          <w:sz w:val="24"/>
          <w:szCs w:val="24"/>
        </w:rPr>
        <w:t> :</w:t>
      </w:r>
      <w:r w:rsidR="00EC4C58">
        <w:rPr>
          <w:sz w:val="24"/>
          <w:szCs w:val="24"/>
        </w:rPr>
        <w:t xml:space="preserve"> </w:t>
      </w:r>
      <w:r w:rsidR="00FE182F">
        <w:rPr>
          <w:sz w:val="24"/>
          <w:szCs w:val="24"/>
        </w:rPr>
        <w:t>« </w:t>
      </w:r>
      <w:r w:rsidR="00EC4C58">
        <w:rPr>
          <w:sz w:val="24"/>
          <w:szCs w:val="24"/>
        </w:rPr>
        <w:t>Nous vivons dans un temps de déchéance de notre société. Les valeurs judéo-chrétiennes sont successivement abandonnées</w:t>
      </w:r>
      <w:r w:rsidR="00D537B5">
        <w:rPr>
          <w:sz w:val="24"/>
          <w:szCs w:val="24"/>
        </w:rPr>
        <w:t>.</w:t>
      </w:r>
      <w:r w:rsidR="00FE182F">
        <w:rPr>
          <w:sz w:val="24"/>
          <w:szCs w:val="24"/>
        </w:rPr>
        <w:t> </w:t>
      </w:r>
      <w:r w:rsidR="00D537B5">
        <w:rPr>
          <w:sz w:val="24"/>
          <w:szCs w:val="24"/>
        </w:rPr>
        <w:t>C’est de plus en plus visible dans la législation de notre pays.</w:t>
      </w:r>
      <w:r w:rsidR="0098730F">
        <w:rPr>
          <w:sz w:val="24"/>
          <w:szCs w:val="24"/>
        </w:rPr>
        <w:t> »</w:t>
      </w:r>
      <w:r w:rsidR="00D537B5">
        <w:rPr>
          <w:sz w:val="24"/>
          <w:szCs w:val="24"/>
        </w:rPr>
        <w:t xml:space="preserve"> </w:t>
      </w:r>
    </w:p>
    <w:p w14:paraId="613EB921" w14:textId="1D494D98" w:rsidR="007114EF" w:rsidRDefault="00FD04FE" w:rsidP="00594C32">
      <w:pPr>
        <w:rPr>
          <w:sz w:val="24"/>
          <w:szCs w:val="24"/>
        </w:rPr>
      </w:pPr>
      <w:r>
        <w:rPr>
          <w:sz w:val="24"/>
          <w:szCs w:val="24"/>
        </w:rPr>
        <w:t>C’est juste : l</w:t>
      </w:r>
      <w:r w:rsidR="00F61580">
        <w:rPr>
          <w:sz w:val="24"/>
          <w:szCs w:val="24"/>
        </w:rPr>
        <w:t>’abandon du christianisme mène vers l’abandon de l’éthique biblique</w:t>
      </w:r>
      <w:r w:rsidR="00DA5A88">
        <w:rPr>
          <w:sz w:val="24"/>
          <w:szCs w:val="24"/>
        </w:rPr>
        <w:t xml:space="preserve">. Or c’est juste un aspect de la vie morale de notre société. Nous voyons </w:t>
      </w:r>
      <w:r w:rsidR="003478B9">
        <w:rPr>
          <w:sz w:val="24"/>
          <w:szCs w:val="24"/>
        </w:rPr>
        <w:t xml:space="preserve">actuellement </w:t>
      </w:r>
      <w:r w:rsidR="00DA5A88">
        <w:rPr>
          <w:sz w:val="24"/>
          <w:szCs w:val="24"/>
        </w:rPr>
        <w:t xml:space="preserve">trois </w:t>
      </w:r>
      <w:r w:rsidR="0003269D">
        <w:rPr>
          <w:sz w:val="24"/>
          <w:szCs w:val="24"/>
        </w:rPr>
        <w:t>tendances différentes</w:t>
      </w:r>
      <w:r w:rsidR="003478B9">
        <w:rPr>
          <w:sz w:val="24"/>
          <w:szCs w:val="24"/>
        </w:rPr>
        <w:t>.</w:t>
      </w:r>
    </w:p>
    <w:p w14:paraId="789CC1BC" w14:textId="296725D7" w:rsidR="00DA5A88" w:rsidRDefault="0062074B" w:rsidP="00594C32">
      <w:pPr>
        <w:rPr>
          <w:sz w:val="24"/>
          <w:szCs w:val="24"/>
        </w:rPr>
      </w:pPr>
      <w:r>
        <w:rPr>
          <w:sz w:val="24"/>
          <w:szCs w:val="24"/>
        </w:rPr>
        <w:t>Décadence</w:t>
      </w:r>
      <w:r w:rsidR="00214346">
        <w:rPr>
          <w:sz w:val="24"/>
          <w:szCs w:val="24"/>
        </w:rPr>
        <w:t xml:space="preserve"> morale</w:t>
      </w:r>
      <w:r>
        <w:rPr>
          <w:sz w:val="24"/>
          <w:szCs w:val="24"/>
        </w:rPr>
        <w:t xml:space="preserve"> de notre société :</w:t>
      </w:r>
    </w:p>
    <w:p w14:paraId="51D1CFE0" w14:textId="3CFF18A4" w:rsidR="0062074B" w:rsidRPr="0080620D" w:rsidRDefault="003A22B8" w:rsidP="0080620D">
      <w:pPr>
        <w:pStyle w:val="Paragraphedeliste"/>
        <w:numPr>
          <w:ilvl w:val="0"/>
          <w:numId w:val="21"/>
        </w:numPr>
        <w:rPr>
          <w:sz w:val="24"/>
          <w:szCs w:val="24"/>
        </w:rPr>
      </w:pPr>
      <w:r w:rsidRPr="0080620D">
        <w:rPr>
          <w:sz w:val="24"/>
          <w:szCs w:val="24"/>
        </w:rPr>
        <w:t>Individualisme</w:t>
      </w:r>
    </w:p>
    <w:p w14:paraId="216123D9" w14:textId="41D96973" w:rsidR="00431F57" w:rsidRPr="0080620D" w:rsidRDefault="00431F57" w:rsidP="0080620D">
      <w:pPr>
        <w:pStyle w:val="Paragraphedeliste"/>
        <w:numPr>
          <w:ilvl w:val="0"/>
          <w:numId w:val="21"/>
        </w:numPr>
        <w:rPr>
          <w:sz w:val="24"/>
          <w:szCs w:val="24"/>
        </w:rPr>
      </w:pPr>
      <w:r w:rsidRPr="0080620D">
        <w:rPr>
          <w:sz w:val="24"/>
          <w:szCs w:val="24"/>
        </w:rPr>
        <w:t>Fragmentation de la société</w:t>
      </w:r>
    </w:p>
    <w:p w14:paraId="4CAF293C" w14:textId="712A8977" w:rsidR="00431F57" w:rsidRDefault="0080620D" w:rsidP="0080620D">
      <w:pPr>
        <w:pStyle w:val="Paragraphedeliste"/>
        <w:numPr>
          <w:ilvl w:val="0"/>
          <w:numId w:val="21"/>
        </w:numPr>
        <w:rPr>
          <w:sz w:val="24"/>
          <w:szCs w:val="24"/>
        </w:rPr>
      </w:pPr>
      <w:r w:rsidRPr="0080620D">
        <w:rPr>
          <w:sz w:val="24"/>
          <w:szCs w:val="24"/>
        </w:rPr>
        <w:t>Matérialisme et consumérisme</w:t>
      </w:r>
    </w:p>
    <w:p w14:paraId="07E8902C" w14:textId="587736B0" w:rsidR="00F041F1" w:rsidRPr="0080620D" w:rsidRDefault="00F041F1" w:rsidP="0080620D">
      <w:pPr>
        <w:pStyle w:val="Paragraphedeliste"/>
        <w:numPr>
          <w:ilvl w:val="0"/>
          <w:numId w:val="21"/>
        </w:numPr>
        <w:rPr>
          <w:sz w:val="24"/>
          <w:szCs w:val="24"/>
        </w:rPr>
      </w:pPr>
      <w:r>
        <w:rPr>
          <w:sz w:val="24"/>
          <w:szCs w:val="24"/>
        </w:rPr>
        <w:t xml:space="preserve">Mise en danger </w:t>
      </w:r>
      <w:r w:rsidR="00C53AD7">
        <w:rPr>
          <w:sz w:val="24"/>
          <w:szCs w:val="24"/>
        </w:rPr>
        <w:t>du début et de la fin de la vie</w:t>
      </w:r>
    </w:p>
    <w:p w14:paraId="44715880" w14:textId="2C52F0C9" w:rsidR="007114EF" w:rsidRDefault="00A80ECF" w:rsidP="00594C32">
      <w:pPr>
        <w:rPr>
          <w:sz w:val="24"/>
          <w:szCs w:val="24"/>
        </w:rPr>
      </w:pPr>
      <w:r>
        <w:rPr>
          <w:sz w:val="24"/>
          <w:szCs w:val="24"/>
        </w:rPr>
        <w:t>Nouveaux impératifs éthiques collectifs</w:t>
      </w:r>
      <w:r w:rsidR="00894226">
        <w:rPr>
          <w:sz w:val="24"/>
          <w:szCs w:val="24"/>
        </w:rPr>
        <w:t xml:space="preserve"> (éthique sociale)</w:t>
      </w:r>
      <w:r w:rsidR="00FE325E">
        <w:rPr>
          <w:sz w:val="24"/>
          <w:szCs w:val="24"/>
        </w:rPr>
        <w:t> :</w:t>
      </w:r>
    </w:p>
    <w:p w14:paraId="397C4B5D" w14:textId="20F79B56" w:rsidR="007A7EA4" w:rsidRPr="00671E28" w:rsidRDefault="007A7EA4" w:rsidP="00671E28">
      <w:pPr>
        <w:pStyle w:val="Paragraphedeliste"/>
        <w:numPr>
          <w:ilvl w:val="0"/>
          <w:numId w:val="22"/>
        </w:numPr>
        <w:rPr>
          <w:sz w:val="24"/>
          <w:szCs w:val="24"/>
        </w:rPr>
      </w:pPr>
      <w:r w:rsidRPr="00671E28">
        <w:rPr>
          <w:sz w:val="24"/>
          <w:szCs w:val="24"/>
        </w:rPr>
        <w:lastRenderedPageBreak/>
        <w:t>La crise écologique</w:t>
      </w:r>
    </w:p>
    <w:p w14:paraId="560EFA66" w14:textId="716D5D4F" w:rsidR="007A7EA4" w:rsidRPr="00671E28" w:rsidRDefault="007A7EA4" w:rsidP="00671E28">
      <w:pPr>
        <w:pStyle w:val="Paragraphedeliste"/>
        <w:numPr>
          <w:ilvl w:val="0"/>
          <w:numId w:val="22"/>
        </w:numPr>
        <w:rPr>
          <w:sz w:val="24"/>
          <w:szCs w:val="24"/>
        </w:rPr>
      </w:pPr>
      <w:r w:rsidRPr="00671E28">
        <w:rPr>
          <w:sz w:val="24"/>
          <w:szCs w:val="24"/>
        </w:rPr>
        <w:t xml:space="preserve">Avec son </w:t>
      </w:r>
      <w:r w:rsidR="00671E28" w:rsidRPr="00671E28">
        <w:rPr>
          <w:sz w:val="24"/>
          <w:szCs w:val="24"/>
        </w:rPr>
        <w:t>corollaire, la collapsologie</w:t>
      </w:r>
      <w:r w:rsidR="0052758C">
        <w:rPr>
          <w:sz w:val="24"/>
          <w:szCs w:val="24"/>
        </w:rPr>
        <w:t xml:space="preserve"> (l’enseignement sur l’effondrement de notre écosystème entier)</w:t>
      </w:r>
    </w:p>
    <w:p w14:paraId="46F77CE7" w14:textId="5D2A2757" w:rsidR="007114EF" w:rsidRDefault="00C53AD7" w:rsidP="00594C32">
      <w:pPr>
        <w:rPr>
          <w:sz w:val="24"/>
          <w:szCs w:val="24"/>
        </w:rPr>
      </w:pPr>
      <w:r>
        <w:rPr>
          <w:sz w:val="24"/>
          <w:szCs w:val="24"/>
        </w:rPr>
        <w:t>Nouveaux impératifs éthiques</w:t>
      </w:r>
      <w:r w:rsidR="00A80ECF">
        <w:rPr>
          <w:sz w:val="24"/>
          <w:szCs w:val="24"/>
        </w:rPr>
        <w:t xml:space="preserve"> individuels</w:t>
      </w:r>
      <w:r>
        <w:rPr>
          <w:sz w:val="24"/>
          <w:szCs w:val="24"/>
        </w:rPr>
        <w:t xml:space="preserve"> (tabous !)</w:t>
      </w:r>
    </w:p>
    <w:p w14:paraId="0C041BCC" w14:textId="14485C1A" w:rsidR="003614ED" w:rsidRPr="00847381" w:rsidRDefault="003614ED" w:rsidP="00847381">
      <w:pPr>
        <w:pStyle w:val="Paragraphedeliste"/>
        <w:numPr>
          <w:ilvl w:val="0"/>
          <w:numId w:val="23"/>
        </w:numPr>
        <w:rPr>
          <w:sz w:val="24"/>
          <w:szCs w:val="24"/>
        </w:rPr>
      </w:pPr>
      <w:r w:rsidRPr="00847381">
        <w:rPr>
          <w:sz w:val="24"/>
          <w:szCs w:val="24"/>
        </w:rPr>
        <w:t>Soucis pour les victimes</w:t>
      </w:r>
    </w:p>
    <w:p w14:paraId="21974890" w14:textId="4B73FA4B" w:rsidR="00671E28" w:rsidRPr="00847381" w:rsidRDefault="00F253F7" w:rsidP="00847381">
      <w:pPr>
        <w:pStyle w:val="Paragraphedeliste"/>
        <w:numPr>
          <w:ilvl w:val="0"/>
          <w:numId w:val="23"/>
        </w:numPr>
        <w:rPr>
          <w:sz w:val="24"/>
          <w:szCs w:val="24"/>
        </w:rPr>
      </w:pPr>
      <w:r w:rsidRPr="00847381">
        <w:rPr>
          <w:sz w:val="24"/>
          <w:szCs w:val="24"/>
        </w:rPr>
        <w:t>Protection de</w:t>
      </w:r>
      <w:r w:rsidR="00A02CE2">
        <w:rPr>
          <w:sz w:val="24"/>
          <w:szCs w:val="24"/>
        </w:rPr>
        <w:t xml:space="preserve"> certaines</w:t>
      </w:r>
      <w:r w:rsidRPr="00847381">
        <w:rPr>
          <w:sz w:val="24"/>
          <w:szCs w:val="24"/>
        </w:rPr>
        <w:t xml:space="preserve"> minorités </w:t>
      </w:r>
    </w:p>
    <w:p w14:paraId="122E8EB7" w14:textId="23DFF394" w:rsidR="00F253F7" w:rsidRPr="00847381" w:rsidRDefault="00847381" w:rsidP="00847381">
      <w:pPr>
        <w:pStyle w:val="Paragraphedeliste"/>
        <w:numPr>
          <w:ilvl w:val="0"/>
          <w:numId w:val="23"/>
        </w:numPr>
        <w:rPr>
          <w:sz w:val="24"/>
          <w:szCs w:val="24"/>
        </w:rPr>
      </w:pPr>
      <w:r>
        <w:rPr>
          <w:sz w:val="24"/>
          <w:szCs w:val="24"/>
        </w:rPr>
        <w:t>Pensée unique</w:t>
      </w:r>
      <w:r w:rsidR="00F253F7" w:rsidRPr="00847381">
        <w:rPr>
          <w:sz w:val="24"/>
          <w:szCs w:val="24"/>
        </w:rPr>
        <w:t xml:space="preserve"> dans certains domaines de l’éthique sexuelle</w:t>
      </w:r>
      <w:r w:rsidR="00E1318F">
        <w:rPr>
          <w:sz w:val="24"/>
          <w:szCs w:val="24"/>
        </w:rPr>
        <w:t xml:space="preserve"> et éthique de la famille</w:t>
      </w:r>
    </w:p>
    <w:p w14:paraId="0EEFDB72" w14:textId="578ACDD4" w:rsidR="00A854DD" w:rsidRDefault="00A854DD" w:rsidP="00847381">
      <w:pPr>
        <w:pStyle w:val="Paragraphedeliste"/>
        <w:numPr>
          <w:ilvl w:val="0"/>
          <w:numId w:val="23"/>
        </w:numPr>
        <w:rPr>
          <w:sz w:val="24"/>
          <w:szCs w:val="24"/>
        </w:rPr>
      </w:pPr>
      <w:r>
        <w:rPr>
          <w:sz w:val="24"/>
          <w:szCs w:val="24"/>
        </w:rPr>
        <w:t xml:space="preserve">Changement de paradigme : la construction sociale prend de plus en plus le dessus sur les </w:t>
      </w:r>
      <w:r w:rsidR="00FB4BBD">
        <w:rPr>
          <w:sz w:val="24"/>
          <w:szCs w:val="24"/>
        </w:rPr>
        <w:t>d</w:t>
      </w:r>
      <w:r>
        <w:rPr>
          <w:sz w:val="24"/>
          <w:szCs w:val="24"/>
        </w:rPr>
        <w:t>onnées biologiques.</w:t>
      </w:r>
    </w:p>
    <w:p w14:paraId="60B0C5FF" w14:textId="7B5EFAB5" w:rsidR="00077367" w:rsidRDefault="00FB4BBD" w:rsidP="00847381">
      <w:pPr>
        <w:pStyle w:val="Paragraphedeliste"/>
        <w:numPr>
          <w:ilvl w:val="0"/>
          <w:numId w:val="23"/>
        </w:numPr>
        <w:rPr>
          <w:sz w:val="24"/>
          <w:szCs w:val="24"/>
        </w:rPr>
      </w:pPr>
      <w:r>
        <w:rPr>
          <w:sz w:val="24"/>
          <w:szCs w:val="24"/>
        </w:rPr>
        <w:t>Exemple : l</w:t>
      </w:r>
      <w:r w:rsidR="00710ED5">
        <w:rPr>
          <w:sz w:val="24"/>
          <w:szCs w:val="24"/>
        </w:rPr>
        <w:t xml:space="preserve">e </w:t>
      </w:r>
      <w:r w:rsidR="00353B70">
        <w:rPr>
          <w:sz w:val="24"/>
          <w:szCs w:val="24"/>
        </w:rPr>
        <w:t>« </w:t>
      </w:r>
      <w:r w:rsidR="00710ED5">
        <w:rPr>
          <w:sz w:val="24"/>
          <w:szCs w:val="24"/>
        </w:rPr>
        <w:t>choix</w:t>
      </w:r>
      <w:r w:rsidR="00353B70">
        <w:rPr>
          <w:sz w:val="24"/>
          <w:szCs w:val="24"/>
        </w:rPr>
        <w:t> »</w:t>
      </w:r>
      <w:r w:rsidR="00710ED5">
        <w:rPr>
          <w:sz w:val="24"/>
          <w:szCs w:val="24"/>
        </w:rPr>
        <w:t xml:space="preserve"> de son genre</w:t>
      </w:r>
    </w:p>
    <w:p w14:paraId="6ED798C8" w14:textId="77777777" w:rsidR="00C10087" w:rsidRPr="00847381" w:rsidRDefault="00C10087" w:rsidP="00C10087">
      <w:pPr>
        <w:pStyle w:val="Paragraphedeliste"/>
        <w:rPr>
          <w:sz w:val="24"/>
          <w:szCs w:val="24"/>
        </w:rPr>
      </w:pPr>
    </w:p>
    <w:p w14:paraId="49340E6C" w14:textId="69A6A492" w:rsidR="00847381" w:rsidRDefault="00C10087" w:rsidP="00594C32">
      <w:pPr>
        <w:rPr>
          <w:sz w:val="24"/>
          <w:szCs w:val="24"/>
        </w:rPr>
      </w:pPr>
      <w:r>
        <w:rPr>
          <w:sz w:val="24"/>
          <w:szCs w:val="24"/>
        </w:rPr>
        <w:t xml:space="preserve">Non, notre société n’est pas </w:t>
      </w:r>
      <w:r w:rsidR="00CB29D9">
        <w:rPr>
          <w:sz w:val="24"/>
          <w:szCs w:val="24"/>
        </w:rPr>
        <w:t>immorale</w:t>
      </w:r>
      <w:r w:rsidR="00A811B3">
        <w:rPr>
          <w:sz w:val="24"/>
          <w:szCs w:val="24"/>
        </w:rPr>
        <w:t> ! Bien au contraire, le côté juridique de no</w:t>
      </w:r>
      <w:r w:rsidR="004E0694">
        <w:rPr>
          <w:sz w:val="24"/>
          <w:szCs w:val="24"/>
        </w:rPr>
        <w:t xml:space="preserve">tre quotidien </w:t>
      </w:r>
      <w:r w:rsidR="006F57DE">
        <w:rPr>
          <w:sz w:val="24"/>
          <w:szCs w:val="24"/>
        </w:rPr>
        <w:t xml:space="preserve">explose et </w:t>
      </w:r>
      <w:r w:rsidR="004E0694">
        <w:rPr>
          <w:sz w:val="24"/>
          <w:szCs w:val="24"/>
        </w:rPr>
        <w:t xml:space="preserve">restreint de plus en plus </w:t>
      </w:r>
      <w:r w:rsidR="0001192F">
        <w:rPr>
          <w:sz w:val="24"/>
          <w:szCs w:val="24"/>
        </w:rPr>
        <w:t>nos</w:t>
      </w:r>
      <w:r w:rsidR="004E0694">
        <w:rPr>
          <w:sz w:val="24"/>
          <w:szCs w:val="24"/>
        </w:rPr>
        <w:t xml:space="preserve"> libertés. </w:t>
      </w:r>
    </w:p>
    <w:p w14:paraId="4B309749" w14:textId="30C1C4C2" w:rsidR="004E0694" w:rsidRDefault="004E0694" w:rsidP="00594C32">
      <w:pPr>
        <w:rPr>
          <w:sz w:val="24"/>
          <w:szCs w:val="24"/>
        </w:rPr>
      </w:pPr>
      <w:r>
        <w:rPr>
          <w:sz w:val="24"/>
          <w:szCs w:val="24"/>
        </w:rPr>
        <w:t>De nouveaux impératifs moraux naissent et avec eux des nouveaux tabous</w:t>
      </w:r>
      <w:r w:rsidR="00AA4273">
        <w:rPr>
          <w:sz w:val="24"/>
          <w:szCs w:val="24"/>
        </w:rPr>
        <w:t xml:space="preserve">, mais dans une </w:t>
      </w:r>
      <w:r w:rsidR="00AA4273" w:rsidRPr="009C4A2B">
        <w:rPr>
          <w:sz w:val="24"/>
          <w:szCs w:val="24"/>
        </w:rPr>
        <w:t>société qui abandonne aussi des pans entiers de l’éthique</w:t>
      </w:r>
      <w:r w:rsidR="00AA4273">
        <w:rPr>
          <w:sz w:val="24"/>
          <w:szCs w:val="24"/>
        </w:rPr>
        <w:t xml:space="preserve"> biblique.</w:t>
      </w:r>
    </w:p>
    <w:p w14:paraId="55939E43" w14:textId="1E5A9F10" w:rsidR="00AA4273" w:rsidRDefault="00AA4273" w:rsidP="00594C32">
      <w:pPr>
        <w:rPr>
          <w:sz w:val="24"/>
          <w:szCs w:val="24"/>
        </w:rPr>
      </w:pPr>
      <w:r>
        <w:rPr>
          <w:sz w:val="24"/>
          <w:szCs w:val="24"/>
        </w:rPr>
        <w:t>Ceci me fait dire que nous vivons dans un impératif moral que la société nous lance</w:t>
      </w:r>
      <w:r w:rsidR="00F33AD0">
        <w:rPr>
          <w:sz w:val="24"/>
          <w:szCs w:val="24"/>
        </w:rPr>
        <w:t>. Et chaque individu cherche une vie réussie, une vie bonne.</w:t>
      </w:r>
    </w:p>
    <w:p w14:paraId="5D632FD4" w14:textId="18E7B034" w:rsidR="00F33AD0" w:rsidRDefault="00F33AD0" w:rsidP="00594C32">
      <w:pPr>
        <w:rPr>
          <w:sz w:val="24"/>
          <w:szCs w:val="24"/>
        </w:rPr>
      </w:pPr>
      <w:r>
        <w:rPr>
          <w:sz w:val="24"/>
          <w:szCs w:val="24"/>
        </w:rPr>
        <w:t xml:space="preserve">Si nous voulons annoncer l’Evangile dans un tel contexte, il faut alors trouver </w:t>
      </w:r>
      <w:r w:rsidR="00E5693E">
        <w:rPr>
          <w:sz w:val="24"/>
          <w:szCs w:val="24"/>
        </w:rPr>
        <w:t>une éthique attractive qui promeut la vie bonne.</w:t>
      </w:r>
    </w:p>
    <w:p w14:paraId="1D8BB48F" w14:textId="3B2CC975" w:rsidR="00847381" w:rsidRDefault="005857B7" w:rsidP="00594C32">
      <w:pPr>
        <w:rPr>
          <w:sz w:val="24"/>
          <w:szCs w:val="24"/>
        </w:rPr>
      </w:pPr>
      <w:r>
        <w:rPr>
          <w:sz w:val="24"/>
          <w:szCs w:val="24"/>
        </w:rPr>
        <w:t xml:space="preserve">Parce que l’homme </w:t>
      </w:r>
      <w:r w:rsidR="00F9411A">
        <w:rPr>
          <w:sz w:val="24"/>
          <w:szCs w:val="24"/>
        </w:rPr>
        <w:t>ne connaît pas Dieu</w:t>
      </w:r>
      <w:r w:rsidR="00666B09">
        <w:rPr>
          <w:sz w:val="24"/>
          <w:szCs w:val="24"/>
        </w:rPr>
        <w:t>, il ne peut trouver son « salut » dans son action et sa vie individuelle</w:t>
      </w:r>
      <w:r w:rsidR="003831AF">
        <w:rPr>
          <w:sz w:val="24"/>
          <w:szCs w:val="24"/>
        </w:rPr>
        <w:t xml:space="preserve">. Il est donc quelque part </w:t>
      </w:r>
      <w:r w:rsidR="000677DF">
        <w:rPr>
          <w:sz w:val="24"/>
          <w:szCs w:val="24"/>
        </w:rPr>
        <w:t>« </w:t>
      </w:r>
      <w:r w:rsidR="003831AF">
        <w:rPr>
          <w:sz w:val="24"/>
          <w:szCs w:val="24"/>
        </w:rPr>
        <w:t>sauvé</w:t>
      </w:r>
      <w:r w:rsidR="000677DF">
        <w:rPr>
          <w:sz w:val="24"/>
          <w:szCs w:val="24"/>
        </w:rPr>
        <w:t> »</w:t>
      </w:r>
      <w:r w:rsidR="003831AF">
        <w:rPr>
          <w:sz w:val="24"/>
          <w:szCs w:val="24"/>
        </w:rPr>
        <w:t xml:space="preserve"> par </w:t>
      </w:r>
      <w:r w:rsidR="00453A95">
        <w:rPr>
          <w:sz w:val="24"/>
          <w:szCs w:val="24"/>
        </w:rPr>
        <w:t>la vie bonne</w:t>
      </w:r>
      <w:r w:rsidR="002527DD">
        <w:rPr>
          <w:sz w:val="24"/>
          <w:szCs w:val="24"/>
        </w:rPr>
        <w:t>, mais</w:t>
      </w:r>
      <w:r w:rsidR="00453A95">
        <w:rPr>
          <w:sz w:val="24"/>
          <w:szCs w:val="24"/>
        </w:rPr>
        <w:t xml:space="preserve"> comme il entend la définir.</w:t>
      </w:r>
    </w:p>
    <w:p w14:paraId="29218B44" w14:textId="5351255C" w:rsidR="00B13759" w:rsidRDefault="00B13759" w:rsidP="00594C32">
      <w:pPr>
        <w:rPr>
          <w:sz w:val="24"/>
          <w:szCs w:val="24"/>
        </w:rPr>
      </w:pPr>
      <w:r>
        <w:rPr>
          <w:sz w:val="24"/>
          <w:szCs w:val="24"/>
        </w:rPr>
        <w:t xml:space="preserve">Dans l’étude de PSP Evolution de la société et du mouvement évangélique en </w:t>
      </w:r>
      <w:r w:rsidR="00761D23">
        <w:rPr>
          <w:sz w:val="24"/>
          <w:szCs w:val="24"/>
        </w:rPr>
        <w:t>France de 2020</w:t>
      </w:r>
      <w:r>
        <w:rPr>
          <w:sz w:val="24"/>
          <w:szCs w:val="24"/>
        </w:rPr>
        <w:t>, nous avons listé quelques-uns de</w:t>
      </w:r>
      <w:r w:rsidR="00527B58">
        <w:rPr>
          <w:sz w:val="24"/>
          <w:szCs w:val="24"/>
        </w:rPr>
        <w:t xml:space="preserve"> ces enjeux éthiques :</w:t>
      </w:r>
    </w:p>
    <w:p w14:paraId="05BD8352" w14:textId="6D24416D" w:rsidR="00B13759" w:rsidRDefault="00B13759" w:rsidP="00594C32">
      <w:pPr>
        <w:rPr>
          <w:sz w:val="24"/>
          <w:szCs w:val="24"/>
        </w:rPr>
      </w:pPr>
    </w:p>
    <w:p w14:paraId="4F1F5EB0" w14:textId="580B13F6" w:rsidR="00B13759" w:rsidRDefault="006F57DE" w:rsidP="00594C32">
      <w:pPr>
        <w:rPr>
          <w:sz w:val="24"/>
          <w:szCs w:val="24"/>
        </w:rPr>
      </w:pPr>
      <w:r w:rsidRPr="00D63993">
        <w:rPr>
          <w:noProof/>
        </w:rPr>
        <mc:AlternateContent>
          <mc:Choice Requires="wps">
            <w:drawing>
              <wp:anchor distT="228600" distB="228600" distL="228600" distR="228600" simplePos="0" relativeHeight="251672576" behindDoc="0" locked="0" layoutInCell="1" allowOverlap="1" wp14:anchorId="52F1C7BE" wp14:editId="48FB7B8C">
                <wp:simplePos x="0" y="0"/>
                <wp:positionH relativeFrom="margin">
                  <wp:posOffset>23854</wp:posOffset>
                </wp:positionH>
                <wp:positionV relativeFrom="page">
                  <wp:posOffset>6909159</wp:posOffset>
                </wp:positionV>
                <wp:extent cx="2724785" cy="2435860"/>
                <wp:effectExtent l="0" t="0" r="94615" b="2540"/>
                <wp:wrapSquare wrapText="bothSides"/>
                <wp:docPr id="9" name="Rectangle 9"/>
                <wp:cNvGraphicFramePr/>
                <a:graphic xmlns:a="http://schemas.openxmlformats.org/drawingml/2006/main">
                  <a:graphicData uri="http://schemas.microsoft.com/office/word/2010/wordprocessingShape">
                    <wps:wsp>
                      <wps:cNvSpPr/>
                      <wps:spPr>
                        <a:xfrm>
                          <a:off x="0" y="0"/>
                          <a:ext cx="2724785" cy="2435860"/>
                        </a:xfrm>
                        <a:prstGeom prst="rect">
                          <a:avLst/>
                        </a:prstGeom>
                        <a:solidFill>
                          <a:srgbClr val="ED7D31"/>
                        </a:solidFill>
                        <a:ln w="12700" cap="flat" cmpd="sng" algn="ctr">
                          <a:noFill/>
                          <a:prstDash val="solid"/>
                          <a:miter lim="800000"/>
                        </a:ln>
                        <a:effectLst>
                          <a:outerShdw dist="91440" algn="l" rotWithShape="0">
                            <a:srgbClr val="5B9BD5"/>
                          </a:outerShdw>
                        </a:effectLst>
                      </wps:spPr>
                      <wps:txbx>
                        <w:txbxContent>
                          <w:p w14:paraId="01D33425" w14:textId="77777777" w:rsidR="002E32A4" w:rsidRPr="003A7460" w:rsidRDefault="002E32A4" w:rsidP="002E32A4">
                            <w:pPr>
                              <w:spacing w:after="0"/>
                              <w:rPr>
                                <w:b/>
                                <w:bCs/>
                                <w:color w:val="FFFFFF" w:themeColor="background1"/>
                                <w:sz w:val="20"/>
                                <w:szCs w:val="20"/>
                              </w:rPr>
                            </w:pPr>
                            <w:r>
                              <w:rPr>
                                <w:b/>
                                <w:bCs/>
                                <w:color w:val="FFFFFF" w:themeColor="background1"/>
                                <w:sz w:val="20"/>
                                <w:szCs w:val="20"/>
                              </w:rPr>
                              <w:t xml:space="preserve">EVOLUTION </w:t>
                            </w:r>
                            <w:r w:rsidRPr="003A7460">
                              <w:rPr>
                                <w:b/>
                                <w:bCs/>
                                <w:color w:val="FFFFFF" w:themeColor="background1"/>
                                <w:sz w:val="20"/>
                                <w:szCs w:val="20"/>
                              </w:rPr>
                              <w:t xml:space="preserve">SOCIETE </w:t>
                            </w:r>
                            <w:r>
                              <w:rPr>
                                <w:b/>
                                <w:bCs/>
                                <w:color w:val="FFFFFF" w:themeColor="background1"/>
                                <w:sz w:val="20"/>
                                <w:szCs w:val="20"/>
                              </w:rPr>
                              <w:t xml:space="preserve">ET MOUVEMENT EVANGELIQUE </w:t>
                            </w:r>
                            <w:r w:rsidRPr="003A7460">
                              <w:rPr>
                                <w:b/>
                                <w:bCs/>
                                <w:color w:val="FFFFFF" w:themeColor="background1"/>
                                <w:sz w:val="20"/>
                                <w:szCs w:val="20"/>
                              </w:rPr>
                              <w:t>2020</w:t>
                            </w:r>
                          </w:p>
                          <w:p w14:paraId="1E841129" w14:textId="77777777" w:rsidR="002E32A4" w:rsidRPr="003A7460" w:rsidRDefault="002E32A4" w:rsidP="002E32A4">
                            <w:pPr>
                              <w:spacing w:after="0"/>
                              <w:rPr>
                                <w:color w:val="FFFFFF" w:themeColor="background1"/>
                                <w:sz w:val="20"/>
                                <w:szCs w:val="20"/>
                              </w:rPr>
                            </w:pPr>
                            <w:r w:rsidRPr="003A7460">
                              <w:rPr>
                                <w:color w:val="FFFFFF" w:themeColor="background1"/>
                                <w:sz w:val="20"/>
                                <w:szCs w:val="20"/>
                              </w:rPr>
                              <w:t>(Conseil de l’union)</w:t>
                            </w:r>
                          </w:p>
                          <w:p w14:paraId="4B9321B2" w14:textId="77777777" w:rsidR="002E32A4" w:rsidRPr="003A7460" w:rsidRDefault="002E32A4" w:rsidP="002E32A4">
                            <w:pPr>
                              <w:pStyle w:val="Paragraphedeliste"/>
                              <w:numPr>
                                <w:ilvl w:val="1"/>
                                <w:numId w:val="20"/>
                              </w:numPr>
                              <w:spacing w:after="0"/>
                              <w:ind w:left="425" w:hanging="425"/>
                              <w:rPr>
                                <w:color w:val="FFFFFF" w:themeColor="background1"/>
                                <w:sz w:val="20"/>
                                <w:szCs w:val="20"/>
                              </w:rPr>
                            </w:pPr>
                            <w:r w:rsidRPr="003A7460">
                              <w:rPr>
                                <w:color w:val="FFFFFF" w:themeColor="background1"/>
                                <w:sz w:val="20"/>
                                <w:szCs w:val="20"/>
                              </w:rPr>
                              <w:t>Société postchrétienne sécularisée</w:t>
                            </w:r>
                          </w:p>
                          <w:p w14:paraId="6680854D" w14:textId="77777777" w:rsidR="002E32A4" w:rsidRPr="003A7460" w:rsidRDefault="002E32A4" w:rsidP="002E32A4">
                            <w:pPr>
                              <w:pStyle w:val="Paragraphedeliste"/>
                              <w:numPr>
                                <w:ilvl w:val="1"/>
                                <w:numId w:val="20"/>
                              </w:numPr>
                              <w:spacing w:after="0"/>
                              <w:ind w:left="425" w:hanging="425"/>
                              <w:rPr>
                                <w:color w:val="FFFFFF" w:themeColor="background1"/>
                                <w:sz w:val="20"/>
                                <w:szCs w:val="20"/>
                              </w:rPr>
                            </w:pPr>
                            <w:r w:rsidRPr="003A7460">
                              <w:rPr>
                                <w:color w:val="FFFFFF" w:themeColor="background1"/>
                                <w:sz w:val="20"/>
                                <w:szCs w:val="20"/>
                              </w:rPr>
                              <w:t xml:space="preserve">Individualisme </w:t>
                            </w:r>
                          </w:p>
                          <w:p w14:paraId="6B86BA6E" w14:textId="77777777" w:rsidR="002E32A4" w:rsidRPr="003A7460" w:rsidRDefault="002E32A4" w:rsidP="002E32A4">
                            <w:pPr>
                              <w:pStyle w:val="Paragraphedeliste"/>
                              <w:numPr>
                                <w:ilvl w:val="1"/>
                                <w:numId w:val="20"/>
                              </w:numPr>
                              <w:spacing w:after="0"/>
                              <w:ind w:left="425" w:hanging="425"/>
                              <w:rPr>
                                <w:color w:val="FFFFFF" w:themeColor="background1"/>
                                <w:sz w:val="20"/>
                                <w:szCs w:val="20"/>
                              </w:rPr>
                            </w:pPr>
                            <w:r w:rsidRPr="003A7460">
                              <w:rPr>
                                <w:color w:val="FFFFFF" w:themeColor="background1"/>
                                <w:sz w:val="20"/>
                                <w:szCs w:val="20"/>
                              </w:rPr>
                              <w:t>Fragmentation de la société</w:t>
                            </w:r>
                          </w:p>
                          <w:p w14:paraId="2AAAF789" w14:textId="77777777" w:rsidR="002E32A4" w:rsidRPr="003A7460" w:rsidRDefault="002E32A4" w:rsidP="002E32A4">
                            <w:pPr>
                              <w:pStyle w:val="Paragraphedeliste"/>
                              <w:numPr>
                                <w:ilvl w:val="1"/>
                                <w:numId w:val="20"/>
                              </w:numPr>
                              <w:spacing w:after="0"/>
                              <w:ind w:left="425" w:hanging="425"/>
                              <w:rPr>
                                <w:color w:val="FFFFFF" w:themeColor="background1"/>
                                <w:sz w:val="20"/>
                                <w:szCs w:val="20"/>
                              </w:rPr>
                            </w:pPr>
                            <w:r w:rsidRPr="003A7460">
                              <w:rPr>
                                <w:color w:val="FFFFFF" w:themeColor="background1"/>
                                <w:sz w:val="20"/>
                                <w:szCs w:val="20"/>
                              </w:rPr>
                              <w:t>Métropolisation</w:t>
                            </w:r>
                          </w:p>
                          <w:p w14:paraId="7BE71A0F" w14:textId="77777777" w:rsidR="002E32A4" w:rsidRPr="003A7460" w:rsidRDefault="002E32A4" w:rsidP="002E32A4">
                            <w:pPr>
                              <w:pStyle w:val="Paragraphedeliste"/>
                              <w:numPr>
                                <w:ilvl w:val="1"/>
                                <w:numId w:val="20"/>
                              </w:numPr>
                              <w:spacing w:after="0"/>
                              <w:ind w:left="425" w:hanging="425"/>
                              <w:rPr>
                                <w:color w:val="FFFFFF" w:themeColor="background1"/>
                                <w:sz w:val="20"/>
                                <w:szCs w:val="20"/>
                              </w:rPr>
                            </w:pPr>
                            <w:r w:rsidRPr="003A7460">
                              <w:rPr>
                                <w:color w:val="FFFFFF" w:themeColor="background1"/>
                                <w:sz w:val="20"/>
                                <w:szCs w:val="20"/>
                              </w:rPr>
                              <w:t>Crise écologique et économique</w:t>
                            </w:r>
                          </w:p>
                          <w:p w14:paraId="6BDFA2BD" w14:textId="14A60BB7" w:rsidR="002E32A4" w:rsidRPr="007227EC" w:rsidRDefault="002E32A4" w:rsidP="002E32A4">
                            <w:pPr>
                              <w:pStyle w:val="Paragraphedeliste"/>
                              <w:numPr>
                                <w:ilvl w:val="1"/>
                                <w:numId w:val="20"/>
                              </w:numPr>
                              <w:spacing w:after="0"/>
                              <w:ind w:left="425" w:hanging="425"/>
                              <w:rPr>
                                <w:color w:val="FFFFFF" w:themeColor="background1"/>
                                <w:sz w:val="20"/>
                                <w:szCs w:val="20"/>
                              </w:rPr>
                            </w:pPr>
                            <w:r w:rsidRPr="00A37D98">
                              <w:rPr>
                                <w:color w:val="FFFFFF" w:themeColor="background1"/>
                                <w:sz w:val="20"/>
                                <w:szCs w:val="20"/>
                              </w:rPr>
                              <w:t xml:space="preserve">Recherche de nouveaux repères </w:t>
                            </w:r>
                            <w:r w:rsidRPr="007227EC">
                              <w:rPr>
                                <w:color w:val="FFFFFF" w:themeColor="background1"/>
                                <w:sz w:val="20"/>
                                <w:szCs w:val="20"/>
                              </w:rPr>
                              <w:t>éthique</w:t>
                            </w:r>
                            <w:r w:rsidR="002E15ED" w:rsidRPr="007227EC">
                              <w:rPr>
                                <w:color w:val="FFFFFF" w:themeColor="background1"/>
                                <w:sz w:val="20"/>
                                <w:szCs w:val="20"/>
                              </w:rPr>
                              <w:t>s</w:t>
                            </w:r>
                            <w:r w:rsidRPr="007227EC">
                              <w:rPr>
                                <w:color w:val="FFFFFF" w:themeColor="background1"/>
                                <w:sz w:val="20"/>
                                <w:szCs w:val="20"/>
                              </w:rPr>
                              <w:t> </w:t>
                            </w:r>
                          </w:p>
                          <w:p w14:paraId="7D731F12" w14:textId="77777777" w:rsidR="002E32A4" w:rsidRPr="00A37D98" w:rsidRDefault="002E32A4" w:rsidP="002E32A4">
                            <w:pPr>
                              <w:pStyle w:val="Paragraphedeliste"/>
                              <w:numPr>
                                <w:ilvl w:val="1"/>
                                <w:numId w:val="20"/>
                              </w:numPr>
                              <w:spacing w:after="0"/>
                              <w:ind w:left="425" w:hanging="425"/>
                              <w:rPr>
                                <w:color w:val="FFFFFF" w:themeColor="background1"/>
                                <w:sz w:val="20"/>
                                <w:szCs w:val="20"/>
                              </w:rPr>
                            </w:pPr>
                            <w:r w:rsidRPr="00A37D98">
                              <w:rPr>
                                <w:color w:val="FFFFFF" w:themeColor="background1"/>
                                <w:sz w:val="20"/>
                                <w:szCs w:val="20"/>
                              </w:rPr>
                              <w:t>Recherche de la réalisation de soi </w:t>
                            </w:r>
                          </w:p>
                          <w:p w14:paraId="447C03D4" w14:textId="77777777" w:rsidR="002E32A4" w:rsidRPr="003A7460" w:rsidRDefault="002E32A4" w:rsidP="002E32A4">
                            <w:pPr>
                              <w:pStyle w:val="Paragraphedeliste"/>
                              <w:numPr>
                                <w:ilvl w:val="1"/>
                                <w:numId w:val="20"/>
                              </w:numPr>
                              <w:spacing w:after="0"/>
                              <w:ind w:left="425" w:hanging="425"/>
                              <w:rPr>
                                <w:color w:val="FFFFFF" w:themeColor="background1"/>
                                <w:sz w:val="20"/>
                                <w:szCs w:val="20"/>
                              </w:rPr>
                            </w:pPr>
                            <w:r w:rsidRPr="003A7460">
                              <w:rPr>
                                <w:color w:val="FFFFFF" w:themeColor="background1"/>
                                <w:sz w:val="20"/>
                                <w:szCs w:val="20"/>
                              </w:rPr>
                              <w:t xml:space="preserve">Révolution numérique </w:t>
                            </w:r>
                          </w:p>
                          <w:p w14:paraId="64ABB374" w14:textId="77777777" w:rsidR="002E32A4" w:rsidRPr="008B0049" w:rsidRDefault="002E32A4" w:rsidP="002E32A4">
                            <w:pPr>
                              <w:spacing w:after="0"/>
                              <w:rPr>
                                <w:color w:val="FFFFFF" w:themeColor="background1"/>
                                <w:sz w:val="24"/>
                                <w:szCs w:val="24"/>
                              </w:rPr>
                            </w:pPr>
                          </w:p>
                          <w:p w14:paraId="2A10685F" w14:textId="77777777" w:rsidR="002E32A4" w:rsidRDefault="002E32A4" w:rsidP="002E32A4">
                            <w:pPr>
                              <w:spacing w:after="0"/>
                              <w:rPr>
                                <w:color w:val="FFFFFF" w:themeColor="background1"/>
                                <w:sz w:val="24"/>
                                <w:szCs w:val="24"/>
                              </w:rPr>
                            </w:pPr>
                          </w:p>
                          <w:p w14:paraId="5280C852" w14:textId="77777777" w:rsidR="002E32A4" w:rsidRPr="00733B1A" w:rsidRDefault="002E32A4" w:rsidP="002E32A4">
                            <w:pPr>
                              <w:spacing w:after="0"/>
                              <w:rPr>
                                <w:color w:val="FFFFFF" w:themeColor="background1"/>
                                <w:sz w:val="24"/>
                                <w:szCs w:val="24"/>
                              </w:rPr>
                            </w:pPr>
                          </w:p>
                        </w:txbxContent>
                      </wps:txbx>
                      <wps:bodyPr rot="0" spcFirstLastPara="0" vertOverflow="overflow" horzOverflow="overflow" vert="horz" wrap="square" lIns="91440" tIns="182880" rIns="91440" bIns="18288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F1C7BE" id="Rectangle 9" o:spid="_x0000_s1026" style="position:absolute;margin-left:1.9pt;margin-top:544.05pt;width:214.55pt;height:191.8pt;z-index:251672576;visibility:visible;mso-wrap-style:square;mso-width-percent:0;mso-height-percent:0;mso-wrap-distance-left:18pt;mso-wrap-distance-top:18pt;mso-wrap-distance-right:18pt;mso-wrap-distance-bottom:18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rbvjgIAABYFAAAOAAAAZHJzL2Uyb0RvYy54bWysVE1v2zAMvQ/YfxB0X524SeMGdYq0WYcB&#10;RRsgLXpWZDkWIImapMTufv0o2ennTsNyUCiL4iPfI3Vx2WlFDsJ5Caak45MRJcJwqKTZlfTx4eZb&#10;QYkPzFRMgRElfRaeXi6+frlo7Vzk0ICqhCMYxPh5a0vahGDnWeZ5IzTzJ2CFwcManGYBt26XVY61&#10;GF2rLB+NzrIWXGUdcOE9fl31h3SR4te14OG+rr0IRJUUcwtpdWndxjVbXLD5zjHbSD6kwf4hC82k&#10;QdCXUCsWGNk7+SmUltyBhzqccNAZ1LXkItWA1YxHH6rZNMyKVAuS4+0LTf7/heV3h41dO6ShtX7u&#10;0YxVdLXT8R/zI10i6/mFLNEFwvFjPssns2JKCcezfHI6Lc4Sndnrdet8+CFAk2iU1KEaiSR2uPUB&#10;IdH16BLRPChZ3Uil0sbtttfKkQND5b6vZqvTcRQLr7xzU4a02Hf5bITqcoYdVCsW0NS2Kqk3O0qY&#10;2mFr8uAStoGIkGSP2Cvmmx4jhe37QcuATamkLmkxir8BWZmYmUhthRUkhvboummqllQy1ng+nkww&#10;kx5TUeIgPMnQJCUjhZ9Km16dX62mAwAco6VC3wBlr+pEK3TbbpBsC9Xz2kWcpJO3/EZiXbfMhzVz&#10;2MuYDc5nuMelVoBkwWBR0oD7/bfv0R9bDE8paXE2kMhfe+YEJeqnweYbigxpMy7yokAQ9/Zo++7I&#10;7PU1oIxjfAssT2a8ENTRrB3oJxzkZcSN9BmO6CVFIXvzOvQziw8BF8tlcsIBsizcmo3lMXRkNir6&#10;0D0xZ4eWC9itd3CcIzb/0Hm9b7xpYLkPUMvUlpHinlfUIW5w+JIiw0MRp/vtPnm9PmeLPwAAAP//&#10;AwBQSwMEFAAGAAgAAAAhAJj7yBHgAAAACwEAAA8AAABkcnMvZG93bnJldi54bWxMj8tOwzAQRfdI&#10;/IM1SOyo47aiIcSpEKhCwAZC1bUbmzjCHofYbUK/nmEFy/vQnTPlevKOHc0Qu4ASxCwDZrAJusNW&#10;wvZ9c5UDi0mhVi6gkfBtIqyr87NSFTqM+GaOdWoZjWAslASbUl9wHhtrvIqz0Buk7CMMXiWSQ8v1&#10;oEYa947Ps+yae9UhXbCqN/fWNJ/1wUv4CtuXnfCvj6fnJ1ufxo3juwch5eXFdHcLLJkp/ZXhF5/Q&#10;oSKmfTigjsxJWBB4IjvLcwGMCsvF/AbYnqzlSqyAVyX//0P1AwAA//8DAFBLAQItABQABgAIAAAA&#10;IQC2gziS/gAAAOEBAAATAAAAAAAAAAAAAAAAAAAAAABbQ29udGVudF9UeXBlc10ueG1sUEsBAi0A&#10;FAAGAAgAAAAhADj9If/WAAAAlAEAAAsAAAAAAAAAAAAAAAAALwEAAF9yZWxzLy5yZWxzUEsBAi0A&#10;FAAGAAgAAAAhANTetu+OAgAAFgUAAA4AAAAAAAAAAAAAAAAALgIAAGRycy9lMm9Eb2MueG1sUEsB&#10;Ai0AFAAGAAgAAAAhAJj7yBHgAAAACwEAAA8AAAAAAAAAAAAAAAAA6AQAAGRycy9kb3ducmV2Lnht&#10;bFBLBQYAAAAABAAEAPMAAAD1BQAAAAA=&#10;" fillcolor="#ed7d31" stroked="f" strokeweight="1pt">
                <v:shadow on="t" color="#5b9bd5" origin="-.5" offset="7.2pt,0"/>
                <v:textbox inset=",14.4pt,,14.4pt">
                  <w:txbxContent>
                    <w:p w14:paraId="01D33425" w14:textId="77777777" w:rsidR="002E32A4" w:rsidRPr="003A7460" w:rsidRDefault="002E32A4" w:rsidP="002E32A4">
                      <w:pPr>
                        <w:spacing w:after="0"/>
                        <w:rPr>
                          <w:b/>
                          <w:bCs/>
                          <w:color w:val="FFFFFF" w:themeColor="background1"/>
                          <w:sz w:val="20"/>
                          <w:szCs w:val="20"/>
                        </w:rPr>
                      </w:pPr>
                      <w:r>
                        <w:rPr>
                          <w:b/>
                          <w:bCs/>
                          <w:color w:val="FFFFFF" w:themeColor="background1"/>
                          <w:sz w:val="20"/>
                          <w:szCs w:val="20"/>
                        </w:rPr>
                        <w:t xml:space="preserve">EVOLUTION </w:t>
                      </w:r>
                      <w:r w:rsidRPr="003A7460">
                        <w:rPr>
                          <w:b/>
                          <w:bCs/>
                          <w:color w:val="FFFFFF" w:themeColor="background1"/>
                          <w:sz w:val="20"/>
                          <w:szCs w:val="20"/>
                        </w:rPr>
                        <w:t xml:space="preserve">SOCIETE </w:t>
                      </w:r>
                      <w:r>
                        <w:rPr>
                          <w:b/>
                          <w:bCs/>
                          <w:color w:val="FFFFFF" w:themeColor="background1"/>
                          <w:sz w:val="20"/>
                          <w:szCs w:val="20"/>
                        </w:rPr>
                        <w:t xml:space="preserve">ET MOUVEMENT EVANGELIQUE </w:t>
                      </w:r>
                      <w:r w:rsidRPr="003A7460">
                        <w:rPr>
                          <w:b/>
                          <w:bCs/>
                          <w:color w:val="FFFFFF" w:themeColor="background1"/>
                          <w:sz w:val="20"/>
                          <w:szCs w:val="20"/>
                        </w:rPr>
                        <w:t>2020</w:t>
                      </w:r>
                    </w:p>
                    <w:p w14:paraId="1E841129" w14:textId="77777777" w:rsidR="002E32A4" w:rsidRPr="003A7460" w:rsidRDefault="002E32A4" w:rsidP="002E32A4">
                      <w:pPr>
                        <w:spacing w:after="0"/>
                        <w:rPr>
                          <w:color w:val="FFFFFF" w:themeColor="background1"/>
                          <w:sz w:val="20"/>
                          <w:szCs w:val="20"/>
                        </w:rPr>
                      </w:pPr>
                      <w:r w:rsidRPr="003A7460">
                        <w:rPr>
                          <w:color w:val="FFFFFF" w:themeColor="background1"/>
                          <w:sz w:val="20"/>
                          <w:szCs w:val="20"/>
                        </w:rPr>
                        <w:t>(Conseil de l’union)</w:t>
                      </w:r>
                    </w:p>
                    <w:p w14:paraId="4B9321B2" w14:textId="77777777" w:rsidR="002E32A4" w:rsidRPr="003A7460" w:rsidRDefault="002E32A4" w:rsidP="002E32A4">
                      <w:pPr>
                        <w:pStyle w:val="Paragraphedeliste"/>
                        <w:numPr>
                          <w:ilvl w:val="1"/>
                          <w:numId w:val="20"/>
                        </w:numPr>
                        <w:spacing w:after="0"/>
                        <w:ind w:left="425" w:hanging="425"/>
                        <w:rPr>
                          <w:color w:val="FFFFFF" w:themeColor="background1"/>
                          <w:sz w:val="20"/>
                          <w:szCs w:val="20"/>
                        </w:rPr>
                      </w:pPr>
                      <w:r w:rsidRPr="003A7460">
                        <w:rPr>
                          <w:color w:val="FFFFFF" w:themeColor="background1"/>
                          <w:sz w:val="20"/>
                          <w:szCs w:val="20"/>
                        </w:rPr>
                        <w:t>Société postchrétienne sécularisée</w:t>
                      </w:r>
                    </w:p>
                    <w:p w14:paraId="6680854D" w14:textId="77777777" w:rsidR="002E32A4" w:rsidRPr="003A7460" w:rsidRDefault="002E32A4" w:rsidP="002E32A4">
                      <w:pPr>
                        <w:pStyle w:val="Paragraphedeliste"/>
                        <w:numPr>
                          <w:ilvl w:val="1"/>
                          <w:numId w:val="20"/>
                        </w:numPr>
                        <w:spacing w:after="0"/>
                        <w:ind w:left="425" w:hanging="425"/>
                        <w:rPr>
                          <w:color w:val="FFFFFF" w:themeColor="background1"/>
                          <w:sz w:val="20"/>
                          <w:szCs w:val="20"/>
                        </w:rPr>
                      </w:pPr>
                      <w:r w:rsidRPr="003A7460">
                        <w:rPr>
                          <w:color w:val="FFFFFF" w:themeColor="background1"/>
                          <w:sz w:val="20"/>
                          <w:szCs w:val="20"/>
                        </w:rPr>
                        <w:t xml:space="preserve">Individualisme </w:t>
                      </w:r>
                    </w:p>
                    <w:p w14:paraId="6B86BA6E" w14:textId="77777777" w:rsidR="002E32A4" w:rsidRPr="003A7460" w:rsidRDefault="002E32A4" w:rsidP="002E32A4">
                      <w:pPr>
                        <w:pStyle w:val="Paragraphedeliste"/>
                        <w:numPr>
                          <w:ilvl w:val="1"/>
                          <w:numId w:val="20"/>
                        </w:numPr>
                        <w:spacing w:after="0"/>
                        <w:ind w:left="425" w:hanging="425"/>
                        <w:rPr>
                          <w:color w:val="FFFFFF" w:themeColor="background1"/>
                          <w:sz w:val="20"/>
                          <w:szCs w:val="20"/>
                        </w:rPr>
                      </w:pPr>
                      <w:r w:rsidRPr="003A7460">
                        <w:rPr>
                          <w:color w:val="FFFFFF" w:themeColor="background1"/>
                          <w:sz w:val="20"/>
                          <w:szCs w:val="20"/>
                        </w:rPr>
                        <w:t>Fragmentation de la société</w:t>
                      </w:r>
                    </w:p>
                    <w:p w14:paraId="2AAAF789" w14:textId="77777777" w:rsidR="002E32A4" w:rsidRPr="003A7460" w:rsidRDefault="002E32A4" w:rsidP="002E32A4">
                      <w:pPr>
                        <w:pStyle w:val="Paragraphedeliste"/>
                        <w:numPr>
                          <w:ilvl w:val="1"/>
                          <w:numId w:val="20"/>
                        </w:numPr>
                        <w:spacing w:after="0"/>
                        <w:ind w:left="425" w:hanging="425"/>
                        <w:rPr>
                          <w:color w:val="FFFFFF" w:themeColor="background1"/>
                          <w:sz w:val="20"/>
                          <w:szCs w:val="20"/>
                        </w:rPr>
                      </w:pPr>
                      <w:r w:rsidRPr="003A7460">
                        <w:rPr>
                          <w:color w:val="FFFFFF" w:themeColor="background1"/>
                          <w:sz w:val="20"/>
                          <w:szCs w:val="20"/>
                        </w:rPr>
                        <w:t>Métropolisation</w:t>
                      </w:r>
                    </w:p>
                    <w:p w14:paraId="7BE71A0F" w14:textId="77777777" w:rsidR="002E32A4" w:rsidRPr="003A7460" w:rsidRDefault="002E32A4" w:rsidP="002E32A4">
                      <w:pPr>
                        <w:pStyle w:val="Paragraphedeliste"/>
                        <w:numPr>
                          <w:ilvl w:val="1"/>
                          <w:numId w:val="20"/>
                        </w:numPr>
                        <w:spacing w:after="0"/>
                        <w:ind w:left="425" w:hanging="425"/>
                        <w:rPr>
                          <w:color w:val="FFFFFF" w:themeColor="background1"/>
                          <w:sz w:val="20"/>
                          <w:szCs w:val="20"/>
                        </w:rPr>
                      </w:pPr>
                      <w:r w:rsidRPr="003A7460">
                        <w:rPr>
                          <w:color w:val="FFFFFF" w:themeColor="background1"/>
                          <w:sz w:val="20"/>
                          <w:szCs w:val="20"/>
                        </w:rPr>
                        <w:t>Crise écologique et économique</w:t>
                      </w:r>
                    </w:p>
                    <w:p w14:paraId="6BDFA2BD" w14:textId="14A60BB7" w:rsidR="002E32A4" w:rsidRPr="007227EC" w:rsidRDefault="002E32A4" w:rsidP="002E32A4">
                      <w:pPr>
                        <w:pStyle w:val="Paragraphedeliste"/>
                        <w:numPr>
                          <w:ilvl w:val="1"/>
                          <w:numId w:val="20"/>
                        </w:numPr>
                        <w:spacing w:after="0"/>
                        <w:ind w:left="425" w:hanging="425"/>
                        <w:rPr>
                          <w:color w:val="FFFFFF" w:themeColor="background1"/>
                          <w:sz w:val="20"/>
                          <w:szCs w:val="20"/>
                        </w:rPr>
                      </w:pPr>
                      <w:r w:rsidRPr="00A37D98">
                        <w:rPr>
                          <w:color w:val="FFFFFF" w:themeColor="background1"/>
                          <w:sz w:val="20"/>
                          <w:szCs w:val="20"/>
                        </w:rPr>
                        <w:t xml:space="preserve">Recherche de nouveaux repères </w:t>
                      </w:r>
                      <w:r w:rsidRPr="007227EC">
                        <w:rPr>
                          <w:color w:val="FFFFFF" w:themeColor="background1"/>
                          <w:sz w:val="20"/>
                          <w:szCs w:val="20"/>
                        </w:rPr>
                        <w:t>éthique</w:t>
                      </w:r>
                      <w:r w:rsidR="002E15ED" w:rsidRPr="007227EC">
                        <w:rPr>
                          <w:color w:val="FFFFFF" w:themeColor="background1"/>
                          <w:sz w:val="20"/>
                          <w:szCs w:val="20"/>
                        </w:rPr>
                        <w:t>s</w:t>
                      </w:r>
                      <w:r w:rsidRPr="007227EC">
                        <w:rPr>
                          <w:color w:val="FFFFFF" w:themeColor="background1"/>
                          <w:sz w:val="20"/>
                          <w:szCs w:val="20"/>
                        </w:rPr>
                        <w:t> </w:t>
                      </w:r>
                    </w:p>
                    <w:p w14:paraId="7D731F12" w14:textId="77777777" w:rsidR="002E32A4" w:rsidRPr="00A37D98" w:rsidRDefault="002E32A4" w:rsidP="002E32A4">
                      <w:pPr>
                        <w:pStyle w:val="Paragraphedeliste"/>
                        <w:numPr>
                          <w:ilvl w:val="1"/>
                          <w:numId w:val="20"/>
                        </w:numPr>
                        <w:spacing w:after="0"/>
                        <w:ind w:left="425" w:hanging="425"/>
                        <w:rPr>
                          <w:color w:val="FFFFFF" w:themeColor="background1"/>
                          <w:sz w:val="20"/>
                          <w:szCs w:val="20"/>
                        </w:rPr>
                      </w:pPr>
                      <w:r w:rsidRPr="00A37D98">
                        <w:rPr>
                          <w:color w:val="FFFFFF" w:themeColor="background1"/>
                          <w:sz w:val="20"/>
                          <w:szCs w:val="20"/>
                        </w:rPr>
                        <w:t>Recherche de la réalisation de soi </w:t>
                      </w:r>
                    </w:p>
                    <w:p w14:paraId="447C03D4" w14:textId="77777777" w:rsidR="002E32A4" w:rsidRPr="003A7460" w:rsidRDefault="002E32A4" w:rsidP="002E32A4">
                      <w:pPr>
                        <w:pStyle w:val="Paragraphedeliste"/>
                        <w:numPr>
                          <w:ilvl w:val="1"/>
                          <w:numId w:val="20"/>
                        </w:numPr>
                        <w:spacing w:after="0"/>
                        <w:ind w:left="425" w:hanging="425"/>
                        <w:rPr>
                          <w:color w:val="FFFFFF" w:themeColor="background1"/>
                          <w:sz w:val="20"/>
                          <w:szCs w:val="20"/>
                        </w:rPr>
                      </w:pPr>
                      <w:r w:rsidRPr="003A7460">
                        <w:rPr>
                          <w:color w:val="FFFFFF" w:themeColor="background1"/>
                          <w:sz w:val="20"/>
                          <w:szCs w:val="20"/>
                        </w:rPr>
                        <w:t xml:space="preserve">Révolution numérique </w:t>
                      </w:r>
                    </w:p>
                    <w:p w14:paraId="64ABB374" w14:textId="77777777" w:rsidR="002E32A4" w:rsidRPr="008B0049" w:rsidRDefault="002E32A4" w:rsidP="002E32A4">
                      <w:pPr>
                        <w:spacing w:after="0"/>
                        <w:rPr>
                          <w:color w:val="FFFFFF" w:themeColor="background1"/>
                          <w:sz w:val="24"/>
                          <w:szCs w:val="24"/>
                        </w:rPr>
                      </w:pPr>
                    </w:p>
                    <w:p w14:paraId="2A10685F" w14:textId="77777777" w:rsidR="002E32A4" w:rsidRDefault="002E32A4" w:rsidP="002E32A4">
                      <w:pPr>
                        <w:spacing w:after="0"/>
                        <w:rPr>
                          <w:color w:val="FFFFFF" w:themeColor="background1"/>
                          <w:sz w:val="24"/>
                          <w:szCs w:val="24"/>
                        </w:rPr>
                      </w:pPr>
                    </w:p>
                    <w:p w14:paraId="5280C852" w14:textId="77777777" w:rsidR="002E32A4" w:rsidRPr="00733B1A" w:rsidRDefault="002E32A4" w:rsidP="002E32A4">
                      <w:pPr>
                        <w:spacing w:after="0"/>
                        <w:rPr>
                          <w:color w:val="FFFFFF" w:themeColor="background1"/>
                          <w:sz w:val="24"/>
                          <w:szCs w:val="24"/>
                        </w:rPr>
                      </w:pPr>
                    </w:p>
                  </w:txbxContent>
                </v:textbox>
                <w10:wrap type="square" anchorx="margin" anchory="page"/>
              </v:rect>
            </w:pict>
          </mc:Fallback>
        </mc:AlternateContent>
      </w:r>
    </w:p>
    <w:p w14:paraId="497354BA" w14:textId="375F2494" w:rsidR="001A2696" w:rsidRDefault="001A2696" w:rsidP="00594C32">
      <w:pPr>
        <w:rPr>
          <w:sz w:val="24"/>
          <w:szCs w:val="24"/>
        </w:rPr>
      </w:pPr>
    </w:p>
    <w:p w14:paraId="0310DE40" w14:textId="77777777" w:rsidR="001A2696" w:rsidRDefault="001A2696" w:rsidP="00594C32">
      <w:pPr>
        <w:rPr>
          <w:sz w:val="24"/>
          <w:szCs w:val="24"/>
        </w:rPr>
      </w:pPr>
    </w:p>
    <w:p w14:paraId="57A49080" w14:textId="6A20D1A5" w:rsidR="00786E15" w:rsidRDefault="00786E15" w:rsidP="00594C32">
      <w:pPr>
        <w:rPr>
          <w:sz w:val="24"/>
          <w:szCs w:val="24"/>
        </w:rPr>
      </w:pPr>
    </w:p>
    <w:p w14:paraId="76BC6467" w14:textId="2B8CC567" w:rsidR="00786E15" w:rsidRDefault="00786E15" w:rsidP="00594C32">
      <w:pPr>
        <w:rPr>
          <w:sz w:val="24"/>
          <w:szCs w:val="24"/>
        </w:rPr>
      </w:pPr>
    </w:p>
    <w:p w14:paraId="5D70680B" w14:textId="20110BA8" w:rsidR="00453A95" w:rsidRDefault="00453A95" w:rsidP="00594C32">
      <w:pPr>
        <w:rPr>
          <w:sz w:val="24"/>
          <w:szCs w:val="24"/>
        </w:rPr>
      </w:pPr>
    </w:p>
    <w:p w14:paraId="0A68767E" w14:textId="26BB3110" w:rsidR="00453A95" w:rsidRDefault="00453A95" w:rsidP="00594C32">
      <w:pPr>
        <w:rPr>
          <w:sz w:val="24"/>
          <w:szCs w:val="24"/>
        </w:rPr>
      </w:pPr>
    </w:p>
    <w:p w14:paraId="2E86C406" w14:textId="29BC185B" w:rsidR="00847381" w:rsidRDefault="00847381" w:rsidP="00594C32">
      <w:pPr>
        <w:rPr>
          <w:sz w:val="24"/>
          <w:szCs w:val="24"/>
        </w:rPr>
      </w:pPr>
    </w:p>
    <w:p w14:paraId="39B490A6" w14:textId="2A057411" w:rsidR="00847381" w:rsidRDefault="00847381" w:rsidP="00594C32">
      <w:pPr>
        <w:rPr>
          <w:sz w:val="24"/>
          <w:szCs w:val="24"/>
        </w:rPr>
      </w:pPr>
    </w:p>
    <w:p w14:paraId="3B808D67" w14:textId="1CB8927F" w:rsidR="00527B58" w:rsidRPr="00562E85" w:rsidRDefault="00527B58" w:rsidP="00527B58">
      <w:pPr>
        <w:jc w:val="center"/>
        <w:rPr>
          <w:sz w:val="28"/>
          <w:szCs w:val="28"/>
        </w:rPr>
      </w:pPr>
      <w:r w:rsidRPr="00562E85">
        <w:rPr>
          <w:sz w:val="28"/>
          <w:szCs w:val="28"/>
        </w:rPr>
        <w:t xml:space="preserve">Figure </w:t>
      </w:r>
      <w:r>
        <w:rPr>
          <w:sz w:val="28"/>
          <w:szCs w:val="28"/>
        </w:rPr>
        <w:t>6</w:t>
      </w:r>
      <w:r w:rsidRPr="00562E85">
        <w:rPr>
          <w:sz w:val="28"/>
          <w:szCs w:val="28"/>
        </w:rPr>
        <w:t xml:space="preserve"> : </w:t>
      </w:r>
      <w:r w:rsidRPr="009C4A2B">
        <w:rPr>
          <w:sz w:val="28"/>
          <w:szCs w:val="28"/>
        </w:rPr>
        <w:t xml:space="preserve">Evolution </w:t>
      </w:r>
      <w:r w:rsidR="002E15ED" w:rsidRPr="009C4A2B">
        <w:rPr>
          <w:sz w:val="28"/>
          <w:szCs w:val="28"/>
        </w:rPr>
        <w:t xml:space="preserve">de la </w:t>
      </w:r>
      <w:r w:rsidRPr="009C4A2B">
        <w:rPr>
          <w:sz w:val="28"/>
          <w:szCs w:val="28"/>
        </w:rPr>
        <w:t xml:space="preserve">société et </w:t>
      </w:r>
      <w:r w:rsidR="00A33E2B">
        <w:rPr>
          <w:sz w:val="28"/>
          <w:szCs w:val="28"/>
        </w:rPr>
        <w:t xml:space="preserve">du </w:t>
      </w:r>
      <w:r>
        <w:rPr>
          <w:sz w:val="28"/>
          <w:szCs w:val="28"/>
        </w:rPr>
        <w:t>mouvement évangélique</w:t>
      </w:r>
    </w:p>
    <w:p w14:paraId="09A9D768" w14:textId="77777777" w:rsidR="002365D0" w:rsidRDefault="002365D0" w:rsidP="00594C32">
      <w:pPr>
        <w:rPr>
          <w:sz w:val="24"/>
          <w:szCs w:val="24"/>
        </w:rPr>
      </w:pPr>
    </w:p>
    <w:p w14:paraId="08122B04" w14:textId="77777777" w:rsidR="002E30A3" w:rsidRPr="0085773F" w:rsidRDefault="002E30A3" w:rsidP="002E30A3">
      <w:pPr>
        <w:pStyle w:val="Titre2"/>
      </w:pPr>
      <w:r w:rsidRPr="0085773F">
        <w:t>Aspirations et réponses</w:t>
      </w:r>
    </w:p>
    <w:p w14:paraId="0C647157" w14:textId="77777777" w:rsidR="002365D0" w:rsidRDefault="002365D0" w:rsidP="00594C32">
      <w:pPr>
        <w:rPr>
          <w:sz w:val="24"/>
          <w:szCs w:val="24"/>
        </w:rPr>
      </w:pPr>
    </w:p>
    <w:p w14:paraId="0B62416E" w14:textId="3EF57CFA" w:rsidR="003179CD" w:rsidRDefault="00793254" w:rsidP="00594C32">
      <w:pPr>
        <w:rPr>
          <w:sz w:val="24"/>
          <w:szCs w:val="24"/>
        </w:rPr>
      </w:pPr>
      <w:r>
        <w:rPr>
          <w:sz w:val="24"/>
          <w:szCs w:val="24"/>
        </w:rPr>
        <w:t xml:space="preserve">Dans la suite de nos travaux, nous avons </w:t>
      </w:r>
      <w:r w:rsidR="00966131">
        <w:rPr>
          <w:sz w:val="24"/>
          <w:szCs w:val="24"/>
        </w:rPr>
        <w:t>trouvé des opportunités pour promouvoir une morale inspirée par l’Evangile :</w:t>
      </w:r>
    </w:p>
    <w:p w14:paraId="2985E88F" w14:textId="462813DD" w:rsidR="00650E93" w:rsidRPr="00966131" w:rsidRDefault="00650E93" w:rsidP="00966131">
      <w:pPr>
        <w:spacing w:after="0" w:line="240" w:lineRule="auto"/>
        <w:rPr>
          <w:sz w:val="24"/>
          <w:szCs w:val="24"/>
        </w:rPr>
      </w:pPr>
      <w:r w:rsidRPr="00966131">
        <w:rPr>
          <w:sz w:val="24"/>
          <w:szCs w:val="24"/>
        </w:rPr>
        <w:t>Opportunités de la « vie bonne »</w:t>
      </w:r>
    </w:p>
    <w:p w14:paraId="11377711" w14:textId="0E8214D9" w:rsidR="00650E93" w:rsidRPr="00966131" w:rsidRDefault="00650E93" w:rsidP="00966131">
      <w:pPr>
        <w:numPr>
          <w:ilvl w:val="0"/>
          <w:numId w:val="25"/>
        </w:numPr>
        <w:spacing w:after="0" w:line="240" w:lineRule="auto"/>
        <w:rPr>
          <w:sz w:val="24"/>
          <w:szCs w:val="24"/>
        </w:rPr>
      </w:pPr>
      <w:r w:rsidRPr="00966131">
        <w:rPr>
          <w:sz w:val="24"/>
          <w:szCs w:val="24"/>
        </w:rPr>
        <w:t>Pour l’individu : L’Evangile est une force transformatrice.</w:t>
      </w:r>
    </w:p>
    <w:p w14:paraId="17DF74BC" w14:textId="21B2BB26" w:rsidR="00650E93" w:rsidRPr="00966131" w:rsidRDefault="00650E93" w:rsidP="00966131">
      <w:pPr>
        <w:numPr>
          <w:ilvl w:val="0"/>
          <w:numId w:val="25"/>
        </w:numPr>
        <w:spacing w:after="0" w:line="240" w:lineRule="auto"/>
        <w:rPr>
          <w:sz w:val="24"/>
          <w:szCs w:val="24"/>
        </w:rPr>
      </w:pPr>
      <w:r w:rsidRPr="00966131">
        <w:rPr>
          <w:sz w:val="24"/>
          <w:szCs w:val="24"/>
        </w:rPr>
        <w:t xml:space="preserve">Pour la société : Nous apportons de l’espérance grâce </w:t>
      </w:r>
      <w:r w:rsidR="00596A20">
        <w:rPr>
          <w:sz w:val="24"/>
          <w:szCs w:val="24"/>
        </w:rPr>
        <w:t>à l’enseignement des choses à venir</w:t>
      </w:r>
      <w:r w:rsidRPr="00966131">
        <w:rPr>
          <w:sz w:val="24"/>
          <w:szCs w:val="24"/>
        </w:rPr>
        <w:t xml:space="preserve">. </w:t>
      </w:r>
    </w:p>
    <w:p w14:paraId="728E148E" w14:textId="7BC86C54" w:rsidR="00650E93" w:rsidRPr="009C4A2B" w:rsidRDefault="00650E93" w:rsidP="00966131">
      <w:pPr>
        <w:numPr>
          <w:ilvl w:val="0"/>
          <w:numId w:val="25"/>
        </w:numPr>
        <w:spacing w:after="0" w:line="240" w:lineRule="auto"/>
        <w:rPr>
          <w:sz w:val="24"/>
          <w:szCs w:val="24"/>
        </w:rPr>
      </w:pPr>
      <w:r w:rsidRPr="00966131">
        <w:rPr>
          <w:sz w:val="24"/>
          <w:szCs w:val="24"/>
        </w:rPr>
        <w:t>L’importance de l’éthique biblique pour la société : La vie chrétienne vécue concrètement attire les personnes au Christ (</w:t>
      </w:r>
      <w:r w:rsidRPr="009C4A2B">
        <w:rPr>
          <w:sz w:val="24"/>
          <w:szCs w:val="24"/>
        </w:rPr>
        <w:t>aspect missionnel)</w:t>
      </w:r>
    </w:p>
    <w:p w14:paraId="4FB777A2" w14:textId="0DE30EEC" w:rsidR="00650E93" w:rsidRPr="00966131" w:rsidRDefault="00650E93" w:rsidP="00966131">
      <w:pPr>
        <w:numPr>
          <w:ilvl w:val="0"/>
          <w:numId w:val="25"/>
        </w:numPr>
        <w:spacing w:after="0" w:line="240" w:lineRule="auto"/>
        <w:rPr>
          <w:sz w:val="24"/>
          <w:szCs w:val="24"/>
        </w:rPr>
      </w:pPr>
      <w:r w:rsidRPr="00966131">
        <w:rPr>
          <w:sz w:val="24"/>
          <w:szCs w:val="24"/>
        </w:rPr>
        <w:t>Le rôle de l’Eglise pour la société : L’Eglise comme une offre de spiritualité holistique et une invitation à l’expérimentation de la foi.</w:t>
      </w:r>
    </w:p>
    <w:p w14:paraId="4C7558FE" w14:textId="3F1797B1" w:rsidR="00650E93" w:rsidRDefault="00650E93" w:rsidP="00650E93">
      <w:pPr>
        <w:rPr>
          <w:sz w:val="24"/>
          <w:szCs w:val="24"/>
        </w:rPr>
      </w:pPr>
    </w:p>
    <w:p w14:paraId="2C6F8415" w14:textId="7B779285" w:rsidR="00505D1C" w:rsidRDefault="00966131" w:rsidP="00650E93">
      <w:pPr>
        <w:rPr>
          <w:sz w:val="24"/>
          <w:szCs w:val="24"/>
        </w:rPr>
      </w:pPr>
      <w:r>
        <w:rPr>
          <w:sz w:val="24"/>
          <w:szCs w:val="24"/>
        </w:rPr>
        <w:t xml:space="preserve">On </w:t>
      </w:r>
      <w:r w:rsidR="00536AF8">
        <w:rPr>
          <w:sz w:val="24"/>
          <w:szCs w:val="24"/>
        </w:rPr>
        <w:t xml:space="preserve">a </w:t>
      </w:r>
      <w:r w:rsidR="00536AF8" w:rsidRPr="00660BA6">
        <w:rPr>
          <w:sz w:val="24"/>
          <w:szCs w:val="24"/>
        </w:rPr>
        <w:t xml:space="preserve">réussi </w:t>
      </w:r>
      <w:r w:rsidR="002E15ED" w:rsidRPr="00660BA6">
        <w:rPr>
          <w:sz w:val="24"/>
          <w:szCs w:val="24"/>
        </w:rPr>
        <w:t>à</w:t>
      </w:r>
      <w:r w:rsidR="00536AF8" w:rsidRPr="00660BA6">
        <w:rPr>
          <w:sz w:val="24"/>
          <w:szCs w:val="24"/>
        </w:rPr>
        <w:t xml:space="preserve"> synthétiser cette </w:t>
      </w:r>
      <w:r w:rsidR="00536AF8">
        <w:rPr>
          <w:sz w:val="24"/>
          <w:szCs w:val="24"/>
        </w:rPr>
        <w:t>opportunité de la demande de notre société en un mot d’ordre</w:t>
      </w:r>
      <w:r w:rsidR="003F6EA1">
        <w:rPr>
          <w:sz w:val="24"/>
          <w:szCs w:val="24"/>
        </w:rPr>
        <w:t xml:space="preserve"> – « la vie bonne ». </w:t>
      </w:r>
    </w:p>
    <w:p w14:paraId="618B6E7F" w14:textId="3D1AF220" w:rsidR="000D2893" w:rsidRDefault="000D2893" w:rsidP="00650E93">
      <w:pPr>
        <w:rPr>
          <w:sz w:val="24"/>
          <w:szCs w:val="24"/>
        </w:rPr>
      </w:pPr>
    </w:p>
    <w:p w14:paraId="4DC7965B" w14:textId="7CE00E00" w:rsidR="000D2893" w:rsidRDefault="000D2893" w:rsidP="00650E93">
      <w:pPr>
        <w:rPr>
          <w:sz w:val="24"/>
          <w:szCs w:val="24"/>
        </w:rPr>
      </w:pPr>
    </w:p>
    <w:p w14:paraId="3A861A40" w14:textId="45A9D3A7" w:rsidR="000D2893" w:rsidRDefault="000D2893" w:rsidP="00650E93">
      <w:pPr>
        <w:rPr>
          <w:sz w:val="24"/>
          <w:szCs w:val="24"/>
        </w:rPr>
      </w:pPr>
    </w:p>
    <w:p w14:paraId="1F2995AC" w14:textId="195F9F75" w:rsidR="000D2893" w:rsidRDefault="000D2893" w:rsidP="00650E93">
      <w:pPr>
        <w:rPr>
          <w:sz w:val="24"/>
          <w:szCs w:val="24"/>
        </w:rPr>
      </w:pPr>
    </w:p>
    <w:p w14:paraId="04751949" w14:textId="1B57A777" w:rsidR="000D2893" w:rsidRDefault="000D2893" w:rsidP="00650E93">
      <w:pPr>
        <w:rPr>
          <w:sz w:val="24"/>
          <w:szCs w:val="24"/>
        </w:rPr>
      </w:pPr>
    </w:p>
    <w:p w14:paraId="0CC03E93" w14:textId="462D45AC" w:rsidR="000D2893" w:rsidRDefault="000D2893" w:rsidP="00650E93">
      <w:pPr>
        <w:rPr>
          <w:sz w:val="24"/>
          <w:szCs w:val="24"/>
        </w:rPr>
      </w:pPr>
    </w:p>
    <w:p w14:paraId="51D6C122" w14:textId="36BC138A" w:rsidR="000D2893" w:rsidRDefault="000D2893" w:rsidP="00650E93">
      <w:pPr>
        <w:rPr>
          <w:sz w:val="24"/>
          <w:szCs w:val="24"/>
        </w:rPr>
      </w:pPr>
    </w:p>
    <w:p w14:paraId="684654F8" w14:textId="77777777" w:rsidR="000D2893" w:rsidRDefault="000D2893" w:rsidP="00650E93">
      <w:pPr>
        <w:rPr>
          <w:sz w:val="24"/>
          <w:szCs w:val="24"/>
        </w:rPr>
      </w:pPr>
    </w:p>
    <w:p w14:paraId="031E9C07" w14:textId="48547CA7" w:rsidR="00505D1C" w:rsidRDefault="00505D1C" w:rsidP="00650E93">
      <w:pPr>
        <w:rPr>
          <w:sz w:val="24"/>
          <w:szCs w:val="24"/>
        </w:rPr>
      </w:pPr>
    </w:p>
    <w:p w14:paraId="235C8030" w14:textId="77777777" w:rsidR="00E23170" w:rsidRDefault="00E23170" w:rsidP="000D2893">
      <w:pPr>
        <w:jc w:val="center"/>
        <w:rPr>
          <w:sz w:val="28"/>
          <w:szCs w:val="28"/>
        </w:rPr>
      </w:pPr>
    </w:p>
    <w:p w14:paraId="6464FB51" w14:textId="63CBFAAC" w:rsidR="000D2893" w:rsidRPr="00562E85" w:rsidRDefault="000D2893" w:rsidP="000D2893">
      <w:pPr>
        <w:jc w:val="center"/>
        <w:rPr>
          <w:sz w:val="28"/>
          <w:szCs w:val="28"/>
        </w:rPr>
      </w:pPr>
      <w:r w:rsidRPr="00562E85">
        <w:rPr>
          <w:sz w:val="28"/>
          <w:szCs w:val="28"/>
        </w:rPr>
        <w:t xml:space="preserve">Figure </w:t>
      </w:r>
      <w:r>
        <w:rPr>
          <w:sz w:val="28"/>
          <w:szCs w:val="28"/>
        </w:rPr>
        <w:t>7</w:t>
      </w:r>
      <w:r w:rsidRPr="00562E85">
        <w:rPr>
          <w:sz w:val="28"/>
          <w:szCs w:val="28"/>
        </w:rPr>
        <w:t xml:space="preserve"> : </w:t>
      </w:r>
      <w:r w:rsidR="00C939E6">
        <w:rPr>
          <w:sz w:val="28"/>
          <w:szCs w:val="28"/>
        </w:rPr>
        <w:t>Vie bonne comme opportunité pour l’Evangile et l’Eglise</w:t>
      </w:r>
    </w:p>
    <w:p w14:paraId="6C3EF0C7" w14:textId="07234842" w:rsidR="00505D1C" w:rsidRDefault="00966131" w:rsidP="00650E93">
      <w:pPr>
        <w:rPr>
          <w:sz w:val="24"/>
          <w:szCs w:val="24"/>
        </w:rPr>
      </w:pPr>
      <w:r w:rsidRPr="008D62C2">
        <w:rPr>
          <w:noProof/>
          <w:sz w:val="24"/>
          <w:szCs w:val="24"/>
        </w:rPr>
        <mc:AlternateContent>
          <mc:Choice Requires="wps">
            <w:drawing>
              <wp:anchor distT="228600" distB="228600" distL="228600" distR="228600" simplePos="0" relativeHeight="251676672" behindDoc="0" locked="0" layoutInCell="1" allowOverlap="1" wp14:anchorId="76C56D4F" wp14:editId="23333CD1">
                <wp:simplePos x="0" y="0"/>
                <wp:positionH relativeFrom="margin">
                  <wp:posOffset>19050</wp:posOffset>
                </wp:positionH>
                <wp:positionV relativeFrom="page">
                  <wp:posOffset>4760595</wp:posOffset>
                </wp:positionV>
                <wp:extent cx="3178175" cy="2018665"/>
                <wp:effectExtent l="0" t="0" r="98425" b="635"/>
                <wp:wrapSquare wrapText="bothSides"/>
                <wp:docPr id="13" name="Rectangle 13"/>
                <wp:cNvGraphicFramePr/>
                <a:graphic xmlns:a="http://schemas.openxmlformats.org/drawingml/2006/main">
                  <a:graphicData uri="http://schemas.microsoft.com/office/word/2010/wordprocessingShape">
                    <wps:wsp>
                      <wps:cNvSpPr/>
                      <wps:spPr>
                        <a:xfrm>
                          <a:off x="0" y="0"/>
                          <a:ext cx="3178175" cy="2018665"/>
                        </a:xfrm>
                        <a:prstGeom prst="rect">
                          <a:avLst/>
                        </a:prstGeom>
                        <a:solidFill>
                          <a:srgbClr val="ED7D31"/>
                        </a:solidFill>
                        <a:ln w="12700" cap="flat" cmpd="sng" algn="ctr">
                          <a:noFill/>
                          <a:prstDash val="solid"/>
                          <a:miter lim="800000"/>
                        </a:ln>
                        <a:effectLst>
                          <a:outerShdw dist="91440" algn="l" rotWithShape="0">
                            <a:srgbClr val="5B9BD5"/>
                          </a:outerShdw>
                        </a:effectLst>
                      </wps:spPr>
                      <wps:txbx>
                        <w:txbxContent>
                          <w:p w14:paraId="7491E85E" w14:textId="77777777" w:rsidR="00650E93" w:rsidRPr="003A7460" w:rsidRDefault="00650E93" w:rsidP="00650E93">
                            <w:pPr>
                              <w:spacing w:after="0"/>
                              <w:rPr>
                                <w:b/>
                                <w:bCs/>
                                <w:color w:val="FFFFFF" w:themeColor="background1"/>
                                <w:sz w:val="20"/>
                                <w:szCs w:val="20"/>
                              </w:rPr>
                            </w:pPr>
                            <w:r w:rsidRPr="003A7460">
                              <w:rPr>
                                <w:b/>
                                <w:bCs/>
                                <w:color w:val="FFFFFF" w:themeColor="background1"/>
                                <w:sz w:val="20"/>
                                <w:szCs w:val="20"/>
                              </w:rPr>
                              <w:t>OPPORTUNITES POUR L’EVANGILE ET L’EGLISE EN 2021 :</w:t>
                            </w:r>
                          </w:p>
                          <w:p w14:paraId="1C8C5836" w14:textId="77777777" w:rsidR="00650E93" w:rsidRDefault="00650E93" w:rsidP="00650E93">
                            <w:pPr>
                              <w:spacing w:after="0"/>
                              <w:rPr>
                                <w:color w:val="FFFFFF" w:themeColor="background1"/>
                                <w:sz w:val="20"/>
                                <w:szCs w:val="20"/>
                              </w:rPr>
                            </w:pPr>
                            <w:r w:rsidRPr="003A7460">
                              <w:rPr>
                                <w:color w:val="FFFFFF" w:themeColor="background1"/>
                                <w:sz w:val="20"/>
                                <w:szCs w:val="20"/>
                              </w:rPr>
                              <w:t>(Conseil de l’Union)</w:t>
                            </w:r>
                          </w:p>
                          <w:p w14:paraId="4F20BF0C" w14:textId="77777777" w:rsidR="00650E93" w:rsidRDefault="00650E93" w:rsidP="00650E93">
                            <w:pPr>
                              <w:spacing w:after="0"/>
                              <w:jc w:val="center"/>
                              <w:rPr>
                                <w:b/>
                                <w:bCs/>
                                <w:color w:val="FFFFFF" w:themeColor="background1"/>
                                <w:sz w:val="20"/>
                                <w:szCs w:val="20"/>
                              </w:rPr>
                            </w:pPr>
                            <w:r w:rsidRPr="003A7460">
                              <w:rPr>
                                <w:b/>
                                <w:bCs/>
                                <w:color w:val="FFFFFF" w:themeColor="background1"/>
                                <w:sz w:val="20"/>
                                <w:szCs w:val="20"/>
                              </w:rPr>
                              <w:t>« La Vie bonne »</w:t>
                            </w:r>
                          </w:p>
                          <w:p w14:paraId="364E0860" w14:textId="77777777" w:rsidR="00650E93" w:rsidRPr="003A7460" w:rsidRDefault="00650E93" w:rsidP="00650E93">
                            <w:pPr>
                              <w:spacing w:after="0"/>
                              <w:ind w:left="348" w:firstLine="708"/>
                              <w:rPr>
                                <w:b/>
                                <w:bCs/>
                                <w:color w:val="FFFFFF" w:themeColor="background1"/>
                                <w:sz w:val="20"/>
                                <w:szCs w:val="20"/>
                              </w:rPr>
                            </w:pPr>
                          </w:p>
                          <w:p w14:paraId="6AA41C9F" w14:textId="77777777" w:rsidR="00650E93" w:rsidRPr="003A7460" w:rsidRDefault="00650E93" w:rsidP="00650E93">
                            <w:pPr>
                              <w:pStyle w:val="Paragraphedeliste"/>
                              <w:numPr>
                                <w:ilvl w:val="0"/>
                                <w:numId w:val="19"/>
                              </w:numPr>
                              <w:spacing w:after="0"/>
                              <w:ind w:left="348"/>
                              <w:rPr>
                                <w:color w:val="FFFFFF" w:themeColor="background1"/>
                                <w:sz w:val="20"/>
                                <w:szCs w:val="20"/>
                              </w:rPr>
                            </w:pPr>
                            <w:r w:rsidRPr="003A7460">
                              <w:rPr>
                                <w:color w:val="FFFFFF" w:themeColor="background1"/>
                                <w:sz w:val="20"/>
                                <w:szCs w:val="20"/>
                              </w:rPr>
                              <w:t xml:space="preserve">Le vécu du </w:t>
                            </w:r>
                            <w:r w:rsidRPr="003A7460">
                              <w:rPr>
                                <w:b/>
                                <w:bCs/>
                                <w:color w:val="FFFFFF" w:themeColor="background1"/>
                                <w:sz w:val="20"/>
                                <w:szCs w:val="20"/>
                              </w:rPr>
                              <w:t>disciple</w:t>
                            </w:r>
                            <w:r w:rsidRPr="003A7460">
                              <w:rPr>
                                <w:color w:val="FFFFFF" w:themeColor="background1"/>
                                <w:sz w:val="20"/>
                                <w:szCs w:val="20"/>
                              </w:rPr>
                              <w:t xml:space="preserve"> (éthique) est une dynamique attractive avec un effet missionnel</w:t>
                            </w:r>
                            <w:r>
                              <w:rPr>
                                <w:color w:val="FFFFFF" w:themeColor="background1"/>
                                <w:sz w:val="20"/>
                                <w:szCs w:val="20"/>
                              </w:rPr>
                              <w:t>.</w:t>
                            </w:r>
                          </w:p>
                          <w:p w14:paraId="34EAE01F" w14:textId="77777777" w:rsidR="00650E93" w:rsidRPr="003A7460" w:rsidRDefault="00650E93" w:rsidP="00650E93">
                            <w:pPr>
                              <w:pStyle w:val="Paragraphedeliste"/>
                              <w:numPr>
                                <w:ilvl w:val="0"/>
                                <w:numId w:val="19"/>
                              </w:numPr>
                              <w:spacing w:after="0"/>
                              <w:ind w:left="348"/>
                              <w:rPr>
                                <w:color w:val="FFFFFF" w:themeColor="background1"/>
                                <w:sz w:val="20"/>
                                <w:szCs w:val="20"/>
                              </w:rPr>
                            </w:pPr>
                            <w:r w:rsidRPr="003A7460">
                              <w:rPr>
                                <w:b/>
                                <w:bCs/>
                                <w:color w:val="FFFFFF" w:themeColor="background1"/>
                                <w:sz w:val="20"/>
                                <w:szCs w:val="20"/>
                              </w:rPr>
                              <w:t>L’Eglise</w:t>
                            </w:r>
                            <w:r w:rsidRPr="003A7460">
                              <w:rPr>
                                <w:color w:val="FFFFFF" w:themeColor="background1"/>
                                <w:sz w:val="20"/>
                                <w:szCs w:val="20"/>
                              </w:rPr>
                              <w:t xml:space="preserve"> est un espace d’espérance et d’avenir où on apprend à vivre de vraies relations. Cette vie concrète rend plausible l’Evangile pour le monde.</w:t>
                            </w:r>
                          </w:p>
                          <w:p w14:paraId="31A4CF5E" w14:textId="77777777" w:rsidR="00650E93" w:rsidRPr="003A7460" w:rsidRDefault="00650E93" w:rsidP="00650E93">
                            <w:pPr>
                              <w:pStyle w:val="Paragraphedeliste"/>
                              <w:spacing w:after="0"/>
                              <w:ind w:left="0"/>
                              <w:rPr>
                                <w:color w:val="FFFFFF" w:themeColor="background1"/>
                                <w:sz w:val="20"/>
                                <w:szCs w:val="20"/>
                              </w:rPr>
                            </w:pPr>
                          </w:p>
                        </w:txbxContent>
                      </wps:txbx>
                      <wps:bodyPr rot="0" spcFirstLastPara="0" vertOverflow="overflow" horzOverflow="overflow" vert="horz" wrap="square" lIns="91440" tIns="182880" rIns="91440" bIns="18288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C56D4F" id="Rectangle 13" o:spid="_x0000_s1027" style="position:absolute;margin-left:1.5pt;margin-top:374.85pt;width:250.25pt;height:158.95pt;z-index:251676672;visibility:visible;mso-wrap-style:square;mso-width-percent:0;mso-height-percent:0;mso-wrap-distance-left:18pt;mso-wrap-distance-top:18pt;mso-wrap-distance-right:18pt;mso-wrap-distance-bottom:18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UNgjgIAAB0FAAAOAAAAZHJzL2Uyb0RvYy54bWysVE1v2zAMvQ/YfxB0XxynH3GDOkWarMOA&#10;oi2QFj0rshwLkERNUmJ3v36U7DT92GlYDgol0Xzk46MurzqtyF44L8GUNB+NKRGGQyXNtqRPjzff&#10;Ckp8YKZiCowo6Yvw9Gr+9ctla2diAg2oSjiCQYyftbakTQh2lmWeN0IzPwIrDF7W4DQLuHXbrHKs&#10;xehaZZPx+DxrwVXWARfe4+mqv6TzFL+uBQ/3de1FIKqkmFtIq0vrJq7Z/JLNto7ZRvIhDfYPWWgm&#10;DYK+hlqxwMjOyU+htOQOPNRhxEFnUNeSi1QDVpOPP1SzbpgVqRYkx9tXmvz/C8vv9mv74JCG1vqZ&#10;RzNW0dVOx3/Mj3SJrJdXskQXCMfDk3xa5NMzSjjeYfLF+flZpDM7fm6dDz8EaBKNkjrsRiKJ7W99&#10;6F0PLhHNg5LVjVQqbdx2s1SO7Bl27vtqujrJh+jv3JQhLepuMh1jdzlDBdWKBTS1rUrqzZYSprYo&#10;TR5cwjYQEVLbI/aK+abHSGF7PWgZUJRK6pIW4/gbkJWJmYkkK6wgMbRD13VTtaSSscaL/PQUM+kx&#10;FSUOwrMMTepkpPBTaWfXF9erA3FwiJZofAOUHbsTrdBtOiKxwMRJPNlA9fLgIlxql7f8RmJ5t8yH&#10;B+ZQ0pgUjmm4x6VWgJzBYFHSgPv9t/Poj0rDW0paHBHk89eOOUGJ+mlQg0OtIW3yYlIUCOLeXm3e&#10;XZmdXgJ2M8cnwfJkxg+COpi1A/2M87yIuJFFwxG9pNjP3lyGfnTxPeBisUhOOEeWhVuztjyGjgTH&#10;xj52z8zZQXkBRXsHh3Fisw8C7H3jlwYWuwC1TOo88ortiBucwdSY4b2IQ/52n7yOr9r8DwAAAP//&#10;AwBQSwMEFAAGAAgAAAAhAKjWfr3hAAAACgEAAA8AAABkcnMvZG93bnJldi54bWxMj8FOwzAQRO9I&#10;/IO1SNyoHUqTEuJUCFQh4AJp1bObmDjCXofYbUK/nuUEx9GMZt4Uq8lZdtRD6DxKSGYCmMbaNx22&#10;Erab9dUSWIgKG2U9agnfOsCqPD8rVN74Ed/1sYotoxIMuZJgYuxzzkNttFNh5nuN5H34walIcmh5&#10;M6iRyp3l10Kk3KkOacGoXj8YXX9WByfhy29fd4l7ezq9PJvqNK4t3z0mUl5eTPd3wKKe4l8YfvEJ&#10;HUpi2vsDNoFZCXN6EiVkN7cZMPIXYr4AtqegSLMUeFnw/xfKHwAAAP//AwBQSwECLQAUAAYACAAA&#10;ACEAtoM4kv4AAADhAQAAEwAAAAAAAAAAAAAAAAAAAAAAW0NvbnRlbnRfVHlwZXNdLnhtbFBLAQIt&#10;ABQABgAIAAAAIQA4/SH/1gAAAJQBAAALAAAAAAAAAAAAAAAAAC8BAABfcmVscy8ucmVsc1BLAQIt&#10;ABQABgAIAAAAIQBalUNgjgIAAB0FAAAOAAAAAAAAAAAAAAAAAC4CAABkcnMvZTJvRG9jLnhtbFBL&#10;AQItABQABgAIAAAAIQCo1n694QAAAAoBAAAPAAAAAAAAAAAAAAAAAOgEAABkcnMvZG93bnJldi54&#10;bWxQSwUGAAAAAAQABADzAAAA9gUAAAAA&#10;" fillcolor="#ed7d31" stroked="f" strokeweight="1pt">
                <v:shadow on="t" color="#5b9bd5" origin="-.5" offset="7.2pt,0"/>
                <v:textbox inset=",14.4pt,,14.4pt">
                  <w:txbxContent>
                    <w:p w14:paraId="7491E85E" w14:textId="77777777" w:rsidR="00650E93" w:rsidRPr="003A7460" w:rsidRDefault="00650E93" w:rsidP="00650E93">
                      <w:pPr>
                        <w:spacing w:after="0"/>
                        <w:rPr>
                          <w:b/>
                          <w:bCs/>
                          <w:color w:val="FFFFFF" w:themeColor="background1"/>
                          <w:sz w:val="20"/>
                          <w:szCs w:val="20"/>
                        </w:rPr>
                      </w:pPr>
                      <w:r w:rsidRPr="003A7460">
                        <w:rPr>
                          <w:b/>
                          <w:bCs/>
                          <w:color w:val="FFFFFF" w:themeColor="background1"/>
                          <w:sz w:val="20"/>
                          <w:szCs w:val="20"/>
                        </w:rPr>
                        <w:t>OPPORTUNITES POUR L’EVANGILE ET L’EGLISE EN 2021 :</w:t>
                      </w:r>
                    </w:p>
                    <w:p w14:paraId="1C8C5836" w14:textId="77777777" w:rsidR="00650E93" w:rsidRDefault="00650E93" w:rsidP="00650E93">
                      <w:pPr>
                        <w:spacing w:after="0"/>
                        <w:rPr>
                          <w:color w:val="FFFFFF" w:themeColor="background1"/>
                          <w:sz w:val="20"/>
                          <w:szCs w:val="20"/>
                        </w:rPr>
                      </w:pPr>
                      <w:r w:rsidRPr="003A7460">
                        <w:rPr>
                          <w:color w:val="FFFFFF" w:themeColor="background1"/>
                          <w:sz w:val="20"/>
                          <w:szCs w:val="20"/>
                        </w:rPr>
                        <w:t>(Conseil de l’Union)</w:t>
                      </w:r>
                    </w:p>
                    <w:p w14:paraId="4F20BF0C" w14:textId="77777777" w:rsidR="00650E93" w:rsidRDefault="00650E93" w:rsidP="00650E93">
                      <w:pPr>
                        <w:spacing w:after="0"/>
                        <w:jc w:val="center"/>
                        <w:rPr>
                          <w:b/>
                          <w:bCs/>
                          <w:color w:val="FFFFFF" w:themeColor="background1"/>
                          <w:sz w:val="20"/>
                          <w:szCs w:val="20"/>
                        </w:rPr>
                      </w:pPr>
                      <w:r w:rsidRPr="003A7460">
                        <w:rPr>
                          <w:b/>
                          <w:bCs/>
                          <w:color w:val="FFFFFF" w:themeColor="background1"/>
                          <w:sz w:val="20"/>
                          <w:szCs w:val="20"/>
                        </w:rPr>
                        <w:t>« La Vie bonne »</w:t>
                      </w:r>
                    </w:p>
                    <w:p w14:paraId="364E0860" w14:textId="77777777" w:rsidR="00650E93" w:rsidRPr="003A7460" w:rsidRDefault="00650E93" w:rsidP="00650E93">
                      <w:pPr>
                        <w:spacing w:after="0"/>
                        <w:ind w:left="348" w:firstLine="708"/>
                        <w:rPr>
                          <w:b/>
                          <w:bCs/>
                          <w:color w:val="FFFFFF" w:themeColor="background1"/>
                          <w:sz w:val="20"/>
                          <w:szCs w:val="20"/>
                        </w:rPr>
                      </w:pPr>
                    </w:p>
                    <w:p w14:paraId="6AA41C9F" w14:textId="77777777" w:rsidR="00650E93" w:rsidRPr="003A7460" w:rsidRDefault="00650E93" w:rsidP="00650E93">
                      <w:pPr>
                        <w:pStyle w:val="Paragraphedeliste"/>
                        <w:numPr>
                          <w:ilvl w:val="0"/>
                          <w:numId w:val="19"/>
                        </w:numPr>
                        <w:spacing w:after="0"/>
                        <w:ind w:left="348"/>
                        <w:rPr>
                          <w:color w:val="FFFFFF" w:themeColor="background1"/>
                          <w:sz w:val="20"/>
                          <w:szCs w:val="20"/>
                        </w:rPr>
                      </w:pPr>
                      <w:r w:rsidRPr="003A7460">
                        <w:rPr>
                          <w:color w:val="FFFFFF" w:themeColor="background1"/>
                          <w:sz w:val="20"/>
                          <w:szCs w:val="20"/>
                        </w:rPr>
                        <w:t xml:space="preserve">Le vécu du </w:t>
                      </w:r>
                      <w:r w:rsidRPr="003A7460">
                        <w:rPr>
                          <w:b/>
                          <w:bCs/>
                          <w:color w:val="FFFFFF" w:themeColor="background1"/>
                          <w:sz w:val="20"/>
                          <w:szCs w:val="20"/>
                        </w:rPr>
                        <w:t>disciple</w:t>
                      </w:r>
                      <w:r w:rsidRPr="003A7460">
                        <w:rPr>
                          <w:color w:val="FFFFFF" w:themeColor="background1"/>
                          <w:sz w:val="20"/>
                          <w:szCs w:val="20"/>
                        </w:rPr>
                        <w:t xml:space="preserve"> (éthique) est une dynamique attractive avec un effet missionnel</w:t>
                      </w:r>
                      <w:r>
                        <w:rPr>
                          <w:color w:val="FFFFFF" w:themeColor="background1"/>
                          <w:sz w:val="20"/>
                          <w:szCs w:val="20"/>
                        </w:rPr>
                        <w:t>.</w:t>
                      </w:r>
                    </w:p>
                    <w:p w14:paraId="34EAE01F" w14:textId="77777777" w:rsidR="00650E93" w:rsidRPr="003A7460" w:rsidRDefault="00650E93" w:rsidP="00650E93">
                      <w:pPr>
                        <w:pStyle w:val="Paragraphedeliste"/>
                        <w:numPr>
                          <w:ilvl w:val="0"/>
                          <w:numId w:val="19"/>
                        </w:numPr>
                        <w:spacing w:after="0"/>
                        <w:ind w:left="348"/>
                        <w:rPr>
                          <w:color w:val="FFFFFF" w:themeColor="background1"/>
                          <w:sz w:val="20"/>
                          <w:szCs w:val="20"/>
                        </w:rPr>
                      </w:pPr>
                      <w:r w:rsidRPr="003A7460">
                        <w:rPr>
                          <w:b/>
                          <w:bCs/>
                          <w:color w:val="FFFFFF" w:themeColor="background1"/>
                          <w:sz w:val="20"/>
                          <w:szCs w:val="20"/>
                        </w:rPr>
                        <w:t>L’Eglise</w:t>
                      </w:r>
                      <w:r w:rsidRPr="003A7460">
                        <w:rPr>
                          <w:color w:val="FFFFFF" w:themeColor="background1"/>
                          <w:sz w:val="20"/>
                          <w:szCs w:val="20"/>
                        </w:rPr>
                        <w:t xml:space="preserve"> est un espace d’espérance et d’avenir où on apprend à vivre de vraies relations. Cette vie concrète rend plausible l’Evangile pour le monde.</w:t>
                      </w:r>
                    </w:p>
                    <w:p w14:paraId="31A4CF5E" w14:textId="77777777" w:rsidR="00650E93" w:rsidRPr="003A7460" w:rsidRDefault="00650E93" w:rsidP="00650E93">
                      <w:pPr>
                        <w:pStyle w:val="Paragraphedeliste"/>
                        <w:spacing w:after="0"/>
                        <w:ind w:left="0"/>
                        <w:rPr>
                          <w:color w:val="FFFFFF" w:themeColor="background1"/>
                          <w:sz w:val="20"/>
                          <w:szCs w:val="20"/>
                        </w:rPr>
                      </w:pPr>
                    </w:p>
                  </w:txbxContent>
                </v:textbox>
                <w10:wrap type="square" anchorx="margin" anchory="page"/>
              </v:rect>
            </w:pict>
          </mc:Fallback>
        </mc:AlternateContent>
      </w:r>
    </w:p>
    <w:p w14:paraId="57F64528" w14:textId="1221D7C2" w:rsidR="002F6A84" w:rsidRDefault="002F6A84">
      <w:pPr>
        <w:rPr>
          <w:sz w:val="24"/>
          <w:szCs w:val="24"/>
        </w:rPr>
      </w:pPr>
      <w:r>
        <w:rPr>
          <w:sz w:val="24"/>
          <w:szCs w:val="24"/>
        </w:rPr>
        <w:br w:type="page"/>
      </w:r>
    </w:p>
    <w:p w14:paraId="375EF5DC" w14:textId="77777777" w:rsidR="00505D1C" w:rsidRPr="0085773F" w:rsidRDefault="00505D1C" w:rsidP="00650E93">
      <w:pPr>
        <w:rPr>
          <w:sz w:val="24"/>
          <w:szCs w:val="24"/>
        </w:rPr>
      </w:pPr>
    </w:p>
    <w:tbl>
      <w:tblPr>
        <w:tblStyle w:val="TableauListe3-Accentuation1"/>
        <w:tblW w:w="0" w:type="auto"/>
        <w:tblLook w:val="04A0" w:firstRow="1" w:lastRow="0" w:firstColumn="1" w:lastColumn="0" w:noHBand="0" w:noVBand="1"/>
      </w:tblPr>
      <w:tblGrid>
        <w:gridCol w:w="1667"/>
        <w:gridCol w:w="2141"/>
        <w:gridCol w:w="2302"/>
        <w:gridCol w:w="3093"/>
      </w:tblGrid>
      <w:tr w:rsidR="00650E93" w:rsidRPr="0085773F" w14:paraId="317905D2" w14:textId="77777777" w:rsidTr="0059188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667" w:type="dxa"/>
          </w:tcPr>
          <w:p w14:paraId="1F85578A" w14:textId="77777777" w:rsidR="00650E93" w:rsidRPr="00E16B53" w:rsidRDefault="00650E93" w:rsidP="00B86220">
            <w:pPr>
              <w:spacing w:after="160" w:line="259" w:lineRule="auto"/>
              <w:rPr>
                <w:sz w:val="24"/>
                <w:szCs w:val="24"/>
              </w:rPr>
            </w:pPr>
            <w:r w:rsidRPr="00E16B53">
              <w:rPr>
                <w:sz w:val="24"/>
                <w:szCs w:val="24"/>
              </w:rPr>
              <w:t>Aspirations</w:t>
            </w:r>
          </w:p>
        </w:tc>
        <w:tc>
          <w:tcPr>
            <w:tcW w:w="2141" w:type="dxa"/>
          </w:tcPr>
          <w:p w14:paraId="597C06A6" w14:textId="4D9FC51D" w:rsidR="00650E93" w:rsidRPr="00E16B53" w:rsidRDefault="00650E93" w:rsidP="00B86220">
            <w:pPr>
              <w:spacing w:after="160" w:line="259" w:lineRule="auto"/>
              <w:cnfStyle w:val="100000000000" w:firstRow="1" w:lastRow="0" w:firstColumn="0" w:lastColumn="0" w:oddVBand="0" w:evenVBand="0" w:oddHBand="0" w:evenHBand="0" w:firstRowFirstColumn="0" w:firstRowLastColumn="0" w:lastRowFirstColumn="0" w:lastRowLastColumn="0"/>
              <w:rPr>
                <w:sz w:val="24"/>
                <w:szCs w:val="24"/>
              </w:rPr>
            </w:pPr>
            <w:r w:rsidRPr="00E16B53">
              <w:rPr>
                <w:sz w:val="24"/>
                <w:szCs w:val="24"/>
              </w:rPr>
              <w:t>Réponse</w:t>
            </w:r>
            <w:r w:rsidR="00B3173A">
              <w:rPr>
                <w:sz w:val="24"/>
                <w:szCs w:val="24"/>
              </w:rPr>
              <w:t>s</w:t>
            </w:r>
          </w:p>
        </w:tc>
        <w:tc>
          <w:tcPr>
            <w:tcW w:w="2302" w:type="dxa"/>
          </w:tcPr>
          <w:p w14:paraId="0617ED05" w14:textId="0559BFC8" w:rsidR="00650E93" w:rsidRPr="00E16B53" w:rsidRDefault="00650E93" w:rsidP="00B86220">
            <w:pPr>
              <w:spacing w:after="160" w:line="259" w:lineRule="auto"/>
              <w:cnfStyle w:val="100000000000" w:firstRow="1" w:lastRow="0" w:firstColumn="0" w:lastColumn="0" w:oddVBand="0" w:evenVBand="0" w:oddHBand="0" w:evenHBand="0" w:firstRowFirstColumn="0" w:firstRowLastColumn="0" w:lastRowFirstColumn="0" w:lastRowLastColumn="0"/>
              <w:rPr>
                <w:sz w:val="24"/>
                <w:szCs w:val="24"/>
              </w:rPr>
            </w:pPr>
            <w:r w:rsidRPr="00E16B53">
              <w:rPr>
                <w:sz w:val="24"/>
                <w:szCs w:val="24"/>
              </w:rPr>
              <w:t>Confrontation</w:t>
            </w:r>
            <w:r w:rsidR="00B3173A">
              <w:rPr>
                <w:sz w:val="24"/>
                <w:szCs w:val="24"/>
              </w:rPr>
              <w:t>s</w:t>
            </w:r>
          </w:p>
        </w:tc>
        <w:tc>
          <w:tcPr>
            <w:tcW w:w="3093" w:type="dxa"/>
          </w:tcPr>
          <w:p w14:paraId="5EEC7CB5" w14:textId="5F1F11C1" w:rsidR="00650E93" w:rsidRPr="00E16B53" w:rsidRDefault="00650E93" w:rsidP="00B86220">
            <w:pPr>
              <w:spacing w:after="160" w:line="259" w:lineRule="auto"/>
              <w:cnfStyle w:val="100000000000" w:firstRow="1" w:lastRow="0" w:firstColumn="0" w:lastColumn="0" w:oddVBand="0" w:evenVBand="0" w:oddHBand="0" w:evenHBand="0" w:firstRowFirstColumn="0" w:firstRowLastColumn="0" w:lastRowFirstColumn="0" w:lastRowLastColumn="0"/>
              <w:rPr>
                <w:sz w:val="24"/>
                <w:szCs w:val="24"/>
              </w:rPr>
            </w:pPr>
            <w:r w:rsidRPr="00E16B53">
              <w:rPr>
                <w:sz w:val="24"/>
                <w:szCs w:val="24"/>
              </w:rPr>
              <w:t>Lieu-critères</w:t>
            </w:r>
          </w:p>
        </w:tc>
      </w:tr>
      <w:tr w:rsidR="00650E93" w:rsidRPr="0085773F" w14:paraId="4A12E1D9" w14:textId="77777777" w:rsidTr="005918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7" w:type="dxa"/>
          </w:tcPr>
          <w:p w14:paraId="0AE10982" w14:textId="77777777" w:rsidR="00650E93" w:rsidRPr="0085773F" w:rsidRDefault="00650E93" w:rsidP="00B86220">
            <w:pPr>
              <w:rPr>
                <w:sz w:val="24"/>
                <w:szCs w:val="24"/>
              </w:rPr>
            </w:pPr>
            <w:r>
              <w:rPr>
                <w:sz w:val="24"/>
                <w:szCs w:val="24"/>
              </w:rPr>
              <w:t>Crise écologique</w:t>
            </w:r>
          </w:p>
        </w:tc>
        <w:tc>
          <w:tcPr>
            <w:tcW w:w="2141" w:type="dxa"/>
          </w:tcPr>
          <w:p w14:paraId="763666E3" w14:textId="7D481E57" w:rsidR="00650E93" w:rsidRDefault="00650E93" w:rsidP="00B86220">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Création de Dieu</w:t>
            </w:r>
            <w:r w:rsidR="004F6626">
              <w:rPr>
                <w:sz w:val="24"/>
                <w:szCs w:val="24"/>
              </w:rPr>
              <w:t xml:space="preserve"> à préserver</w:t>
            </w:r>
            <w:r>
              <w:rPr>
                <w:sz w:val="24"/>
                <w:szCs w:val="24"/>
              </w:rPr>
              <w:t>,</w:t>
            </w:r>
          </w:p>
          <w:p w14:paraId="2016082E" w14:textId="77777777" w:rsidR="00650E93" w:rsidRDefault="00650E93" w:rsidP="00B86220">
            <w:pPr>
              <w:cnfStyle w:val="000000100000" w:firstRow="0" w:lastRow="0" w:firstColumn="0" w:lastColumn="0" w:oddVBand="0" w:evenVBand="0" w:oddHBand="1" w:evenHBand="0" w:firstRowFirstColumn="0" w:firstRowLastColumn="0" w:lastRowFirstColumn="0" w:lastRowLastColumn="0"/>
              <w:rPr>
                <w:sz w:val="24"/>
                <w:szCs w:val="24"/>
              </w:rPr>
            </w:pPr>
            <w:proofErr w:type="gramStart"/>
            <w:r>
              <w:rPr>
                <w:sz w:val="24"/>
                <w:szCs w:val="24"/>
              </w:rPr>
              <w:t>mandat</w:t>
            </w:r>
            <w:proofErr w:type="gramEnd"/>
            <w:r>
              <w:rPr>
                <w:sz w:val="24"/>
                <w:szCs w:val="24"/>
              </w:rPr>
              <w:t xml:space="preserve"> culturel,</w:t>
            </w:r>
          </w:p>
          <w:p w14:paraId="08448DFA" w14:textId="4E286E86" w:rsidR="00650E93" w:rsidRPr="0085773F" w:rsidRDefault="00650E93" w:rsidP="00B86220">
            <w:pPr>
              <w:cnfStyle w:val="000000100000" w:firstRow="0" w:lastRow="0" w:firstColumn="0" w:lastColumn="0" w:oddVBand="0" w:evenVBand="0" w:oddHBand="1" w:evenHBand="0" w:firstRowFirstColumn="0" w:firstRowLastColumn="0" w:lastRowFirstColumn="0" w:lastRowLastColumn="0"/>
              <w:rPr>
                <w:sz w:val="24"/>
                <w:szCs w:val="24"/>
              </w:rPr>
            </w:pPr>
            <w:proofErr w:type="gramStart"/>
            <w:r>
              <w:rPr>
                <w:sz w:val="24"/>
                <w:szCs w:val="24"/>
              </w:rPr>
              <w:t>le</w:t>
            </w:r>
            <w:proofErr w:type="gramEnd"/>
            <w:r>
              <w:rPr>
                <w:sz w:val="24"/>
                <w:szCs w:val="24"/>
              </w:rPr>
              <w:t xml:space="preserve"> projet de salut inclut toute la création </w:t>
            </w:r>
          </w:p>
        </w:tc>
        <w:tc>
          <w:tcPr>
            <w:tcW w:w="2302" w:type="dxa"/>
          </w:tcPr>
          <w:p w14:paraId="49076B50" w14:textId="718DD56D" w:rsidR="00650E93" w:rsidRPr="0085773F" w:rsidRDefault="0020402A" w:rsidP="00B86220">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Le salut dépend de Dieu prioritairement</w:t>
            </w:r>
            <w:r w:rsidR="007C44CF">
              <w:rPr>
                <w:sz w:val="24"/>
                <w:szCs w:val="24"/>
              </w:rPr>
              <w:t>, donc pas de « salut » de la création sans retour à Dieu.</w:t>
            </w:r>
          </w:p>
        </w:tc>
        <w:tc>
          <w:tcPr>
            <w:tcW w:w="3093" w:type="dxa"/>
          </w:tcPr>
          <w:p w14:paraId="31A1942E" w14:textId="77777777" w:rsidR="006B2A95" w:rsidRDefault="00650E93" w:rsidP="00B86220">
            <w:pPr>
              <w:cnfStyle w:val="000000100000" w:firstRow="0" w:lastRow="0" w:firstColumn="0" w:lastColumn="0" w:oddVBand="0" w:evenVBand="0" w:oddHBand="1" w:evenHBand="0" w:firstRowFirstColumn="0" w:firstRowLastColumn="0" w:lastRowFirstColumn="0" w:lastRowLastColumn="0"/>
              <w:rPr>
                <w:sz w:val="24"/>
                <w:szCs w:val="24"/>
              </w:rPr>
            </w:pPr>
            <w:r w:rsidRPr="009C4A2B">
              <w:rPr>
                <w:b/>
                <w:bCs/>
                <w:sz w:val="24"/>
                <w:szCs w:val="24"/>
              </w:rPr>
              <w:t xml:space="preserve">Morale </w:t>
            </w:r>
            <w:r w:rsidR="00DA087E" w:rsidRPr="009C4A2B">
              <w:rPr>
                <w:b/>
                <w:bCs/>
                <w:sz w:val="24"/>
                <w:szCs w:val="24"/>
              </w:rPr>
              <w:t>personnelle</w:t>
            </w:r>
            <w:r w:rsidRPr="009C4A2B">
              <w:rPr>
                <w:b/>
                <w:bCs/>
                <w:sz w:val="24"/>
                <w:szCs w:val="24"/>
              </w:rPr>
              <w:t xml:space="preserve"> et </w:t>
            </w:r>
            <w:r w:rsidR="00DA087E" w:rsidRPr="009C4A2B">
              <w:rPr>
                <w:b/>
                <w:bCs/>
                <w:sz w:val="24"/>
                <w:szCs w:val="24"/>
              </w:rPr>
              <w:t>dans</w:t>
            </w:r>
            <w:r w:rsidRPr="009C4A2B">
              <w:rPr>
                <w:b/>
                <w:bCs/>
                <w:sz w:val="24"/>
                <w:szCs w:val="24"/>
              </w:rPr>
              <w:t xml:space="preserve"> l’Eglise</w:t>
            </w:r>
            <w:r w:rsidRPr="009C4A2B">
              <w:rPr>
                <w:sz w:val="24"/>
                <w:szCs w:val="24"/>
              </w:rPr>
              <w:t xml:space="preserve"> : </w:t>
            </w:r>
          </w:p>
          <w:p w14:paraId="3CACBE72" w14:textId="7755CCE0" w:rsidR="00650E93" w:rsidRPr="009C4A2B" w:rsidRDefault="00F2001C" w:rsidP="00B86220">
            <w:pPr>
              <w:cnfStyle w:val="000000100000" w:firstRow="0" w:lastRow="0" w:firstColumn="0" w:lastColumn="0" w:oddVBand="0" w:evenVBand="0" w:oddHBand="1" w:evenHBand="0" w:firstRowFirstColumn="0" w:firstRowLastColumn="0" w:lastRowFirstColumn="0" w:lastRowLastColumn="0"/>
              <w:rPr>
                <w:sz w:val="24"/>
                <w:szCs w:val="24"/>
              </w:rPr>
            </w:pPr>
            <w:r w:rsidRPr="009C4A2B">
              <w:rPr>
                <w:sz w:val="24"/>
                <w:szCs w:val="24"/>
              </w:rPr>
              <w:t>E</w:t>
            </w:r>
            <w:r w:rsidR="00650E93" w:rsidRPr="009C4A2B">
              <w:rPr>
                <w:sz w:val="24"/>
                <w:szCs w:val="24"/>
              </w:rPr>
              <w:t xml:space="preserve">st-ce que notre style </w:t>
            </w:r>
            <w:r w:rsidR="00616CF4" w:rsidRPr="009C4A2B">
              <w:rPr>
                <w:sz w:val="24"/>
                <w:szCs w:val="24"/>
              </w:rPr>
              <w:t xml:space="preserve">de </w:t>
            </w:r>
            <w:r w:rsidR="00650E93" w:rsidRPr="009C4A2B">
              <w:rPr>
                <w:sz w:val="24"/>
                <w:szCs w:val="24"/>
              </w:rPr>
              <w:t>vie témoigne de notre respect pour la création de Dieu ? Avons-nous une éthique écologique dans notre Eglise ?</w:t>
            </w:r>
          </w:p>
        </w:tc>
      </w:tr>
      <w:tr w:rsidR="00650E93" w:rsidRPr="0085773F" w14:paraId="7F825CBD" w14:textId="77777777" w:rsidTr="00591880">
        <w:tc>
          <w:tcPr>
            <w:cnfStyle w:val="001000000000" w:firstRow="0" w:lastRow="0" w:firstColumn="1" w:lastColumn="0" w:oddVBand="0" w:evenVBand="0" w:oddHBand="0" w:evenHBand="0" w:firstRowFirstColumn="0" w:firstRowLastColumn="0" w:lastRowFirstColumn="0" w:lastRowLastColumn="0"/>
            <w:tcW w:w="1667" w:type="dxa"/>
          </w:tcPr>
          <w:p w14:paraId="516F11C8" w14:textId="77777777" w:rsidR="00650E93" w:rsidRPr="0085773F" w:rsidRDefault="00650E93" w:rsidP="00B86220">
            <w:pPr>
              <w:rPr>
                <w:sz w:val="24"/>
                <w:szCs w:val="24"/>
              </w:rPr>
            </w:pPr>
            <w:r>
              <w:rPr>
                <w:sz w:val="24"/>
                <w:szCs w:val="24"/>
              </w:rPr>
              <w:t>Angoisse de la fin du monde (collapsologie)</w:t>
            </w:r>
          </w:p>
        </w:tc>
        <w:tc>
          <w:tcPr>
            <w:tcW w:w="2141" w:type="dxa"/>
          </w:tcPr>
          <w:p w14:paraId="2D09F83B" w14:textId="371FECC5" w:rsidR="00650E93" w:rsidRDefault="00650E93" w:rsidP="00B86220">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Réalisme biblique : progrès du mal.</w:t>
            </w:r>
          </w:p>
          <w:p w14:paraId="7284A95A" w14:textId="7F3D832E" w:rsidR="00650E93" w:rsidRPr="00DE19CA" w:rsidRDefault="00650E93" w:rsidP="00B86220">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 xml:space="preserve">Espérance </w:t>
            </w:r>
            <w:r w:rsidR="00F2001C">
              <w:rPr>
                <w:sz w:val="24"/>
                <w:szCs w:val="24"/>
              </w:rPr>
              <w:t>(</w:t>
            </w:r>
            <w:r>
              <w:rPr>
                <w:sz w:val="24"/>
                <w:szCs w:val="24"/>
              </w:rPr>
              <w:t>p</w:t>
            </w:r>
            <w:r w:rsidRPr="00DE19CA">
              <w:rPr>
                <w:sz w:val="24"/>
                <w:szCs w:val="24"/>
              </w:rPr>
              <w:t>as de fin, mais un début</w:t>
            </w:r>
            <w:r w:rsidR="00805B97">
              <w:rPr>
                <w:sz w:val="24"/>
                <w:szCs w:val="24"/>
              </w:rPr>
              <w:t>) donnée par Dieu</w:t>
            </w:r>
            <w:r w:rsidRPr="00DE19CA">
              <w:rPr>
                <w:sz w:val="24"/>
                <w:szCs w:val="24"/>
              </w:rPr>
              <w:t> :</w:t>
            </w:r>
          </w:p>
          <w:p w14:paraId="6661CB31" w14:textId="70B52F3D" w:rsidR="00650E93" w:rsidRPr="00DE19CA" w:rsidRDefault="002B1D0F" w:rsidP="00B86220">
            <w:pPr>
              <w:cnfStyle w:val="000000000000" w:firstRow="0" w:lastRow="0" w:firstColumn="0" w:lastColumn="0" w:oddVBand="0" w:evenVBand="0" w:oddHBand="0" w:evenHBand="0" w:firstRowFirstColumn="0" w:firstRowLastColumn="0" w:lastRowFirstColumn="0" w:lastRowLastColumn="0"/>
              <w:rPr>
                <w:sz w:val="24"/>
                <w:szCs w:val="24"/>
              </w:rPr>
            </w:pPr>
            <w:proofErr w:type="gramStart"/>
            <w:r>
              <w:rPr>
                <w:sz w:val="24"/>
                <w:szCs w:val="24"/>
              </w:rPr>
              <w:t>n</w:t>
            </w:r>
            <w:r w:rsidR="00650E93" w:rsidRPr="00DE19CA">
              <w:rPr>
                <w:sz w:val="24"/>
                <w:szCs w:val="24"/>
              </w:rPr>
              <w:t>ouvelle</w:t>
            </w:r>
            <w:proofErr w:type="gramEnd"/>
            <w:r w:rsidR="00650E93" w:rsidRPr="00DE19CA">
              <w:rPr>
                <w:sz w:val="24"/>
                <w:szCs w:val="24"/>
              </w:rPr>
              <w:t xml:space="preserve"> terre, nouveaux cieux</w:t>
            </w:r>
            <w:r w:rsidR="00805B97">
              <w:rPr>
                <w:sz w:val="24"/>
                <w:szCs w:val="24"/>
              </w:rPr>
              <w:t>.</w:t>
            </w:r>
          </w:p>
          <w:p w14:paraId="50BD0D69" w14:textId="77777777" w:rsidR="00650E93" w:rsidRPr="0085773F" w:rsidRDefault="00650E93" w:rsidP="00B86220">
            <w:pPr>
              <w:cnfStyle w:val="000000000000" w:firstRow="0" w:lastRow="0" w:firstColumn="0" w:lastColumn="0" w:oddVBand="0" w:evenVBand="0" w:oddHBand="0" w:evenHBand="0" w:firstRowFirstColumn="0" w:firstRowLastColumn="0" w:lastRowFirstColumn="0" w:lastRowLastColumn="0"/>
              <w:rPr>
                <w:sz w:val="24"/>
                <w:szCs w:val="24"/>
              </w:rPr>
            </w:pPr>
            <w:r w:rsidRPr="00DE19CA">
              <w:rPr>
                <w:sz w:val="24"/>
                <w:szCs w:val="24"/>
              </w:rPr>
              <w:t>Espérance chrétienne comme motivation d’agir</w:t>
            </w:r>
          </w:p>
        </w:tc>
        <w:tc>
          <w:tcPr>
            <w:tcW w:w="2302" w:type="dxa"/>
          </w:tcPr>
          <w:p w14:paraId="7FB86396" w14:textId="1463CD26" w:rsidR="00650E93" w:rsidRPr="0085773F" w:rsidRDefault="00650E93" w:rsidP="00B86220">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Message de la repentance et de la conversion</w:t>
            </w:r>
            <w:r w:rsidR="00520544">
              <w:rPr>
                <w:sz w:val="24"/>
                <w:szCs w:val="24"/>
              </w:rPr>
              <w:t>, les prophéties et les événements à venir dans les textes eschatologiques de la Bible.</w:t>
            </w:r>
          </w:p>
        </w:tc>
        <w:tc>
          <w:tcPr>
            <w:tcW w:w="3093" w:type="dxa"/>
          </w:tcPr>
          <w:p w14:paraId="0A79E63A" w14:textId="5881E210" w:rsidR="00F87A1C" w:rsidRPr="009C4A2B" w:rsidRDefault="00F87A1C" w:rsidP="00B86220">
            <w:pPr>
              <w:cnfStyle w:val="000000000000" w:firstRow="0" w:lastRow="0" w:firstColumn="0" w:lastColumn="0" w:oddVBand="0" w:evenVBand="0" w:oddHBand="0" w:evenHBand="0" w:firstRowFirstColumn="0" w:firstRowLastColumn="0" w:lastRowFirstColumn="0" w:lastRowLastColumn="0"/>
              <w:rPr>
                <w:sz w:val="24"/>
                <w:szCs w:val="24"/>
              </w:rPr>
            </w:pPr>
            <w:r w:rsidRPr="009C4A2B">
              <w:rPr>
                <w:b/>
                <w:bCs/>
                <w:sz w:val="24"/>
                <w:szCs w:val="24"/>
              </w:rPr>
              <w:t>Enseignement</w:t>
            </w:r>
            <w:r w:rsidRPr="009C4A2B">
              <w:rPr>
                <w:sz w:val="24"/>
                <w:szCs w:val="24"/>
              </w:rPr>
              <w:t> :</w:t>
            </w:r>
          </w:p>
          <w:p w14:paraId="5FD167A7" w14:textId="648924C5" w:rsidR="00650E93" w:rsidRPr="009C4A2B" w:rsidRDefault="00650E93" w:rsidP="00B86220">
            <w:pPr>
              <w:cnfStyle w:val="000000000000" w:firstRow="0" w:lastRow="0" w:firstColumn="0" w:lastColumn="0" w:oddVBand="0" w:evenVBand="0" w:oddHBand="0" w:evenHBand="0" w:firstRowFirstColumn="0" w:firstRowLastColumn="0" w:lastRowFirstColumn="0" w:lastRowLastColumn="0"/>
              <w:rPr>
                <w:sz w:val="24"/>
                <w:szCs w:val="24"/>
              </w:rPr>
            </w:pPr>
            <w:r w:rsidRPr="009C4A2B">
              <w:rPr>
                <w:sz w:val="24"/>
                <w:szCs w:val="24"/>
              </w:rPr>
              <w:t>Est-ce</w:t>
            </w:r>
            <w:r w:rsidR="00616CF4" w:rsidRPr="009C4A2B">
              <w:rPr>
                <w:sz w:val="24"/>
                <w:szCs w:val="24"/>
              </w:rPr>
              <w:t xml:space="preserve"> que</w:t>
            </w:r>
            <w:r w:rsidRPr="009C4A2B">
              <w:rPr>
                <w:sz w:val="24"/>
                <w:szCs w:val="24"/>
              </w:rPr>
              <w:t xml:space="preserve"> l’enseignement des choses à venir (eschatologie) est présent </w:t>
            </w:r>
            <w:r w:rsidR="00E85AFE" w:rsidRPr="009C4A2B">
              <w:rPr>
                <w:sz w:val="24"/>
                <w:szCs w:val="24"/>
              </w:rPr>
              <w:t>ou absent</w:t>
            </w:r>
            <w:r w:rsidR="00C91FAA" w:rsidRPr="009C4A2B">
              <w:rPr>
                <w:sz w:val="24"/>
                <w:szCs w:val="24"/>
              </w:rPr>
              <w:t> ?</w:t>
            </w:r>
            <w:r w:rsidR="00917E7B" w:rsidRPr="009C4A2B">
              <w:rPr>
                <w:sz w:val="24"/>
                <w:szCs w:val="24"/>
              </w:rPr>
              <w:t xml:space="preserve"> </w:t>
            </w:r>
          </w:p>
        </w:tc>
      </w:tr>
      <w:tr w:rsidR="00650E93" w:rsidRPr="0085773F" w14:paraId="6414AB77" w14:textId="77777777" w:rsidTr="005918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7" w:type="dxa"/>
          </w:tcPr>
          <w:p w14:paraId="472CAE27" w14:textId="0D610B86" w:rsidR="00650E93" w:rsidRPr="0085773F" w:rsidRDefault="00650E93" w:rsidP="00B86220">
            <w:pPr>
              <w:rPr>
                <w:sz w:val="24"/>
                <w:szCs w:val="24"/>
              </w:rPr>
            </w:pPr>
            <w:r>
              <w:rPr>
                <w:sz w:val="24"/>
                <w:szCs w:val="24"/>
              </w:rPr>
              <w:t xml:space="preserve">Une « vie bonne </w:t>
            </w:r>
            <w:r w:rsidR="00917E7B">
              <w:rPr>
                <w:sz w:val="24"/>
                <w:szCs w:val="24"/>
              </w:rPr>
              <w:t xml:space="preserve">et </w:t>
            </w:r>
            <w:r>
              <w:rPr>
                <w:sz w:val="24"/>
                <w:szCs w:val="24"/>
              </w:rPr>
              <w:t>réussie »</w:t>
            </w:r>
          </w:p>
        </w:tc>
        <w:tc>
          <w:tcPr>
            <w:tcW w:w="2141" w:type="dxa"/>
          </w:tcPr>
          <w:p w14:paraId="1821F2CD" w14:textId="77777777" w:rsidR="00650E93" w:rsidRPr="009766B4" w:rsidRDefault="00650E93" w:rsidP="00B86220">
            <w:pPr>
              <w:cnfStyle w:val="000000100000" w:firstRow="0" w:lastRow="0" w:firstColumn="0" w:lastColumn="0" w:oddVBand="0" w:evenVBand="0" w:oddHBand="1" w:evenHBand="0" w:firstRowFirstColumn="0" w:firstRowLastColumn="0" w:lastRowFirstColumn="0" w:lastRowLastColumn="0"/>
              <w:rPr>
                <w:sz w:val="24"/>
                <w:szCs w:val="24"/>
              </w:rPr>
            </w:pPr>
            <w:r w:rsidRPr="009766B4">
              <w:rPr>
                <w:sz w:val="24"/>
                <w:szCs w:val="24"/>
              </w:rPr>
              <w:t>La transformation par Dieu (conversion)</w:t>
            </w:r>
          </w:p>
          <w:p w14:paraId="696C53C6" w14:textId="77777777" w:rsidR="00650E93" w:rsidRPr="0085773F" w:rsidRDefault="00650E93" w:rsidP="00B86220">
            <w:pPr>
              <w:cnfStyle w:val="000000100000" w:firstRow="0" w:lastRow="0" w:firstColumn="0" w:lastColumn="0" w:oddVBand="0" w:evenVBand="0" w:oddHBand="1" w:evenHBand="0" w:firstRowFirstColumn="0" w:firstRowLastColumn="0" w:lastRowFirstColumn="0" w:lastRowLastColumn="0"/>
              <w:rPr>
                <w:sz w:val="24"/>
                <w:szCs w:val="24"/>
              </w:rPr>
            </w:pPr>
          </w:p>
        </w:tc>
        <w:tc>
          <w:tcPr>
            <w:tcW w:w="2302" w:type="dxa"/>
          </w:tcPr>
          <w:p w14:paraId="7BD6C0B2" w14:textId="7DD7D390" w:rsidR="00650E93" w:rsidRPr="0085773F" w:rsidRDefault="00650E93" w:rsidP="00B86220">
            <w:pPr>
              <w:cnfStyle w:val="000000100000" w:firstRow="0" w:lastRow="0" w:firstColumn="0" w:lastColumn="0" w:oddVBand="0" w:evenVBand="0" w:oddHBand="1" w:evenHBand="0" w:firstRowFirstColumn="0" w:firstRowLastColumn="0" w:lastRowFirstColumn="0" w:lastRowLastColumn="0"/>
              <w:rPr>
                <w:sz w:val="24"/>
                <w:szCs w:val="24"/>
              </w:rPr>
            </w:pPr>
            <w:r w:rsidRPr="00BC0461">
              <w:rPr>
                <w:sz w:val="24"/>
                <w:szCs w:val="24"/>
              </w:rPr>
              <w:t xml:space="preserve">La </w:t>
            </w:r>
            <w:r>
              <w:rPr>
                <w:sz w:val="24"/>
                <w:szCs w:val="24"/>
              </w:rPr>
              <w:t xml:space="preserve">« vie bonne » est définie </w:t>
            </w:r>
            <w:r w:rsidR="00B63F04">
              <w:rPr>
                <w:sz w:val="24"/>
                <w:szCs w:val="24"/>
              </w:rPr>
              <w:t xml:space="preserve">par </w:t>
            </w:r>
            <w:r>
              <w:rPr>
                <w:sz w:val="24"/>
                <w:szCs w:val="24"/>
              </w:rPr>
              <w:t>et</w:t>
            </w:r>
            <w:r w:rsidRPr="00BC0461">
              <w:rPr>
                <w:sz w:val="24"/>
                <w:szCs w:val="24"/>
              </w:rPr>
              <w:t xml:space="preserve"> dépend avant tout de Dieu.</w:t>
            </w:r>
          </w:p>
        </w:tc>
        <w:tc>
          <w:tcPr>
            <w:tcW w:w="3093" w:type="dxa"/>
          </w:tcPr>
          <w:p w14:paraId="0919E125" w14:textId="77777777" w:rsidR="006B2A95" w:rsidRDefault="00591880" w:rsidP="00B86220">
            <w:pPr>
              <w:cnfStyle w:val="000000100000" w:firstRow="0" w:lastRow="0" w:firstColumn="0" w:lastColumn="0" w:oddVBand="0" w:evenVBand="0" w:oddHBand="1" w:evenHBand="0" w:firstRowFirstColumn="0" w:firstRowLastColumn="0" w:lastRowFirstColumn="0" w:lastRowLastColumn="0"/>
              <w:rPr>
                <w:sz w:val="24"/>
                <w:szCs w:val="24"/>
              </w:rPr>
            </w:pPr>
            <w:r w:rsidRPr="009C4A2B">
              <w:rPr>
                <w:b/>
                <w:bCs/>
                <w:sz w:val="24"/>
                <w:szCs w:val="24"/>
              </w:rPr>
              <w:t>Enseignement</w:t>
            </w:r>
            <w:r w:rsidRPr="009C4A2B">
              <w:rPr>
                <w:sz w:val="24"/>
                <w:szCs w:val="24"/>
              </w:rPr>
              <w:t xml:space="preserve"> : </w:t>
            </w:r>
          </w:p>
          <w:p w14:paraId="78AB70D6" w14:textId="1EBE6448" w:rsidR="00650E93" w:rsidRPr="009C4A2B" w:rsidRDefault="00591880" w:rsidP="00B86220">
            <w:pPr>
              <w:cnfStyle w:val="000000100000" w:firstRow="0" w:lastRow="0" w:firstColumn="0" w:lastColumn="0" w:oddVBand="0" w:evenVBand="0" w:oddHBand="1" w:evenHBand="0" w:firstRowFirstColumn="0" w:firstRowLastColumn="0" w:lastRowFirstColumn="0" w:lastRowLastColumn="0"/>
              <w:rPr>
                <w:sz w:val="24"/>
                <w:szCs w:val="24"/>
              </w:rPr>
            </w:pPr>
            <w:r w:rsidRPr="009C4A2B">
              <w:rPr>
                <w:sz w:val="24"/>
                <w:szCs w:val="24"/>
              </w:rPr>
              <w:t>Saurion</w:t>
            </w:r>
            <w:r w:rsidR="0074197E" w:rsidRPr="009C4A2B">
              <w:rPr>
                <w:sz w:val="24"/>
                <w:szCs w:val="24"/>
              </w:rPr>
              <w:t xml:space="preserve">s-nous parler des différents champs éthiques </w:t>
            </w:r>
            <w:r w:rsidR="00616CF4" w:rsidRPr="009C4A2B">
              <w:rPr>
                <w:sz w:val="24"/>
                <w:szCs w:val="24"/>
              </w:rPr>
              <w:t>qui</w:t>
            </w:r>
            <w:r w:rsidR="0074197E" w:rsidRPr="009C4A2B">
              <w:rPr>
                <w:sz w:val="24"/>
                <w:szCs w:val="24"/>
              </w:rPr>
              <w:t xml:space="preserve"> </w:t>
            </w:r>
            <w:r w:rsidR="00616CF4" w:rsidRPr="009C4A2B">
              <w:rPr>
                <w:sz w:val="24"/>
                <w:szCs w:val="24"/>
              </w:rPr>
              <w:t xml:space="preserve">préoccupent </w:t>
            </w:r>
            <w:r w:rsidR="0074197E" w:rsidRPr="009C4A2B">
              <w:rPr>
                <w:sz w:val="24"/>
                <w:szCs w:val="24"/>
              </w:rPr>
              <w:t xml:space="preserve">les gens </w:t>
            </w:r>
            <w:r w:rsidR="00FD117E" w:rsidRPr="009C4A2B">
              <w:rPr>
                <w:sz w:val="24"/>
                <w:szCs w:val="24"/>
              </w:rPr>
              <w:t>(</w:t>
            </w:r>
            <w:r w:rsidR="007F728E" w:rsidRPr="009C4A2B">
              <w:rPr>
                <w:sz w:val="24"/>
                <w:szCs w:val="24"/>
              </w:rPr>
              <w:t>e</w:t>
            </w:r>
            <w:r w:rsidR="00FD117E" w:rsidRPr="009C4A2B">
              <w:rPr>
                <w:sz w:val="24"/>
                <w:szCs w:val="24"/>
              </w:rPr>
              <w:t xml:space="preserve">xemples : argent, sexe, </w:t>
            </w:r>
            <w:r w:rsidR="00992647" w:rsidRPr="009C4A2B">
              <w:rPr>
                <w:sz w:val="24"/>
                <w:szCs w:val="24"/>
              </w:rPr>
              <w:t>relations, éducation, …)</w:t>
            </w:r>
            <w:r w:rsidR="00D762F1" w:rsidRPr="009C4A2B">
              <w:rPr>
                <w:sz w:val="24"/>
                <w:szCs w:val="24"/>
              </w:rPr>
              <w:t xml:space="preserve">. </w:t>
            </w:r>
            <w:r w:rsidR="00FF5C0A" w:rsidRPr="009C4A2B">
              <w:rPr>
                <w:sz w:val="24"/>
                <w:szCs w:val="24"/>
              </w:rPr>
              <w:t xml:space="preserve">Avons-nous un concept d’enseignement </w:t>
            </w:r>
            <w:r w:rsidR="007C17F9" w:rsidRPr="009C4A2B">
              <w:rPr>
                <w:sz w:val="24"/>
                <w:szCs w:val="24"/>
              </w:rPr>
              <w:t>global (</w:t>
            </w:r>
            <w:r w:rsidR="00FF5C0A" w:rsidRPr="009C4A2B">
              <w:rPr>
                <w:sz w:val="24"/>
                <w:szCs w:val="24"/>
              </w:rPr>
              <w:t>salut, sanctification et éthique</w:t>
            </w:r>
            <w:r w:rsidR="007C17F9" w:rsidRPr="009C4A2B">
              <w:rPr>
                <w:sz w:val="24"/>
                <w:szCs w:val="24"/>
              </w:rPr>
              <w:t>)</w:t>
            </w:r>
            <w:r w:rsidR="00FF5C0A" w:rsidRPr="009C4A2B">
              <w:rPr>
                <w:sz w:val="24"/>
                <w:szCs w:val="24"/>
              </w:rPr>
              <w:t xml:space="preserve"> </w:t>
            </w:r>
            <w:r w:rsidR="007C025B" w:rsidRPr="009C4A2B">
              <w:rPr>
                <w:sz w:val="24"/>
                <w:szCs w:val="24"/>
              </w:rPr>
              <w:t>ou</w:t>
            </w:r>
            <w:r w:rsidR="00616CF4" w:rsidRPr="009C4A2B">
              <w:rPr>
                <w:sz w:val="24"/>
                <w:szCs w:val="24"/>
              </w:rPr>
              <w:t xml:space="preserve"> nous</w:t>
            </w:r>
            <w:r w:rsidR="007C025B" w:rsidRPr="009C4A2B">
              <w:rPr>
                <w:sz w:val="24"/>
                <w:szCs w:val="24"/>
              </w:rPr>
              <w:t xml:space="preserve"> arrêtons-nous au niveau de l’explication du salut dans notre Eglise ?</w:t>
            </w:r>
          </w:p>
        </w:tc>
      </w:tr>
      <w:tr w:rsidR="00650E93" w:rsidRPr="0085773F" w14:paraId="62B22690" w14:textId="77777777" w:rsidTr="00591880">
        <w:tc>
          <w:tcPr>
            <w:cnfStyle w:val="001000000000" w:firstRow="0" w:lastRow="0" w:firstColumn="1" w:lastColumn="0" w:oddVBand="0" w:evenVBand="0" w:oddHBand="0" w:evenHBand="0" w:firstRowFirstColumn="0" w:firstRowLastColumn="0" w:lastRowFirstColumn="0" w:lastRowLastColumn="0"/>
            <w:tcW w:w="1667" w:type="dxa"/>
          </w:tcPr>
          <w:p w14:paraId="0802D976" w14:textId="77777777" w:rsidR="00650E93" w:rsidRPr="0085773F" w:rsidRDefault="00650E93" w:rsidP="00B86220">
            <w:pPr>
              <w:rPr>
                <w:sz w:val="24"/>
                <w:szCs w:val="24"/>
              </w:rPr>
            </w:pPr>
            <w:r>
              <w:rPr>
                <w:sz w:val="24"/>
                <w:szCs w:val="24"/>
              </w:rPr>
              <w:t>Guérison des relations</w:t>
            </w:r>
          </w:p>
        </w:tc>
        <w:tc>
          <w:tcPr>
            <w:tcW w:w="2141" w:type="dxa"/>
          </w:tcPr>
          <w:p w14:paraId="705D468D" w14:textId="77777777" w:rsidR="00650E93" w:rsidRPr="0085773F" w:rsidRDefault="00650E93" w:rsidP="00B86220">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Pardon et communion fraternelle</w:t>
            </w:r>
          </w:p>
        </w:tc>
        <w:tc>
          <w:tcPr>
            <w:tcW w:w="2302" w:type="dxa"/>
          </w:tcPr>
          <w:p w14:paraId="45688263" w14:textId="77777777" w:rsidR="00650E93" w:rsidRPr="0085773F" w:rsidRDefault="00650E93" w:rsidP="00B86220">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Humiliation nécessaire, repentance</w:t>
            </w:r>
          </w:p>
        </w:tc>
        <w:tc>
          <w:tcPr>
            <w:tcW w:w="3093" w:type="dxa"/>
          </w:tcPr>
          <w:p w14:paraId="555EF0D9" w14:textId="7E0FD334" w:rsidR="00650E93" w:rsidRDefault="00650E93" w:rsidP="00B86220">
            <w:pPr>
              <w:cnfStyle w:val="000000000000" w:firstRow="0" w:lastRow="0" w:firstColumn="0" w:lastColumn="0" w:oddVBand="0" w:evenVBand="0" w:oddHBand="0" w:evenHBand="0" w:firstRowFirstColumn="0" w:firstRowLastColumn="0" w:lastRowFirstColumn="0" w:lastRowLastColumn="0"/>
              <w:rPr>
                <w:sz w:val="24"/>
                <w:szCs w:val="24"/>
              </w:rPr>
            </w:pPr>
            <w:r w:rsidRPr="00FD117E">
              <w:rPr>
                <w:b/>
                <w:bCs/>
                <w:sz w:val="24"/>
                <w:szCs w:val="24"/>
              </w:rPr>
              <w:t>Eglise </w:t>
            </w:r>
            <w:r w:rsidR="00F44782" w:rsidRPr="00FD117E">
              <w:rPr>
                <w:b/>
                <w:bCs/>
                <w:sz w:val="24"/>
                <w:szCs w:val="24"/>
              </w:rPr>
              <w:t>comme l</w:t>
            </w:r>
            <w:r w:rsidR="0071244A" w:rsidRPr="00FD117E">
              <w:rPr>
                <w:b/>
                <w:bCs/>
                <w:sz w:val="24"/>
                <w:szCs w:val="24"/>
              </w:rPr>
              <w:t>ieu d’accueil, d’humanité et de pardon</w:t>
            </w:r>
            <w:r w:rsidR="00FD117E">
              <w:rPr>
                <w:b/>
                <w:bCs/>
                <w:sz w:val="24"/>
                <w:szCs w:val="24"/>
              </w:rPr>
              <w:t> :</w:t>
            </w:r>
          </w:p>
          <w:p w14:paraId="635F9B61" w14:textId="5317AE07" w:rsidR="008902F2" w:rsidRDefault="008902F2" w:rsidP="00B86220">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Comment mettre en place un accueil inconditionnel de l’homme pécheur ?</w:t>
            </w:r>
          </w:p>
          <w:p w14:paraId="3A802FAF" w14:textId="2E81DAB5" w:rsidR="00650E93" w:rsidRPr="0085773F" w:rsidRDefault="00514618" w:rsidP="00B86220">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 xml:space="preserve">Comment mettre </w:t>
            </w:r>
            <w:r w:rsidR="002F53B3">
              <w:rPr>
                <w:sz w:val="24"/>
                <w:szCs w:val="24"/>
              </w:rPr>
              <w:t>en</w:t>
            </w:r>
            <w:r>
              <w:rPr>
                <w:sz w:val="24"/>
                <w:szCs w:val="24"/>
              </w:rPr>
              <w:t xml:space="preserve"> place une culture de la vulnérabilité </w:t>
            </w:r>
            <w:r w:rsidR="00D87B82">
              <w:rPr>
                <w:sz w:val="24"/>
                <w:szCs w:val="24"/>
              </w:rPr>
              <w:t xml:space="preserve">et de pardon </w:t>
            </w:r>
            <w:r>
              <w:rPr>
                <w:sz w:val="24"/>
                <w:szCs w:val="24"/>
              </w:rPr>
              <w:t>?</w:t>
            </w:r>
          </w:p>
        </w:tc>
      </w:tr>
      <w:tr w:rsidR="00650E93" w:rsidRPr="0085773F" w14:paraId="3F53D76C" w14:textId="77777777" w:rsidTr="005918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7" w:type="dxa"/>
          </w:tcPr>
          <w:p w14:paraId="677E41EB" w14:textId="77777777" w:rsidR="00650E93" w:rsidRPr="0085773F" w:rsidRDefault="00650E93" w:rsidP="00B86220">
            <w:pPr>
              <w:rPr>
                <w:sz w:val="24"/>
                <w:szCs w:val="24"/>
              </w:rPr>
            </w:pPr>
            <w:r>
              <w:rPr>
                <w:sz w:val="24"/>
                <w:szCs w:val="24"/>
              </w:rPr>
              <w:t>Apprentissage de vraies relations</w:t>
            </w:r>
          </w:p>
        </w:tc>
        <w:tc>
          <w:tcPr>
            <w:tcW w:w="2141" w:type="dxa"/>
          </w:tcPr>
          <w:p w14:paraId="71B3CBE1" w14:textId="264D2E38" w:rsidR="00650E93" w:rsidRDefault="00650E93" w:rsidP="00B86220">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Création de Dieu</w:t>
            </w:r>
            <w:r w:rsidR="00DE5554">
              <w:rPr>
                <w:sz w:val="24"/>
                <w:szCs w:val="24"/>
              </w:rPr>
              <w:t>,</w:t>
            </w:r>
          </w:p>
          <w:p w14:paraId="19A16C14" w14:textId="7B0CC616" w:rsidR="00650E93" w:rsidRPr="0085773F" w:rsidRDefault="00DE5554" w:rsidP="00B86220">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P</w:t>
            </w:r>
            <w:r w:rsidR="00650E93">
              <w:rPr>
                <w:sz w:val="24"/>
                <w:szCs w:val="24"/>
              </w:rPr>
              <w:t>ardon</w:t>
            </w:r>
            <w:r>
              <w:rPr>
                <w:sz w:val="24"/>
                <w:szCs w:val="24"/>
              </w:rPr>
              <w:t xml:space="preserve">, </w:t>
            </w:r>
            <w:r w:rsidR="00650E93">
              <w:rPr>
                <w:sz w:val="24"/>
                <w:szCs w:val="24"/>
              </w:rPr>
              <w:t>communion fraternelle</w:t>
            </w:r>
          </w:p>
        </w:tc>
        <w:tc>
          <w:tcPr>
            <w:tcW w:w="2302" w:type="dxa"/>
          </w:tcPr>
          <w:p w14:paraId="60BC0020" w14:textId="7A799B71" w:rsidR="00650E93" w:rsidRPr="0085773F" w:rsidRDefault="00A460D9" w:rsidP="00B86220">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Le péché comme destructeur de</w:t>
            </w:r>
            <w:r w:rsidR="00DE5554">
              <w:rPr>
                <w:sz w:val="24"/>
                <w:szCs w:val="24"/>
              </w:rPr>
              <w:t>s</w:t>
            </w:r>
            <w:r>
              <w:rPr>
                <w:sz w:val="24"/>
                <w:szCs w:val="24"/>
              </w:rPr>
              <w:t xml:space="preserve"> relation</w:t>
            </w:r>
            <w:r w:rsidR="00DE5554">
              <w:rPr>
                <w:sz w:val="24"/>
                <w:szCs w:val="24"/>
              </w:rPr>
              <w:t>s</w:t>
            </w:r>
            <w:r>
              <w:rPr>
                <w:sz w:val="24"/>
                <w:szCs w:val="24"/>
              </w:rPr>
              <w:t>.</w:t>
            </w:r>
          </w:p>
        </w:tc>
        <w:tc>
          <w:tcPr>
            <w:tcW w:w="3093" w:type="dxa"/>
          </w:tcPr>
          <w:p w14:paraId="47AC5E70" w14:textId="77777777" w:rsidR="006B2A95" w:rsidRDefault="00650E93" w:rsidP="007B06A3">
            <w:pPr>
              <w:cnfStyle w:val="000000100000" w:firstRow="0" w:lastRow="0" w:firstColumn="0" w:lastColumn="0" w:oddVBand="0" w:evenVBand="0" w:oddHBand="1" w:evenHBand="0" w:firstRowFirstColumn="0" w:firstRowLastColumn="0" w:lastRowFirstColumn="0" w:lastRowLastColumn="0"/>
              <w:rPr>
                <w:sz w:val="24"/>
                <w:szCs w:val="24"/>
              </w:rPr>
            </w:pPr>
            <w:r w:rsidRPr="009C461F">
              <w:rPr>
                <w:b/>
                <w:bCs/>
                <w:sz w:val="24"/>
                <w:szCs w:val="24"/>
              </w:rPr>
              <w:t>Eglise comme lieu d’apprentissage de</w:t>
            </w:r>
            <w:r w:rsidR="00C52358">
              <w:rPr>
                <w:b/>
                <w:bCs/>
                <w:sz w:val="24"/>
                <w:szCs w:val="24"/>
              </w:rPr>
              <w:t>s</w:t>
            </w:r>
            <w:r w:rsidRPr="009C461F">
              <w:rPr>
                <w:b/>
                <w:bCs/>
                <w:sz w:val="24"/>
                <w:szCs w:val="24"/>
              </w:rPr>
              <w:t xml:space="preserve"> relations</w:t>
            </w:r>
            <w:r w:rsidR="008845D2">
              <w:rPr>
                <w:sz w:val="24"/>
                <w:szCs w:val="24"/>
              </w:rPr>
              <w:t> :</w:t>
            </w:r>
            <w:r w:rsidR="0074279E">
              <w:rPr>
                <w:sz w:val="24"/>
                <w:szCs w:val="24"/>
              </w:rPr>
              <w:t xml:space="preserve"> </w:t>
            </w:r>
          </w:p>
          <w:p w14:paraId="3820045B" w14:textId="40DF0AC1" w:rsidR="00650E93" w:rsidRPr="0085773F" w:rsidRDefault="00BB20ED" w:rsidP="007B06A3">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 xml:space="preserve">Où apprenons-nous </w:t>
            </w:r>
            <w:r w:rsidR="00931001">
              <w:rPr>
                <w:sz w:val="24"/>
                <w:szCs w:val="24"/>
              </w:rPr>
              <w:t xml:space="preserve">à communiquer </w:t>
            </w:r>
            <w:r w:rsidR="00D0104C">
              <w:rPr>
                <w:sz w:val="24"/>
                <w:szCs w:val="24"/>
              </w:rPr>
              <w:t xml:space="preserve">et à construire des relations </w:t>
            </w:r>
            <w:r w:rsidR="00931001">
              <w:rPr>
                <w:sz w:val="24"/>
                <w:szCs w:val="24"/>
              </w:rPr>
              <w:t xml:space="preserve">dans l’Eglise ? </w:t>
            </w:r>
            <w:r w:rsidR="007B06A3">
              <w:rPr>
                <w:sz w:val="24"/>
                <w:szCs w:val="24"/>
              </w:rPr>
              <w:t xml:space="preserve">Avons-nous un message pour </w:t>
            </w:r>
            <w:r w:rsidR="007B06A3">
              <w:rPr>
                <w:sz w:val="24"/>
                <w:szCs w:val="24"/>
              </w:rPr>
              <w:lastRenderedPageBreak/>
              <w:t>les personnes seules dans nos Eglises ?</w:t>
            </w:r>
          </w:p>
        </w:tc>
      </w:tr>
      <w:tr w:rsidR="00650E93" w:rsidRPr="0085773F" w14:paraId="0B5E002A" w14:textId="77777777" w:rsidTr="00591880">
        <w:tc>
          <w:tcPr>
            <w:cnfStyle w:val="001000000000" w:firstRow="0" w:lastRow="0" w:firstColumn="1" w:lastColumn="0" w:oddVBand="0" w:evenVBand="0" w:oddHBand="0" w:evenHBand="0" w:firstRowFirstColumn="0" w:firstRowLastColumn="0" w:lastRowFirstColumn="0" w:lastRowLastColumn="0"/>
            <w:tcW w:w="1667" w:type="dxa"/>
          </w:tcPr>
          <w:p w14:paraId="0E7C2533" w14:textId="77777777" w:rsidR="00650E93" w:rsidRPr="0085773F" w:rsidRDefault="00650E93" w:rsidP="00B86220">
            <w:pPr>
              <w:rPr>
                <w:sz w:val="24"/>
                <w:szCs w:val="24"/>
              </w:rPr>
            </w:pPr>
            <w:r>
              <w:rPr>
                <w:sz w:val="24"/>
                <w:szCs w:val="24"/>
              </w:rPr>
              <w:lastRenderedPageBreak/>
              <w:t>Réussir la vie avec mon partenaire</w:t>
            </w:r>
          </w:p>
        </w:tc>
        <w:tc>
          <w:tcPr>
            <w:tcW w:w="2141" w:type="dxa"/>
          </w:tcPr>
          <w:p w14:paraId="0C669792" w14:textId="341824D7" w:rsidR="00650E93" w:rsidRDefault="00650E93" w:rsidP="00B86220">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Création de Dieu</w:t>
            </w:r>
            <w:r w:rsidR="00DE5554">
              <w:rPr>
                <w:sz w:val="24"/>
                <w:szCs w:val="24"/>
              </w:rPr>
              <w:t>,</w:t>
            </w:r>
          </w:p>
          <w:p w14:paraId="2195B20B" w14:textId="47EAF892" w:rsidR="004B388B" w:rsidRPr="004B388B" w:rsidRDefault="00DE5554" w:rsidP="004B388B">
            <w:pPr>
              <w:cnfStyle w:val="000000000000" w:firstRow="0" w:lastRow="0" w:firstColumn="0" w:lastColumn="0" w:oddVBand="0" w:evenVBand="0" w:oddHBand="0" w:evenHBand="0" w:firstRowFirstColumn="0" w:firstRowLastColumn="0" w:lastRowFirstColumn="0" w:lastRowLastColumn="0"/>
              <w:rPr>
                <w:sz w:val="24"/>
                <w:szCs w:val="24"/>
              </w:rPr>
            </w:pPr>
            <w:proofErr w:type="gramStart"/>
            <w:r>
              <w:rPr>
                <w:sz w:val="24"/>
                <w:szCs w:val="24"/>
              </w:rPr>
              <w:t>é</w:t>
            </w:r>
            <w:r w:rsidR="004B388B" w:rsidRPr="004B388B">
              <w:rPr>
                <w:sz w:val="24"/>
                <w:szCs w:val="24"/>
              </w:rPr>
              <w:t>thique</w:t>
            </w:r>
            <w:proofErr w:type="gramEnd"/>
            <w:r w:rsidR="004B388B" w:rsidRPr="004B388B">
              <w:rPr>
                <w:sz w:val="24"/>
                <w:szCs w:val="24"/>
              </w:rPr>
              <w:t xml:space="preserve"> du couple</w:t>
            </w:r>
            <w:r>
              <w:rPr>
                <w:sz w:val="24"/>
                <w:szCs w:val="24"/>
              </w:rPr>
              <w:t>,</w:t>
            </w:r>
          </w:p>
          <w:p w14:paraId="4BABDCA2" w14:textId="15EBBFB3" w:rsidR="004B388B" w:rsidRPr="0085773F" w:rsidRDefault="00DE5554" w:rsidP="00B86220">
            <w:pPr>
              <w:cnfStyle w:val="000000000000" w:firstRow="0" w:lastRow="0" w:firstColumn="0" w:lastColumn="0" w:oddVBand="0" w:evenVBand="0" w:oddHBand="0" w:evenHBand="0" w:firstRowFirstColumn="0" w:firstRowLastColumn="0" w:lastRowFirstColumn="0" w:lastRowLastColumn="0"/>
              <w:rPr>
                <w:sz w:val="24"/>
                <w:szCs w:val="24"/>
              </w:rPr>
            </w:pPr>
            <w:proofErr w:type="gramStart"/>
            <w:r>
              <w:rPr>
                <w:sz w:val="24"/>
                <w:szCs w:val="24"/>
              </w:rPr>
              <w:t>é</w:t>
            </w:r>
            <w:r w:rsidR="004B388B" w:rsidRPr="004B388B">
              <w:rPr>
                <w:sz w:val="24"/>
                <w:szCs w:val="24"/>
              </w:rPr>
              <w:t>thique</w:t>
            </w:r>
            <w:proofErr w:type="gramEnd"/>
            <w:r w:rsidR="004B388B" w:rsidRPr="004B388B">
              <w:rPr>
                <w:sz w:val="24"/>
                <w:szCs w:val="24"/>
              </w:rPr>
              <w:t xml:space="preserve"> sexuelle</w:t>
            </w:r>
          </w:p>
        </w:tc>
        <w:tc>
          <w:tcPr>
            <w:tcW w:w="2302" w:type="dxa"/>
          </w:tcPr>
          <w:p w14:paraId="1B3C1B28" w14:textId="294A5B9A" w:rsidR="00650E93" w:rsidRPr="0085773F" w:rsidRDefault="00F82038" w:rsidP="00B86220">
            <w:pPr>
              <w:cnfStyle w:val="000000000000" w:firstRow="0" w:lastRow="0" w:firstColumn="0" w:lastColumn="0" w:oddVBand="0" w:evenVBand="0" w:oddHBand="0" w:evenHBand="0" w:firstRowFirstColumn="0" w:firstRowLastColumn="0" w:lastRowFirstColumn="0" w:lastRowLastColumn="0"/>
              <w:rPr>
                <w:sz w:val="24"/>
                <w:szCs w:val="24"/>
              </w:rPr>
            </w:pPr>
            <w:r w:rsidRPr="00F82038">
              <w:rPr>
                <w:sz w:val="24"/>
                <w:szCs w:val="24"/>
              </w:rPr>
              <w:t xml:space="preserve">Le péché </w:t>
            </w:r>
            <w:r w:rsidR="00F912D4">
              <w:rPr>
                <w:sz w:val="24"/>
                <w:szCs w:val="24"/>
              </w:rPr>
              <w:t>détruit l’homme.</w:t>
            </w:r>
            <w:r w:rsidR="0029489D">
              <w:rPr>
                <w:sz w:val="24"/>
                <w:szCs w:val="24"/>
              </w:rPr>
              <w:t xml:space="preserve"> </w:t>
            </w:r>
          </w:p>
        </w:tc>
        <w:tc>
          <w:tcPr>
            <w:tcW w:w="3093" w:type="dxa"/>
          </w:tcPr>
          <w:p w14:paraId="030EC757" w14:textId="77777777" w:rsidR="006B2A95" w:rsidRDefault="00E32220" w:rsidP="00F54C33">
            <w:pPr>
              <w:cnfStyle w:val="000000000000" w:firstRow="0" w:lastRow="0" w:firstColumn="0" w:lastColumn="0" w:oddVBand="0" w:evenVBand="0" w:oddHBand="0" w:evenHBand="0" w:firstRowFirstColumn="0" w:firstRowLastColumn="0" w:lastRowFirstColumn="0" w:lastRowLastColumn="0"/>
              <w:rPr>
                <w:sz w:val="24"/>
                <w:szCs w:val="24"/>
              </w:rPr>
            </w:pPr>
            <w:r w:rsidRPr="009C461F">
              <w:rPr>
                <w:b/>
                <w:bCs/>
                <w:sz w:val="24"/>
                <w:szCs w:val="24"/>
              </w:rPr>
              <w:t>Eglise comme lieu</w:t>
            </w:r>
            <w:r w:rsidR="009406BE" w:rsidRPr="009C461F">
              <w:rPr>
                <w:b/>
                <w:bCs/>
                <w:sz w:val="24"/>
                <w:szCs w:val="24"/>
              </w:rPr>
              <w:t xml:space="preserve"> d’éducation et de prévention</w:t>
            </w:r>
            <w:r w:rsidR="008845D2">
              <w:rPr>
                <w:sz w:val="24"/>
                <w:szCs w:val="24"/>
              </w:rPr>
              <w:t> :</w:t>
            </w:r>
            <w:r w:rsidR="00113B5A">
              <w:rPr>
                <w:sz w:val="24"/>
                <w:szCs w:val="24"/>
              </w:rPr>
              <w:t xml:space="preserve"> </w:t>
            </w:r>
          </w:p>
          <w:p w14:paraId="06AF3A58" w14:textId="3AAFBDBD" w:rsidR="008845D2" w:rsidRPr="0085773F" w:rsidRDefault="00113B5A" w:rsidP="00F54C33">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 xml:space="preserve">Où est-ce que nos jeunes et enfants apprennent </w:t>
            </w:r>
            <w:r w:rsidR="00D8470A">
              <w:rPr>
                <w:sz w:val="24"/>
                <w:szCs w:val="24"/>
              </w:rPr>
              <w:t xml:space="preserve">l’amour </w:t>
            </w:r>
            <w:r w:rsidR="0083656D">
              <w:rPr>
                <w:sz w:val="24"/>
                <w:szCs w:val="24"/>
              </w:rPr>
              <w:t xml:space="preserve">dans le couple ? Comment les préserver dans un monde dominé par </w:t>
            </w:r>
            <w:r w:rsidR="000307D3">
              <w:rPr>
                <w:sz w:val="24"/>
                <w:szCs w:val="24"/>
              </w:rPr>
              <w:t>la sexualité</w:t>
            </w:r>
            <w:r w:rsidR="0083656D">
              <w:rPr>
                <w:sz w:val="24"/>
                <w:szCs w:val="24"/>
              </w:rPr>
              <w:t xml:space="preserve"> ? </w:t>
            </w:r>
            <w:r w:rsidR="000307D3">
              <w:rPr>
                <w:sz w:val="24"/>
                <w:szCs w:val="24"/>
              </w:rPr>
              <w:t xml:space="preserve">Comment aider les couples dans leur mission d’éducation ? </w:t>
            </w:r>
          </w:p>
        </w:tc>
      </w:tr>
    </w:tbl>
    <w:p w14:paraId="79686E8B" w14:textId="77777777" w:rsidR="00650E93" w:rsidRPr="0085773F" w:rsidRDefault="00650E93" w:rsidP="00650E93">
      <w:pPr>
        <w:rPr>
          <w:sz w:val="24"/>
          <w:szCs w:val="24"/>
        </w:rPr>
      </w:pPr>
    </w:p>
    <w:p w14:paraId="160183AC" w14:textId="4E85AA1C" w:rsidR="00A7546D" w:rsidRPr="00562E85" w:rsidRDefault="00A7546D" w:rsidP="00A7546D">
      <w:pPr>
        <w:jc w:val="center"/>
        <w:rPr>
          <w:sz w:val="28"/>
          <w:szCs w:val="28"/>
        </w:rPr>
      </w:pPr>
      <w:r w:rsidRPr="00562E85">
        <w:rPr>
          <w:sz w:val="28"/>
          <w:szCs w:val="28"/>
        </w:rPr>
        <w:t xml:space="preserve">Figure </w:t>
      </w:r>
      <w:r w:rsidR="009475F2">
        <w:rPr>
          <w:sz w:val="28"/>
          <w:szCs w:val="28"/>
        </w:rPr>
        <w:t>8</w:t>
      </w:r>
      <w:r w:rsidRPr="00562E85">
        <w:rPr>
          <w:sz w:val="28"/>
          <w:szCs w:val="28"/>
        </w:rPr>
        <w:t xml:space="preserve"> : </w:t>
      </w:r>
      <w:r>
        <w:rPr>
          <w:sz w:val="28"/>
          <w:szCs w:val="28"/>
        </w:rPr>
        <w:t xml:space="preserve">aspirations et réponses pour l’impératif </w:t>
      </w:r>
      <w:r w:rsidR="009475F2">
        <w:rPr>
          <w:sz w:val="28"/>
          <w:szCs w:val="28"/>
        </w:rPr>
        <w:t>éthique</w:t>
      </w:r>
    </w:p>
    <w:p w14:paraId="3665B45F" w14:textId="77777777" w:rsidR="00650E93" w:rsidRDefault="00650E93" w:rsidP="00650E93">
      <w:pPr>
        <w:rPr>
          <w:sz w:val="24"/>
          <w:szCs w:val="24"/>
        </w:rPr>
      </w:pPr>
    </w:p>
    <w:p w14:paraId="336C70DD" w14:textId="75187EB0" w:rsidR="00876919" w:rsidRPr="00594C32" w:rsidRDefault="00876919" w:rsidP="00876919">
      <w:pPr>
        <w:pStyle w:val="Titre2"/>
      </w:pPr>
      <w:bookmarkStart w:id="6" w:name="_Hlk101536557"/>
      <w:r>
        <w:t>Ressourc</w:t>
      </w:r>
      <w:r w:rsidR="007C2428">
        <w:t>e</w:t>
      </w:r>
      <w:r>
        <w:t xml:space="preserve"> biblique : 1 Pierre 2, 11-12</w:t>
      </w:r>
    </w:p>
    <w:bookmarkEnd w:id="6"/>
    <w:p w14:paraId="1AEC89CA" w14:textId="77777777" w:rsidR="00650E93" w:rsidRDefault="00650E93" w:rsidP="00594C32">
      <w:pPr>
        <w:rPr>
          <w:sz w:val="24"/>
          <w:szCs w:val="24"/>
        </w:rPr>
      </w:pPr>
    </w:p>
    <w:p w14:paraId="5B49E508" w14:textId="0FAF13DE" w:rsidR="00594C32" w:rsidRDefault="00594C32" w:rsidP="00594C32">
      <w:pPr>
        <w:rPr>
          <w:sz w:val="24"/>
          <w:szCs w:val="24"/>
        </w:rPr>
      </w:pPr>
      <w:r w:rsidRPr="00594C32">
        <w:rPr>
          <w:sz w:val="24"/>
          <w:szCs w:val="24"/>
        </w:rPr>
        <w:t xml:space="preserve">Si </w:t>
      </w:r>
      <w:r w:rsidR="008670B7">
        <w:rPr>
          <w:sz w:val="24"/>
          <w:szCs w:val="24"/>
        </w:rPr>
        <w:t>la recherche du beau</w:t>
      </w:r>
      <w:r w:rsidR="008E0E67">
        <w:rPr>
          <w:sz w:val="24"/>
          <w:szCs w:val="24"/>
        </w:rPr>
        <w:t xml:space="preserve"> est si fortement ancré</w:t>
      </w:r>
      <w:r w:rsidR="00F54C33">
        <w:rPr>
          <w:sz w:val="24"/>
          <w:szCs w:val="24"/>
        </w:rPr>
        <w:t>e</w:t>
      </w:r>
      <w:r w:rsidR="008E0E67">
        <w:rPr>
          <w:sz w:val="24"/>
          <w:szCs w:val="24"/>
        </w:rPr>
        <w:t xml:space="preserve"> dans notre </w:t>
      </w:r>
      <w:r w:rsidR="00B51517">
        <w:rPr>
          <w:sz w:val="24"/>
          <w:szCs w:val="24"/>
        </w:rPr>
        <w:t>société</w:t>
      </w:r>
      <w:r w:rsidRPr="00594C32">
        <w:rPr>
          <w:sz w:val="24"/>
          <w:szCs w:val="24"/>
        </w:rPr>
        <w:t xml:space="preserve"> aujourd’hui, il faut alors trouver un pont à partir de ce domaine </w:t>
      </w:r>
      <w:r w:rsidR="008E0E67">
        <w:rPr>
          <w:sz w:val="24"/>
          <w:szCs w:val="24"/>
        </w:rPr>
        <w:t xml:space="preserve">vers </w:t>
      </w:r>
      <w:r w:rsidR="00B51517">
        <w:rPr>
          <w:sz w:val="24"/>
          <w:szCs w:val="24"/>
        </w:rPr>
        <w:t>la vie bonne</w:t>
      </w:r>
      <w:r w:rsidRPr="00594C32">
        <w:rPr>
          <w:sz w:val="24"/>
          <w:szCs w:val="24"/>
        </w:rPr>
        <w:t xml:space="preserve">. Il faut en quelque sorte une « belle éthique ». Une </w:t>
      </w:r>
      <w:r w:rsidR="00B51517">
        <w:rPr>
          <w:sz w:val="24"/>
          <w:szCs w:val="24"/>
        </w:rPr>
        <w:t>telle approche se trouve en 1 Pierre</w:t>
      </w:r>
    </w:p>
    <w:p w14:paraId="61A7002C" w14:textId="77777777" w:rsidR="006957CF" w:rsidRPr="00594C32" w:rsidRDefault="006957CF" w:rsidP="00594C32">
      <w:pPr>
        <w:rPr>
          <w:sz w:val="24"/>
          <w:szCs w:val="24"/>
        </w:rPr>
      </w:pPr>
    </w:p>
    <w:p w14:paraId="2E58F998" w14:textId="77777777" w:rsidR="00022B19" w:rsidRPr="000312E0" w:rsidRDefault="00022B19" w:rsidP="00594C32">
      <w:pPr>
        <w:rPr>
          <w:sz w:val="24"/>
          <w:szCs w:val="24"/>
        </w:rPr>
      </w:pPr>
    </w:p>
    <w:p w14:paraId="19CE03B0" w14:textId="5E741D6B" w:rsidR="00022B19" w:rsidRPr="000312E0" w:rsidRDefault="000312E0" w:rsidP="00594C32">
      <w:pPr>
        <w:rPr>
          <w:sz w:val="24"/>
          <w:szCs w:val="24"/>
        </w:rPr>
      </w:pPr>
      <w:r>
        <w:rPr>
          <w:noProof/>
          <w:sz w:val="24"/>
          <w:szCs w:val="24"/>
        </w:rPr>
        <w:drawing>
          <wp:inline distT="0" distB="0" distL="0" distR="0" wp14:anchorId="27998736" wp14:editId="1AEEB9D4">
            <wp:extent cx="5850255" cy="1586865"/>
            <wp:effectExtent l="0" t="95250" r="17145" b="0"/>
            <wp:docPr id="3" name="Diagramme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inline>
        </w:drawing>
      </w:r>
    </w:p>
    <w:p w14:paraId="5D7C91A7" w14:textId="532515D4" w:rsidR="00022B19" w:rsidRDefault="00022B19" w:rsidP="00594C32">
      <w:pPr>
        <w:rPr>
          <w:sz w:val="24"/>
          <w:szCs w:val="24"/>
        </w:rPr>
      </w:pPr>
    </w:p>
    <w:p w14:paraId="6E92C432" w14:textId="46A45439" w:rsidR="00A7546D" w:rsidRPr="00562E85" w:rsidRDefault="00A7546D" w:rsidP="00A7546D">
      <w:pPr>
        <w:jc w:val="center"/>
        <w:rPr>
          <w:sz w:val="28"/>
          <w:szCs w:val="28"/>
        </w:rPr>
      </w:pPr>
      <w:r w:rsidRPr="00562E85">
        <w:rPr>
          <w:sz w:val="28"/>
          <w:szCs w:val="28"/>
        </w:rPr>
        <w:t xml:space="preserve">Figure </w:t>
      </w:r>
      <w:r w:rsidR="009475F2">
        <w:rPr>
          <w:sz w:val="28"/>
          <w:szCs w:val="28"/>
        </w:rPr>
        <w:t>9</w:t>
      </w:r>
      <w:r w:rsidRPr="00562E85">
        <w:rPr>
          <w:sz w:val="28"/>
          <w:szCs w:val="28"/>
        </w:rPr>
        <w:t xml:space="preserve"> : </w:t>
      </w:r>
      <w:r w:rsidR="00210ECC">
        <w:rPr>
          <w:sz w:val="28"/>
          <w:szCs w:val="28"/>
        </w:rPr>
        <w:t xml:space="preserve">Le pont entre </w:t>
      </w:r>
      <w:r w:rsidR="002975FE">
        <w:rPr>
          <w:sz w:val="28"/>
          <w:szCs w:val="28"/>
        </w:rPr>
        <w:t>le domaine du beau et du bon</w:t>
      </w:r>
    </w:p>
    <w:p w14:paraId="50C356A2" w14:textId="4400D098" w:rsidR="00A7546D" w:rsidRDefault="00A7546D" w:rsidP="00594C32">
      <w:pPr>
        <w:rPr>
          <w:sz w:val="24"/>
          <w:szCs w:val="24"/>
        </w:rPr>
      </w:pPr>
    </w:p>
    <w:p w14:paraId="6E4F2D89" w14:textId="63142FD0" w:rsidR="00A7546D" w:rsidRPr="009C4A2B" w:rsidRDefault="006F1CBB" w:rsidP="00594C32">
      <w:pPr>
        <w:rPr>
          <w:sz w:val="24"/>
          <w:szCs w:val="24"/>
        </w:rPr>
      </w:pPr>
      <w:r>
        <w:rPr>
          <w:sz w:val="24"/>
          <w:szCs w:val="24"/>
        </w:rPr>
        <w:t xml:space="preserve">Lecture </w:t>
      </w:r>
      <w:r w:rsidRPr="009C4A2B">
        <w:rPr>
          <w:sz w:val="24"/>
          <w:szCs w:val="24"/>
        </w:rPr>
        <w:t>texte</w:t>
      </w:r>
      <w:r w:rsidR="00CB3374" w:rsidRPr="009C4A2B">
        <w:rPr>
          <w:sz w:val="24"/>
          <w:szCs w:val="24"/>
        </w:rPr>
        <w:t xml:space="preserve"> : </w:t>
      </w:r>
      <w:r w:rsidRPr="009C4A2B">
        <w:rPr>
          <w:sz w:val="24"/>
          <w:szCs w:val="24"/>
        </w:rPr>
        <w:t xml:space="preserve">1 Pierre 2, </w:t>
      </w:r>
      <w:r w:rsidR="00CB3374" w:rsidRPr="009C4A2B">
        <w:rPr>
          <w:sz w:val="24"/>
          <w:szCs w:val="24"/>
        </w:rPr>
        <w:t>11-12</w:t>
      </w:r>
    </w:p>
    <w:p w14:paraId="29D7973E" w14:textId="4ED1E3A3" w:rsidR="00A519E0" w:rsidRDefault="00A519E0" w:rsidP="00594C32">
      <w:pPr>
        <w:rPr>
          <w:sz w:val="24"/>
          <w:szCs w:val="24"/>
        </w:rPr>
      </w:pPr>
    </w:p>
    <w:p w14:paraId="1B296366" w14:textId="77777777" w:rsidR="00A519E0" w:rsidRPr="00C03CCD" w:rsidRDefault="00A519E0" w:rsidP="00A519E0">
      <w:pPr>
        <w:rPr>
          <w:sz w:val="24"/>
          <w:szCs w:val="24"/>
        </w:rPr>
      </w:pPr>
      <w:r w:rsidRPr="00C03CCD">
        <w:rPr>
          <w:sz w:val="24"/>
          <w:szCs w:val="24"/>
        </w:rPr>
        <w:t>La « belle » conduite</w:t>
      </w:r>
    </w:p>
    <w:p w14:paraId="1DD6FE19" w14:textId="4151B0C8" w:rsidR="00A519E0" w:rsidRPr="00A519E0" w:rsidRDefault="006F74AC" w:rsidP="00A519E0">
      <w:pPr>
        <w:rPr>
          <w:sz w:val="24"/>
          <w:szCs w:val="24"/>
        </w:rPr>
      </w:pPr>
      <w:r>
        <w:rPr>
          <w:sz w:val="24"/>
          <w:szCs w:val="24"/>
        </w:rPr>
        <w:t>Les différentes exhortations de Pierre dans sa première épître</w:t>
      </w:r>
      <w:r w:rsidR="00FB0D3C">
        <w:rPr>
          <w:sz w:val="24"/>
          <w:szCs w:val="24"/>
        </w:rPr>
        <w:t xml:space="preserve"> se résument</w:t>
      </w:r>
      <w:r w:rsidR="00A519E0" w:rsidRPr="00A519E0">
        <w:rPr>
          <w:sz w:val="24"/>
          <w:szCs w:val="24"/>
        </w:rPr>
        <w:t xml:space="preserve"> dans l’appel général d’une « bonne conduite » (1 Pierre 2, 12a). Or, cette « bonne conduite » peut </w:t>
      </w:r>
      <w:r w:rsidR="00A519E0" w:rsidRPr="00A519E0">
        <w:rPr>
          <w:sz w:val="24"/>
          <w:szCs w:val="24"/>
        </w:rPr>
        <w:lastRenderedPageBreak/>
        <w:t xml:space="preserve">également être traduite par « belle conduite », ce qui nous donne le droit de parler d’une approche </w:t>
      </w:r>
      <w:r w:rsidR="00406FAB">
        <w:rPr>
          <w:sz w:val="24"/>
          <w:szCs w:val="24"/>
        </w:rPr>
        <w:t>d’une belle éthique</w:t>
      </w:r>
      <w:r w:rsidR="00A519E0" w:rsidRPr="00A519E0">
        <w:rPr>
          <w:sz w:val="24"/>
          <w:szCs w:val="24"/>
        </w:rPr>
        <w:t xml:space="preserve">. En quoi consiste-elle ? La situation difficile des destinataires de cette lettre circulaire ne permet plus guère d’annonces verbales de l’Évangile parmi les « païens ». Les chrétiens doivent se taire sous peine d’oppression par la population locale parce que celle-ci soupçonne les adeptes de cette nouvelle « secte » d’actes et d’intentions mauvaises. </w:t>
      </w:r>
    </w:p>
    <w:p w14:paraId="5BDEC7D7" w14:textId="01ACE06A" w:rsidR="00A519E0" w:rsidRPr="00A519E0" w:rsidRDefault="00A519E0" w:rsidP="00A519E0">
      <w:pPr>
        <w:rPr>
          <w:sz w:val="24"/>
          <w:szCs w:val="24"/>
        </w:rPr>
      </w:pPr>
      <w:r w:rsidRPr="00A519E0">
        <w:rPr>
          <w:sz w:val="24"/>
          <w:szCs w:val="24"/>
        </w:rPr>
        <w:t xml:space="preserve">Ces chrétiens ne peuvent plus se justifier verbalement, mais seulement par leur attitude. Leurs « belles œuvres » (1 Pierre 2, 12c) pourraient surprendre leurs voisins afin qu’ils puissent les identifier en tant que </w:t>
      </w:r>
      <w:r w:rsidR="003D4162">
        <w:rPr>
          <w:sz w:val="24"/>
          <w:szCs w:val="24"/>
        </w:rPr>
        <w:t>chrétiens</w:t>
      </w:r>
      <w:r w:rsidRPr="00A519E0">
        <w:rPr>
          <w:sz w:val="24"/>
          <w:szCs w:val="24"/>
        </w:rPr>
        <w:t xml:space="preserve"> et </w:t>
      </w:r>
      <w:r w:rsidR="003D4162">
        <w:rPr>
          <w:sz w:val="24"/>
          <w:szCs w:val="24"/>
        </w:rPr>
        <w:t>entendre leur message</w:t>
      </w:r>
      <w:r w:rsidRPr="00A519E0">
        <w:rPr>
          <w:sz w:val="24"/>
          <w:szCs w:val="24"/>
        </w:rPr>
        <w:t xml:space="preserve">. La conduite de la femme « chrétienne » est exemplaire en ce sens (1 Pierre 3, 1-6) et peut-être aussi représentative de celle de la communauté chrétienne. Si elle voulait « gagner son mari » pour la foi chrétienne qui refusait d’écouter son message, elle devait adopter une conduite « pure et respectueuse », c’est-à-dire sans parole. Une attitude « belle » est surprenante et peut amener l’environnement païen à des interrogations quant à </w:t>
      </w:r>
      <w:r w:rsidR="006B0998">
        <w:rPr>
          <w:sz w:val="24"/>
          <w:szCs w:val="24"/>
        </w:rPr>
        <w:t>la</w:t>
      </w:r>
      <w:r w:rsidRPr="00A519E0">
        <w:rPr>
          <w:sz w:val="24"/>
          <w:szCs w:val="24"/>
        </w:rPr>
        <w:t xml:space="preserve"> motivation. Ce comportement se posera ici en contraste avec les préjugés des « païens » face aux </w:t>
      </w:r>
      <w:r w:rsidR="006B0998">
        <w:rPr>
          <w:sz w:val="24"/>
          <w:szCs w:val="24"/>
        </w:rPr>
        <w:t>chrétiens</w:t>
      </w:r>
      <w:r w:rsidRPr="00A519E0">
        <w:rPr>
          <w:sz w:val="24"/>
          <w:szCs w:val="24"/>
        </w:rPr>
        <w:t>.</w:t>
      </w:r>
    </w:p>
    <w:p w14:paraId="5A04781E" w14:textId="77777777" w:rsidR="00594C32" w:rsidRPr="00C03CCD" w:rsidRDefault="00594C32" w:rsidP="00594C32">
      <w:pPr>
        <w:rPr>
          <w:sz w:val="24"/>
          <w:szCs w:val="24"/>
        </w:rPr>
      </w:pPr>
      <w:r w:rsidRPr="00C03CCD">
        <w:rPr>
          <w:sz w:val="24"/>
          <w:szCs w:val="24"/>
        </w:rPr>
        <w:t>La mission selon 1 Pierre</w:t>
      </w:r>
    </w:p>
    <w:p w14:paraId="78810F15" w14:textId="5451A8AE" w:rsidR="00594C32" w:rsidRPr="00594C32" w:rsidRDefault="00620F76" w:rsidP="00594C32">
      <w:pPr>
        <w:rPr>
          <w:sz w:val="24"/>
          <w:szCs w:val="24"/>
        </w:rPr>
      </w:pPr>
      <w:r w:rsidRPr="00620F76">
        <w:rPr>
          <w:sz w:val="24"/>
          <w:szCs w:val="24"/>
        </w:rPr>
        <w:t>Dans cette première épître le « beau » comportement a un but missionnaire clairement affiché</w:t>
      </w:r>
      <w:r w:rsidR="00594C32" w:rsidRPr="00594C32">
        <w:rPr>
          <w:sz w:val="24"/>
          <w:szCs w:val="24"/>
        </w:rPr>
        <w:t>. Cet objectif est visible dans la place particulière qu’occupent les deux versets 11 et 12 du chapitre 2. Ils sont placés au centre de l’épître juste avant les exhortations d’ordre éthique. Le but du nouvel agir est la gloire de Dieu « </w:t>
      </w:r>
      <w:r w:rsidR="00F611F2">
        <w:rPr>
          <w:sz w:val="24"/>
          <w:szCs w:val="24"/>
        </w:rPr>
        <w:t>le jour où il interviendra</w:t>
      </w:r>
      <w:r w:rsidR="00594C32" w:rsidRPr="00594C32">
        <w:rPr>
          <w:sz w:val="24"/>
          <w:szCs w:val="24"/>
        </w:rPr>
        <w:t xml:space="preserve"> » (1 Pierre 2, 12d). Les « bonnes œuvres » des chrétiens ont pour intention la conversion des païens. La conversion fait partie des objectifs </w:t>
      </w:r>
      <w:r w:rsidR="0039079D">
        <w:rPr>
          <w:sz w:val="24"/>
          <w:szCs w:val="24"/>
        </w:rPr>
        <w:t>de la mission</w:t>
      </w:r>
      <w:r w:rsidR="00594C32" w:rsidRPr="00594C32">
        <w:rPr>
          <w:sz w:val="24"/>
          <w:szCs w:val="24"/>
        </w:rPr>
        <w:t>. Ces (belles) œuvres doivent débloquer en quelque sorte la communication verrouillée. Des questions peuvent ensuite surgir qui demandent la raison de cette « espérance » (1 Pierre 3, 15b)</w:t>
      </w:r>
      <w:r w:rsidR="003C4A04">
        <w:rPr>
          <w:sz w:val="24"/>
          <w:szCs w:val="24"/>
        </w:rPr>
        <w:t>. U</w:t>
      </w:r>
      <w:r w:rsidR="00594C32" w:rsidRPr="00594C32">
        <w:rPr>
          <w:sz w:val="24"/>
          <w:szCs w:val="24"/>
        </w:rPr>
        <w:t xml:space="preserve">n dialogue missionnaire peut commencer. </w:t>
      </w:r>
    </w:p>
    <w:p w14:paraId="0A2C7FF5" w14:textId="52999D50" w:rsidR="00594C32" w:rsidRDefault="007E22BB" w:rsidP="00594C32">
      <w:pPr>
        <w:rPr>
          <w:sz w:val="24"/>
          <w:szCs w:val="24"/>
        </w:rPr>
      </w:pPr>
      <w:r>
        <w:rPr>
          <w:sz w:val="24"/>
          <w:szCs w:val="24"/>
        </w:rPr>
        <w:t>Cette</w:t>
      </w:r>
      <w:r w:rsidR="00594C32" w:rsidRPr="00594C32">
        <w:rPr>
          <w:sz w:val="24"/>
          <w:szCs w:val="24"/>
        </w:rPr>
        <w:t xml:space="preserve"> partie centrale de l’épître </w:t>
      </w:r>
      <w:r>
        <w:rPr>
          <w:sz w:val="24"/>
          <w:szCs w:val="24"/>
        </w:rPr>
        <w:t>expo</w:t>
      </w:r>
      <w:r w:rsidR="007C2CA0">
        <w:rPr>
          <w:sz w:val="24"/>
          <w:szCs w:val="24"/>
        </w:rPr>
        <w:t>se</w:t>
      </w:r>
      <w:r w:rsidR="0039079D">
        <w:rPr>
          <w:sz w:val="24"/>
          <w:szCs w:val="24"/>
        </w:rPr>
        <w:t xml:space="preserve"> </w:t>
      </w:r>
      <w:r>
        <w:rPr>
          <w:sz w:val="24"/>
          <w:szCs w:val="24"/>
        </w:rPr>
        <w:t xml:space="preserve">son </w:t>
      </w:r>
      <w:r w:rsidR="0039079D">
        <w:rPr>
          <w:sz w:val="24"/>
          <w:szCs w:val="24"/>
        </w:rPr>
        <w:t>approche missionnaire</w:t>
      </w:r>
      <w:r w:rsidR="00594C32" w:rsidRPr="00594C32">
        <w:rPr>
          <w:sz w:val="24"/>
          <w:szCs w:val="24"/>
        </w:rPr>
        <w:t xml:space="preserve">. Pierre </w:t>
      </w:r>
      <w:r w:rsidR="00326C28">
        <w:rPr>
          <w:sz w:val="24"/>
          <w:szCs w:val="24"/>
        </w:rPr>
        <w:t>invite</w:t>
      </w:r>
      <w:r w:rsidR="00594C32" w:rsidRPr="00594C32">
        <w:rPr>
          <w:sz w:val="24"/>
          <w:szCs w:val="24"/>
        </w:rPr>
        <w:t xml:space="preserve"> à une prudente mission </w:t>
      </w:r>
      <w:r w:rsidR="007C2CA0">
        <w:rPr>
          <w:sz w:val="24"/>
          <w:szCs w:val="24"/>
        </w:rPr>
        <w:t xml:space="preserve">à </w:t>
      </w:r>
      <w:r w:rsidR="007C2CA0" w:rsidRPr="009C4A2B">
        <w:rPr>
          <w:sz w:val="24"/>
          <w:szCs w:val="24"/>
        </w:rPr>
        <w:t>travers</w:t>
      </w:r>
      <w:r w:rsidR="00594C32" w:rsidRPr="009C4A2B">
        <w:rPr>
          <w:sz w:val="24"/>
          <w:szCs w:val="24"/>
        </w:rPr>
        <w:t xml:space="preserve"> de</w:t>
      </w:r>
      <w:r w:rsidR="002A4D22" w:rsidRPr="009C4A2B">
        <w:rPr>
          <w:sz w:val="24"/>
          <w:szCs w:val="24"/>
        </w:rPr>
        <w:t>s</w:t>
      </w:r>
      <w:r w:rsidR="00594C32" w:rsidRPr="009C4A2B">
        <w:rPr>
          <w:sz w:val="24"/>
          <w:szCs w:val="24"/>
        </w:rPr>
        <w:t xml:space="preserve"> « œuvres belles ». Un dialo</w:t>
      </w:r>
      <w:r w:rsidR="00594C32" w:rsidRPr="00594C32">
        <w:rPr>
          <w:sz w:val="24"/>
          <w:szCs w:val="24"/>
        </w:rPr>
        <w:t xml:space="preserve">gue missionnaire est possible (1 Pierre 3, 15), mais à la demande de l’intéressé. </w:t>
      </w:r>
      <w:r w:rsidR="00326C28">
        <w:rPr>
          <w:sz w:val="24"/>
          <w:szCs w:val="24"/>
        </w:rPr>
        <w:t>Une approche</w:t>
      </w:r>
      <w:r w:rsidR="00594C32" w:rsidRPr="00594C32">
        <w:rPr>
          <w:sz w:val="24"/>
          <w:szCs w:val="24"/>
        </w:rPr>
        <w:t xml:space="preserve"> avec un accent sur la mission non-verbale par la conduite « belle » des disciples de Jésus doit « confondre » leurs vis-à-vis (1 Pierre 3, 16).</w:t>
      </w:r>
    </w:p>
    <w:p w14:paraId="7CF1AB01" w14:textId="340E2456" w:rsidR="000D25A0" w:rsidRDefault="000D25A0" w:rsidP="00594C32">
      <w:pPr>
        <w:rPr>
          <w:sz w:val="24"/>
          <w:szCs w:val="24"/>
        </w:rPr>
      </w:pPr>
      <w:r>
        <w:rPr>
          <w:sz w:val="24"/>
          <w:szCs w:val="24"/>
        </w:rPr>
        <w:t>Voici les trois accents d’une mission selon Pierre</w:t>
      </w:r>
      <w:r w:rsidR="0018358E">
        <w:rPr>
          <w:sz w:val="24"/>
          <w:szCs w:val="24"/>
        </w:rPr>
        <w:t> :</w:t>
      </w:r>
    </w:p>
    <w:p w14:paraId="6835A00F" w14:textId="5628F6A7" w:rsidR="00594C32" w:rsidRPr="0018358E" w:rsidRDefault="000D25A0" w:rsidP="0018358E">
      <w:pPr>
        <w:pStyle w:val="Paragraphedeliste"/>
        <w:numPr>
          <w:ilvl w:val="0"/>
          <w:numId w:val="29"/>
        </w:numPr>
        <w:rPr>
          <w:i/>
          <w:iCs/>
          <w:sz w:val="24"/>
          <w:szCs w:val="24"/>
        </w:rPr>
      </w:pPr>
      <w:r w:rsidRPr="0018358E">
        <w:rPr>
          <w:i/>
          <w:iCs/>
          <w:sz w:val="24"/>
          <w:szCs w:val="24"/>
        </w:rPr>
        <w:t>Je suis étranger</w:t>
      </w:r>
      <w:r w:rsidR="00FC6663" w:rsidRPr="0018358E">
        <w:rPr>
          <w:i/>
          <w:iCs/>
          <w:sz w:val="24"/>
          <w:szCs w:val="24"/>
        </w:rPr>
        <w:t xml:space="preserve"> (identité du disciple) : V 11a</w:t>
      </w:r>
    </w:p>
    <w:p w14:paraId="42F4557B" w14:textId="0538CEB9" w:rsidR="00AA7F97" w:rsidRDefault="00594C32" w:rsidP="00594C32">
      <w:pPr>
        <w:rPr>
          <w:sz w:val="24"/>
          <w:szCs w:val="24"/>
        </w:rPr>
      </w:pPr>
      <w:r w:rsidRPr="00594C32">
        <w:rPr>
          <w:sz w:val="24"/>
          <w:szCs w:val="24"/>
        </w:rPr>
        <w:t xml:space="preserve">Les Églises destinataires en Asie </w:t>
      </w:r>
      <w:proofErr w:type="gramStart"/>
      <w:r w:rsidRPr="00594C32">
        <w:rPr>
          <w:sz w:val="24"/>
          <w:szCs w:val="24"/>
        </w:rPr>
        <w:t>mineure</w:t>
      </w:r>
      <w:proofErr w:type="gramEnd"/>
      <w:r w:rsidRPr="00594C32">
        <w:rPr>
          <w:sz w:val="24"/>
          <w:szCs w:val="24"/>
        </w:rPr>
        <w:t xml:space="preserve"> souffrent d’un contexte d’oppression de la part des autorités politiques, mais aussi de la population. On n’est pas encore au stade de la persécution (comme pour certaines des sept Églises citées dans l’Apocalypse), mais dans une des étapes qui la précède. Leur situation inconfortable est résumée par un terme équivoque qui figure dans la salutation et la partie centrale de l’épître. Pierre appelle les chrétiens de sa lettre des « étrangers ». Ce terme ne veut d’abord rien dire pour nous parce que les concernés n’ont pas vécu une immigration subie ou choisie. Au contraire, il s’agit d’une population qui n’a pas changé de domicile et qui est culturellement parfaitement intégrée. Pourquoi Pierre choisit-il cette notion ? Les chrétiens de ces Églises ont vécu un changement d’identité par leur appartenance au Christ. Cette nouvelle identité les distingue de leur entourage « païen ». Ils pensent et agissent différemment. Ce changement les fait apparaître </w:t>
      </w:r>
      <w:r w:rsidRPr="00594C32">
        <w:rPr>
          <w:sz w:val="24"/>
          <w:szCs w:val="24"/>
        </w:rPr>
        <w:lastRenderedPageBreak/>
        <w:t xml:space="preserve">comme distincts des autres personnes qui les perçoivent maintenant comme des « étrangers ». Cette appellation désigne en quelque sorte le drame que ces chrétiens ont vécu dans la suivance de Jésus. Sans le vouloir forcément, ils sont devenus des « étrangers » dans un contexte culturel local connu. Ils se sentent « étrangers » dans une région et une population qui leur est familière. L’annonce verbale de l’Évangile était tout simplement difficile, voire impossible. L’évangélisation ouverte était liée à un grand risque d’oppression. Il ne restait que le comportement des chrétiens comme message missionnaire, la droiture et la beauté du comportement des disciples de </w:t>
      </w:r>
      <w:r w:rsidR="00891B30">
        <w:rPr>
          <w:sz w:val="24"/>
          <w:szCs w:val="24"/>
        </w:rPr>
        <w:t>ces Eglises.</w:t>
      </w:r>
      <w:r w:rsidRPr="00594C32">
        <w:rPr>
          <w:sz w:val="24"/>
          <w:szCs w:val="24"/>
        </w:rPr>
        <w:t xml:space="preserve"> </w:t>
      </w:r>
    </w:p>
    <w:p w14:paraId="3B318B94" w14:textId="4D446909" w:rsidR="000F08DA" w:rsidRPr="000F08DA" w:rsidRDefault="00AA7F97" w:rsidP="000F08DA">
      <w:pPr>
        <w:pStyle w:val="Paragraphedeliste"/>
        <w:numPr>
          <w:ilvl w:val="0"/>
          <w:numId w:val="29"/>
        </w:numPr>
        <w:rPr>
          <w:i/>
          <w:iCs/>
          <w:sz w:val="24"/>
          <w:szCs w:val="24"/>
        </w:rPr>
      </w:pPr>
      <w:r w:rsidRPr="000F08DA">
        <w:rPr>
          <w:i/>
          <w:iCs/>
          <w:sz w:val="24"/>
          <w:szCs w:val="24"/>
        </w:rPr>
        <w:t>Je suis différent (sanctification) : V 11b et 12a</w:t>
      </w:r>
      <w:r w:rsidR="000F08DA" w:rsidRPr="000F08DA">
        <w:rPr>
          <w:i/>
          <w:iCs/>
          <w:sz w:val="24"/>
          <w:szCs w:val="24"/>
        </w:rPr>
        <w:t xml:space="preserve"> </w:t>
      </w:r>
    </w:p>
    <w:p w14:paraId="480FC95D" w14:textId="297AD2A8" w:rsidR="00594C32" w:rsidRDefault="00594C32" w:rsidP="00594C32">
      <w:pPr>
        <w:rPr>
          <w:sz w:val="24"/>
          <w:szCs w:val="24"/>
        </w:rPr>
      </w:pPr>
      <w:r w:rsidRPr="00594C32">
        <w:rPr>
          <w:sz w:val="24"/>
          <w:szCs w:val="24"/>
        </w:rPr>
        <w:t xml:space="preserve">La pression contre </w:t>
      </w:r>
      <w:r w:rsidR="00891B30">
        <w:rPr>
          <w:sz w:val="24"/>
          <w:szCs w:val="24"/>
        </w:rPr>
        <w:t>ces chrétiens</w:t>
      </w:r>
      <w:r w:rsidRPr="00594C32">
        <w:rPr>
          <w:sz w:val="24"/>
          <w:szCs w:val="24"/>
        </w:rPr>
        <w:t xml:space="preserve"> devait être considérable, et avec elle la tentation d’abandonner leur vie nouvelle en Christ. Le tourment des destinataires de la lettre est palpable indirectement par le thème récurrent de la souffrance (1 Pierre 1, 6-7 ; 2, 19-21 ; 3, 14 ; 4, 1 ; 4, 12-16 ; 4, 19). Mais l’abandon de ce comportement alternatif enseigné par l’enseignement du Christ et les apôtres, aurait mis en cause leur propre relation avec Jésus et leur projet missionnaire. Une mission par le bon comportement n’était alors plus possible dans ce cas de figure. Ce n’est pas un hasard si Pierre appelle à la sanctification des chrétiens, sanctification qui doit se concrétiser par la défense orale de leur foi face aux incroyants et par une conduite responsable (1 Pierre 3, 15-16). Cet appel est à la fois précédé et suivi par la question troublante de l’injustice subie par les chrétiens. Nous notons ici que </w:t>
      </w:r>
      <w:r w:rsidR="00341F54">
        <w:rPr>
          <w:sz w:val="24"/>
          <w:szCs w:val="24"/>
        </w:rPr>
        <w:t xml:space="preserve">le mandat missionnaire par de belles </w:t>
      </w:r>
      <w:r w:rsidR="00B432FB">
        <w:rPr>
          <w:sz w:val="24"/>
          <w:szCs w:val="24"/>
        </w:rPr>
        <w:t>œuvres</w:t>
      </w:r>
      <w:r w:rsidRPr="00594C32">
        <w:rPr>
          <w:sz w:val="24"/>
          <w:szCs w:val="24"/>
        </w:rPr>
        <w:t xml:space="preserve"> est précédé par la consécration, sans laquelle une défense de la foi perdrait toute légitimité. L’action missionnaire est compromise quand ses témoins ne sont pas différents de leur entourage.  </w:t>
      </w:r>
    </w:p>
    <w:p w14:paraId="181EBA83" w14:textId="46171BF4" w:rsidR="00AD4BB8" w:rsidRPr="00AD4BB8" w:rsidRDefault="00B432FB" w:rsidP="00AD4BB8">
      <w:pPr>
        <w:rPr>
          <w:sz w:val="24"/>
          <w:szCs w:val="24"/>
        </w:rPr>
      </w:pPr>
      <w:r>
        <w:rPr>
          <w:sz w:val="24"/>
          <w:szCs w:val="24"/>
        </w:rPr>
        <w:t>La différence du missionnaire</w:t>
      </w:r>
      <w:r w:rsidR="00AD4BB8" w:rsidRPr="00AD4BB8">
        <w:rPr>
          <w:sz w:val="24"/>
          <w:szCs w:val="24"/>
        </w:rPr>
        <w:t xml:space="preserve"> conduit à </w:t>
      </w:r>
      <w:r>
        <w:rPr>
          <w:sz w:val="24"/>
          <w:szCs w:val="24"/>
        </w:rPr>
        <w:t>s</w:t>
      </w:r>
      <w:r w:rsidR="00AD4BB8" w:rsidRPr="00AD4BB8">
        <w:rPr>
          <w:sz w:val="24"/>
          <w:szCs w:val="24"/>
        </w:rPr>
        <w:t xml:space="preserve">a légitimité. Nous ne pouvons être témoins de Jésus que si nous sommes différents de notre environnement et si les gens nous </w:t>
      </w:r>
      <w:r w:rsidR="00F8327F">
        <w:rPr>
          <w:sz w:val="24"/>
          <w:szCs w:val="24"/>
        </w:rPr>
        <w:t>donnent l’autorisation</w:t>
      </w:r>
      <w:r w:rsidR="00AD4BB8" w:rsidRPr="00AD4BB8">
        <w:rPr>
          <w:sz w:val="24"/>
          <w:szCs w:val="24"/>
        </w:rPr>
        <w:t xml:space="preserve"> nécessaire pour parler.</w:t>
      </w:r>
    </w:p>
    <w:p w14:paraId="286C64EC" w14:textId="132F87EE" w:rsidR="00AD4BB8" w:rsidRPr="009C4A2B" w:rsidRDefault="00AD4BB8" w:rsidP="00AD4BB8">
      <w:pPr>
        <w:rPr>
          <w:sz w:val="24"/>
          <w:szCs w:val="24"/>
        </w:rPr>
      </w:pPr>
      <w:r w:rsidRPr="00AD4BB8">
        <w:rPr>
          <w:sz w:val="24"/>
          <w:szCs w:val="24"/>
        </w:rPr>
        <w:t xml:space="preserve">La différence est la condition pour </w:t>
      </w:r>
      <w:r w:rsidRPr="009C4A2B">
        <w:rPr>
          <w:sz w:val="24"/>
          <w:szCs w:val="24"/>
        </w:rPr>
        <w:t>témoigner de Jésus</w:t>
      </w:r>
      <w:r w:rsidR="007D3DC0" w:rsidRPr="009C4A2B">
        <w:rPr>
          <w:sz w:val="24"/>
          <w:szCs w:val="24"/>
        </w:rPr>
        <w:t> ;</w:t>
      </w:r>
      <w:r w:rsidRPr="009C4A2B">
        <w:rPr>
          <w:sz w:val="24"/>
          <w:szCs w:val="24"/>
        </w:rPr>
        <w:t xml:space="preserve"> ma morale, ma différence amène les gens à nous poser des questions. Ils nous donnent alors la légitimité pour parler de notre foi.</w:t>
      </w:r>
    </w:p>
    <w:p w14:paraId="44F33164" w14:textId="35C3257F" w:rsidR="00530F98" w:rsidRPr="00530F98" w:rsidRDefault="00530F98" w:rsidP="00530F98">
      <w:pPr>
        <w:rPr>
          <w:sz w:val="24"/>
          <w:szCs w:val="24"/>
        </w:rPr>
      </w:pPr>
      <w:r w:rsidRPr="009C4A2B">
        <w:rPr>
          <w:sz w:val="24"/>
          <w:szCs w:val="24"/>
        </w:rPr>
        <w:t xml:space="preserve">EX : amie de Sabine. Demande à </w:t>
      </w:r>
      <w:r w:rsidR="007D3DC0" w:rsidRPr="009C4A2B">
        <w:rPr>
          <w:sz w:val="24"/>
          <w:szCs w:val="24"/>
        </w:rPr>
        <w:t>« </w:t>
      </w:r>
      <w:r w:rsidRPr="009C4A2B">
        <w:rPr>
          <w:sz w:val="24"/>
          <w:szCs w:val="24"/>
        </w:rPr>
        <w:t>être marraine</w:t>
      </w:r>
      <w:r w:rsidR="007D3DC0" w:rsidRPr="009C4A2B">
        <w:rPr>
          <w:sz w:val="24"/>
          <w:szCs w:val="24"/>
        </w:rPr>
        <w:t> »</w:t>
      </w:r>
      <w:r w:rsidRPr="009C4A2B">
        <w:rPr>
          <w:sz w:val="24"/>
          <w:szCs w:val="24"/>
        </w:rPr>
        <w:t xml:space="preserve"> pour ses enfants.</w:t>
      </w:r>
      <w:r w:rsidR="0091343F" w:rsidRPr="009C4A2B">
        <w:rPr>
          <w:sz w:val="24"/>
          <w:szCs w:val="24"/>
        </w:rPr>
        <w:t xml:space="preserve"> Mais elle </w:t>
      </w:r>
      <w:r w:rsidR="0091343F">
        <w:rPr>
          <w:sz w:val="24"/>
          <w:szCs w:val="24"/>
        </w:rPr>
        <w:t>est athé</w:t>
      </w:r>
      <w:r w:rsidR="007A162C">
        <w:rPr>
          <w:sz w:val="24"/>
          <w:szCs w:val="24"/>
        </w:rPr>
        <w:t>e</w:t>
      </w:r>
      <w:r w:rsidR="0091343F">
        <w:rPr>
          <w:sz w:val="24"/>
          <w:szCs w:val="24"/>
        </w:rPr>
        <w:t>.</w:t>
      </w:r>
    </w:p>
    <w:p w14:paraId="0B24D962" w14:textId="7244464A" w:rsidR="00983909" w:rsidRPr="000F08DA" w:rsidRDefault="00432789" w:rsidP="000F08DA">
      <w:pPr>
        <w:pStyle w:val="Paragraphedeliste"/>
        <w:numPr>
          <w:ilvl w:val="0"/>
          <w:numId w:val="29"/>
        </w:numPr>
        <w:rPr>
          <w:i/>
          <w:iCs/>
          <w:sz w:val="24"/>
          <w:szCs w:val="24"/>
        </w:rPr>
      </w:pPr>
      <w:r w:rsidRPr="000F08DA">
        <w:rPr>
          <w:i/>
          <w:iCs/>
          <w:sz w:val="24"/>
          <w:szCs w:val="24"/>
        </w:rPr>
        <w:t>Je suis attractif</w:t>
      </w:r>
      <w:r w:rsidR="009E58B8" w:rsidRPr="000F08DA">
        <w:rPr>
          <w:i/>
          <w:iCs/>
          <w:sz w:val="24"/>
          <w:szCs w:val="24"/>
        </w:rPr>
        <w:t xml:space="preserve"> (mission) : V 12b</w:t>
      </w:r>
    </w:p>
    <w:p w14:paraId="5C6B4025" w14:textId="1CDB72AB" w:rsidR="00252924" w:rsidRPr="00252924" w:rsidRDefault="00252924" w:rsidP="00252924">
      <w:pPr>
        <w:rPr>
          <w:sz w:val="24"/>
          <w:szCs w:val="24"/>
        </w:rPr>
      </w:pPr>
      <w:r w:rsidRPr="00252924">
        <w:rPr>
          <w:sz w:val="24"/>
          <w:szCs w:val="24"/>
        </w:rPr>
        <w:t xml:space="preserve">Les Églises doivent se poser la question de savoir si leur éthique les distingue vraiment de leur environnement culturel, là où c’est nécessaire bien sûr et en conformité avec les valeurs de l’Évangile. La mission par les actes est d’abord une question de sanctification de l’Église, avant toutes sortes de stratégies apologétiques. Le public européen est particulièrement sensible au comportement des chrétiens à cause de l’histoire de la christianisation. Si le christianisme n’a pas d’alternative viable à proposer, notamment dans les domaines sensibles de l’argent, du pouvoir et des relations humaines, il ne pourra pas espérer </w:t>
      </w:r>
      <w:r w:rsidR="00342226">
        <w:rPr>
          <w:sz w:val="24"/>
          <w:szCs w:val="24"/>
        </w:rPr>
        <w:t>une ouverture pour son message.</w:t>
      </w:r>
    </w:p>
    <w:p w14:paraId="4E8F1637" w14:textId="77777777" w:rsidR="00026EE0" w:rsidRPr="00026EE0" w:rsidRDefault="00026EE0" w:rsidP="00026EE0">
      <w:pPr>
        <w:rPr>
          <w:sz w:val="24"/>
          <w:szCs w:val="24"/>
        </w:rPr>
      </w:pPr>
      <w:r w:rsidRPr="00026EE0">
        <w:rPr>
          <w:sz w:val="24"/>
          <w:szCs w:val="24"/>
        </w:rPr>
        <w:t>La "belle" action, dans un contexte où l'Évangile n'est pas demandé, voire combattu, peut susciter des questions. Le "bon" comportement provoque la même chose. Et c'est ainsi qu'une mission éthique devient tout de même une mission de parole.</w:t>
      </w:r>
    </w:p>
    <w:p w14:paraId="4E09D424" w14:textId="77777777" w:rsidR="00026EE0" w:rsidRPr="00026EE0" w:rsidRDefault="00026EE0" w:rsidP="00026EE0">
      <w:pPr>
        <w:rPr>
          <w:sz w:val="24"/>
          <w:szCs w:val="24"/>
        </w:rPr>
      </w:pPr>
      <w:r w:rsidRPr="00026EE0">
        <w:rPr>
          <w:sz w:val="24"/>
          <w:szCs w:val="24"/>
        </w:rPr>
        <w:t>Les gens nous poseront tôt ou tard des questions sur notre bonté, notre fidélité, notre miséricorde, notre vérité, notre authenticité, ...</w:t>
      </w:r>
    </w:p>
    <w:p w14:paraId="5CC97A4E" w14:textId="5D38629C" w:rsidR="00026EE0" w:rsidRPr="00026EE0" w:rsidRDefault="00026EE0" w:rsidP="00026EE0">
      <w:pPr>
        <w:rPr>
          <w:sz w:val="24"/>
          <w:szCs w:val="24"/>
        </w:rPr>
      </w:pPr>
      <w:r w:rsidRPr="00026EE0">
        <w:rPr>
          <w:sz w:val="24"/>
          <w:szCs w:val="24"/>
        </w:rPr>
        <w:lastRenderedPageBreak/>
        <w:t xml:space="preserve">Les mariages qui durent jusqu'à un âge avancé feront réfléchir les personnes dont les relations sont brisées. Des collègues de travail qui reconnaissent </w:t>
      </w:r>
      <w:r w:rsidR="0018358E">
        <w:rPr>
          <w:sz w:val="24"/>
          <w:szCs w:val="24"/>
        </w:rPr>
        <w:t xml:space="preserve">la droiture </w:t>
      </w:r>
      <w:r w:rsidRPr="00026EE0">
        <w:rPr>
          <w:sz w:val="24"/>
          <w:szCs w:val="24"/>
        </w:rPr>
        <w:t>de leur collègue chrétien le</w:t>
      </w:r>
      <w:r w:rsidR="0018358E">
        <w:rPr>
          <w:sz w:val="24"/>
          <w:szCs w:val="24"/>
        </w:rPr>
        <w:t>s</w:t>
      </w:r>
      <w:r w:rsidRPr="00026EE0">
        <w:rPr>
          <w:sz w:val="24"/>
          <w:szCs w:val="24"/>
        </w:rPr>
        <w:t xml:space="preserve"> questionneront ...</w:t>
      </w:r>
    </w:p>
    <w:p w14:paraId="3799D210" w14:textId="2416EA3D" w:rsidR="00026EE0" w:rsidRPr="00026EE0" w:rsidRDefault="00026EE0" w:rsidP="00026EE0">
      <w:pPr>
        <w:rPr>
          <w:sz w:val="24"/>
          <w:szCs w:val="24"/>
        </w:rPr>
      </w:pPr>
      <w:r w:rsidRPr="00026EE0">
        <w:rPr>
          <w:sz w:val="24"/>
          <w:szCs w:val="24"/>
        </w:rPr>
        <w:t>EX : Voisin</w:t>
      </w:r>
      <w:r w:rsidR="000F08DA">
        <w:rPr>
          <w:sz w:val="24"/>
          <w:szCs w:val="24"/>
        </w:rPr>
        <w:t>e</w:t>
      </w:r>
      <w:r w:rsidRPr="00026EE0">
        <w:rPr>
          <w:sz w:val="24"/>
          <w:szCs w:val="24"/>
        </w:rPr>
        <w:t xml:space="preserve"> qui nous calomnie</w:t>
      </w:r>
      <w:r w:rsidR="00002A91">
        <w:rPr>
          <w:sz w:val="24"/>
          <w:szCs w:val="24"/>
        </w:rPr>
        <w:t xml:space="preserve"> et nous maudit chaque jour. </w:t>
      </w:r>
    </w:p>
    <w:p w14:paraId="1839E9FD" w14:textId="77777777" w:rsidR="00983909" w:rsidRDefault="00983909" w:rsidP="00594C32">
      <w:pPr>
        <w:rPr>
          <w:sz w:val="24"/>
          <w:szCs w:val="24"/>
        </w:rPr>
      </w:pPr>
    </w:p>
    <w:p w14:paraId="781C2229" w14:textId="4468C6E6" w:rsidR="006B41BA" w:rsidRDefault="006B41BA" w:rsidP="006B41BA">
      <w:pPr>
        <w:pStyle w:val="Titre1"/>
        <w:numPr>
          <w:ilvl w:val="0"/>
          <w:numId w:val="13"/>
        </w:numPr>
      </w:pPr>
      <w:r>
        <w:t xml:space="preserve">« Sauvé » par </w:t>
      </w:r>
      <w:r w:rsidR="00091E48">
        <w:t>l’appartenance</w:t>
      </w:r>
      <w:r>
        <w:t xml:space="preserve"> ! L’impératif </w:t>
      </w:r>
      <w:r w:rsidR="00091E48">
        <w:t>social</w:t>
      </w:r>
    </w:p>
    <w:p w14:paraId="2148F399" w14:textId="77777777" w:rsidR="00983909" w:rsidRDefault="00983909" w:rsidP="00594C32">
      <w:pPr>
        <w:rPr>
          <w:sz w:val="24"/>
          <w:szCs w:val="24"/>
        </w:rPr>
      </w:pPr>
    </w:p>
    <w:p w14:paraId="70378AB2" w14:textId="0E52675C" w:rsidR="00594C32" w:rsidRDefault="00503FB0" w:rsidP="00594C32">
      <w:pPr>
        <w:rPr>
          <w:sz w:val="24"/>
          <w:szCs w:val="24"/>
        </w:rPr>
      </w:pPr>
      <w:r>
        <w:rPr>
          <w:noProof/>
          <w:sz w:val="24"/>
          <w:szCs w:val="24"/>
        </w:rPr>
        <w:drawing>
          <wp:inline distT="0" distB="0" distL="0" distR="0" wp14:anchorId="0A53DD09" wp14:editId="11D39245">
            <wp:extent cx="5850255" cy="1587135"/>
            <wp:effectExtent l="0" t="0" r="17145" b="0"/>
            <wp:docPr id="15" name="Diagramme 1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3" r:lo="rId34" r:qs="rId35" r:cs="rId36"/>
              </a:graphicData>
            </a:graphic>
          </wp:inline>
        </w:drawing>
      </w:r>
    </w:p>
    <w:p w14:paraId="5ED41340" w14:textId="034E3F77" w:rsidR="003B5D21" w:rsidRPr="00314C68" w:rsidRDefault="003B5D21" w:rsidP="003B5D21">
      <w:pPr>
        <w:spacing w:line="240" w:lineRule="auto"/>
        <w:jc w:val="center"/>
        <w:rPr>
          <w:sz w:val="28"/>
          <w:szCs w:val="28"/>
        </w:rPr>
      </w:pPr>
      <w:r w:rsidRPr="0054228E">
        <w:rPr>
          <w:sz w:val="28"/>
          <w:szCs w:val="28"/>
        </w:rPr>
        <w:t>Figure 1</w:t>
      </w:r>
      <w:r>
        <w:rPr>
          <w:sz w:val="28"/>
          <w:szCs w:val="28"/>
        </w:rPr>
        <w:t>0</w:t>
      </w:r>
      <w:r w:rsidRPr="0054228E">
        <w:rPr>
          <w:sz w:val="28"/>
          <w:szCs w:val="28"/>
        </w:rPr>
        <w:t xml:space="preserve"> : </w:t>
      </w:r>
      <w:r w:rsidRPr="00D83670">
        <w:rPr>
          <w:sz w:val="28"/>
          <w:szCs w:val="28"/>
        </w:rPr>
        <w:t xml:space="preserve">caractéristiques </w:t>
      </w:r>
      <w:r w:rsidR="007D3DC0" w:rsidRPr="00D83670">
        <w:rPr>
          <w:sz w:val="28"/>
          <w:szCs w:val="28"/>
        </w:rPr>
        <w:t xml:space="preserve">des </w:t>
      </w:r>
      <w:r w:rsidRPr="00D83670">
        <w:rPr>
          <w:sz w:val="28"/>
          <w:szCs w:val="28"/>
        </w:rPr>
        <w:t xml:space="preserve">sociétés </w:t>
      </w:r>
      <w:r w:rsidRPr="0054228E">
        <w:rPr>
          <w:sz w:val="28"/>
          <w:szCs w:val="28"/>
        </w:rPr>
        <w:t>occidentales</w:t>
      </w:r>
    </w:p>
    <w:p w14:paraId="6B78109B" w14:textId="77777777" w:rsidR="00594C32" w:rsidRPr="00594C32" w:rsidRDefault="00594C32" w:rsidP="00594C32">
      <w:pPr>
        <w:rPr>
          <w:sz w:val="24"/>
          <w:szCs w:val="24"/>
        </w:rPr>
      </w:pPr>
    </w:p>
    <w:p w14:paraId="17AA7881" w14:textId="77777777" w:rsidR="00C24E4B" w:rsidRDefault="00594C32" w:rsidP="00594C32">
      <w:pPr>
        <w:rPr>
          <w:sz w:val="24"/>
          <w:szCs w:val="24"/>
        </w:rPr>
      </w:pPr>
      <w:r w:rsidRPr="00594C32">
        <w:rPr>
          <w:sz w:val="24"/>
          <w:szCs w:val="24"/>
        </w:rPr>
        <w:t>Après le « beau » (premier domaine), l</w:t>
      </w:r>
      <w:r w:rsidR="00404E2C">
        <w:rPr>
          <w:sz w:val="24"/>
          <w:szCs w:val="24"/>
        </w:rPr>
        <w:t>a vie bonne</w:t>
      </w:r>
      <w:r w:rsidRPr="00594C32">
        <w:rPr>
          <w:sz w:val="24"/>
          <w:szCs w:val="24"/>
        </w:rPr>
        <w:t xml:space="preserve"> (deuxième domaine), nous passons au troisième </w:t>
      </w:r>
      <w:r w:rsidR="00404E2C">
        <w:rPr>
          <w:sz w:val="24"/>
          <w:szCs w:val="24"/>
        </w:rPr>
        <w:t>domaine de l’annonce de l’Evangile pertinente : l’impératif social.</w:t>
      </w:r>
      <w:r w:rsidRPr="00594C32">
        <w:rPr>
          <w:sz w:val="24"/>
          <w:szCs w:val="24"/>
        </w:rPr>
        <w:t xml:space="preserve"> </w:t>
      </w:r>
    </w:p>
    <w:p w14:paraId="07496872" w14:textId="594CC0DC" w:rsidR="00EC6F18" w:rsidRDefault="00EC6F18" w:rsidP="00EC6F18">
      <w:pPr>
        <w:pStyle w:val="Titre2"/>
      </w:pPr>
      <w:r>
        <w:t>Définition</w:t>
      </w:r>
    </w:p>
    <w:p w14:paraId="135B5595" w14:textId="31EEF711" w:rsidR="00D773A2" w:rsidRDefault="00D773A2" w:rsidP="00594C32">
      <w:pPr>
        <w:rPr>
          <w:sz w:val="24"/>
          <w:szCs w:val="24"/>
        </w:rPr>
      </w:pPr>
    </w:p>
    <w:p w14:paraId="37891B05" w14:textId="6C18F074" w:rsidR="00D773A2" w:rsidRDefault="00D773A2" w:rsidP="00594C32">
      <w:pPr>
        <w:rPr>
          <w:sz w:val="24"/>
          <w:szCs w:val="24"/>
        </w:rPr>
      </w:pPr>
      <w:r>
        <w:rPr>
          <w:noProof/>
          <w:sz w:val="24"/>
          <w:szCs w:val="24"/>
        </w:rPr>
        <w:drawing>
          <wp:inline distT="0" distB="0" distL="0" distR="0" wp14:anchorId="13CD9172" wp14:editId="3B44E037">
            <wp:extent cx="5850255" cy="1586865"/>
            <wp:effectExtent l="0" t="0" r="0" b="0"/>
            <wp:docPr id="16" name="Diagramme 1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8" r:lo="rId39" r:qs="rId40" r:cs="rId41"/>
              </a:graphicData>
            </a:graphic>
          </wp:inline>
        </w:drawing>
      </w:r>
    </w:p>
    <w:p w14:paraId="31116FA0" w14:textId="298FDD10" w:rsidR="005913C2" w:rsidRDefault="005913C2" w:rsidP="00594C32">
      <w:pPr>
        <w:rPr>
          <w:sz w:val="24"/>
          <w:szCs w:val="24"/>
        </w:rPr>
      </w:pPr>
    </w:p>
    <w:p w14:paraId="05381D45" w14:textId="2B0DB1CE" w:rsidR="003B5D21" w:rsidRPr="00D8715C" w:rsidRDefault="003B5D21" w:rsidP="003B5D21">
      <w:pPr>
        <w:jc w:val="center"/>
        <w:rPr>
          <w:sz w:val="28"/>
          <w:szCs w:val="28"/>
        </w:rPr>
      </w:pPr>
      <w:r w:rsidRPr="00D8715C">
        <w:rPr>
          <w:sz w:val="28"/>
          <w:szCs w:val="28"/>
        </w:rPr>
        <w:t>Figure 11 : l’impératif social</w:t>
      </w:r>
    </w:p>
    <w:p w14:paraId="0F2089C7" w14:textId="6E525E66" w:rsidR="003B5D21" w:rsidRDefault="003B5D21" w:rsidP="00594C32">
      <w:pPr>
        <w:rPr>
          <w:sz w:val="24"/>
          <w:szCs w:val="24"/>
        </w:rPr>
      </w:pPr>
    </w:p>
    <w:p w14:paraId="22ACCF90" w14:textId="77777777" w:rsidR="008328D8" w:rsidRDefault="00783D30">
      <w:pPr>
        <w:rPr>
          <w:sz w:val="24"/>
          <w:szCs w:val="24"/>
        </w:rPr>
      </w:pPr>
      <w:r w:rsidRPr="00594C32">
        <w:rPr>
          <w:sz w:val="24"/>
          <w:szCs w:val="24"/>
        </w:rPr>
        <w:t xml:space="preserve">Je situe ce dernier </w:t>
      </w:r>
      <w:r>
        <w:rPr>
          <w:sz w:val="24"/>
          <w:szCs w:val="24"/>
        </w:rPr>
        <w:t>domaine</w:t>
      </w:r>
      <w:r w:rsidRPr="00594C32">
        <w:rPr>
          <w:sz w:val="24"/>
          <w:szCs w:val="24"/>
        </w:rPr>
        <w:t xml:space="preserve"> dans l’Eglise parce que le vrai – la « vérité » - est postulée par ce « groupe » qui raconte sans fin le récit de Jésus de Nazareth. Le vrai est toujours lié à une communauté. Comment les </w:t>
      </w:r>
      <w:r>
        <w:rPr>
          <w:sz w:val="24"/>
          <w:szCs w:val="24"/>
        </w:rPr>
        <w:t>Français</w:t>
      </w:r>
      <w:r w:rsidRPr="00594C32">
        <w:rPr>
          <w:sz w:val="24"/>
          <w:szCs w:val="24"/>
        </w:rPr>
        <w:t xml:space="preserve"> sans Dieu peuvent alors passer du deuxième au troisième domaine dans leur recherche de Dieu ? Et comment peuvent-ils découvrir l’Eglise et son récit de vérité ?</w:t>
      </w:r>
    </w:p>
    <w:p w14:paraId="22BBE39B" w14:textId="6DAD0BDB" w:rsidR="008E1598" w:rsidRDefault="008E1598">
      <w:pPr>
        <w:rPr>
          <w:sz w:val="24"/>
          <w:szCs w:val="24"/>
        </w:rPr>
      </w:pPr>
      <w:r>
        <w:rPr>
          <w:sz w:val="24"/>
          <w:szCs w:val="24"/>
        </w:rPr>
        <w:br w:type="page"/>
      </w:r>
    </w:p>
    <w:p w14:paraId="4426E2DD" w14:textId="5883481D" w:rsidR="006B3B6F" w:rsidRDefault="006B3B6F">
      <w:pPr>
        <w:rPr>
          <w:sz w:val="24"/>
          <w:szCs w:val="24"/>
        </w:rPr>
      </w:pPr>
    </w:p>
    <w:p w14:paraId="0244C3DB" w14:textId="00CC2950" w:rsidR="00537A00" w:rsidRDefault="006B3B6F" w:rsidP="00594C32">
      <w:pPr>
        <w:rPr>
          <w:sz w:val="24"/>
          <w:szCs w:val="24"/>
        </w:rPr>
      </w:pPr>
      <w:r>
        <w:rPr>
          <w:noProof/>
          <w:sz w:val="24"/>
          <w:szCs w:val="24"/>
        </w:rPr>
        <w:drawing>
          <wp:inline distT="0" distB="0" distL="0" distR="0" wp14:anchorId="33598FD8" wp14:editId="4D3F0066">
            <wp:extent cx="5683010" cy="7754620"/>
            <wp:effectExtent l="0" t="0" r="0" b="0"/>
            <wp:docPr id="22" name="Diagramme 2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3" r:lo="rId44" r:qs="rId45" r:cs="rId46"/>
              </a:graphicData>
            </a:graphic>
          </wp:inline>
        </w:drawing>
      </w:r>
    </w:p>
    <w:p w14:paraId="23D95416" w14:textId="77777777" w:rsidR="00537A00" w:rsidRDefault="00537A00" w:rsidP="00594C32">
      <w:pPr>
        <w:rPr>
          <w:sz w:val="24"/>
          <w:szCs w:val="24"/>
        </w:rPr>
      </w:pPr>
    </w:p>
    <w:p w14:paraId="7B42F732" w14:textId="3C7A295E" w:rsidR="00213AF7" w:rsidRPr="008328D8" w:rsidRDefault="00213AF7" w:rsidP="00213AF7">
      <w:pPr>
        <w:jc w:val="center"/>
        <w:rPr>
          <w:sz w:val="28"/>
          <w:szCs w:val="28"/>
        </w:rPr>
      </w:pPr>
      <w:r w:rsidRPr="008328D8">
        <w:rPr>
          <w:sz w:val="28"/>
          <w:szCs w:val="28"/>
        </w:rPr>
        <w:t xml:space="preserve">Figure 12 : </w:t>
      </w:r>
      <w:r w:rsidR="007B2D1F" w:rsidRPr="008328D8">
        <w:rPr>
          <w:sz w:val="28"/>
          <w:szCs w:val="28"/>
        </w:rPr>
        <w:t xml:space="preserve">le lien entre l’appartenance et </w:t>
      </w:r>
      <w:r w:rsidR="008A63A8" w:rsidRPr="008328D8">
        <w:rPr>
          <w:sz w:val="28"/>
          <w:szCs w:val="28"/>
        </w:rPr>
        <w:t>l’Evangile</w:t>
      </w:r>
    </w:p>
    <w:p w14:paraId="15F652AE" w14:textId="77777777" w:rsidR="00537A00" w:rsidRDefault="00537A00" w:rsidP="00594C32">
      <w:pPr>
        <w:rPr>
          <w:sz w:val="24"/>
          <w:szCs w:val="24"/>
        </w:rPr>
      </w:pPr>
    </w:p>
    <w:p w14:paraId="48A76734" w14:textId="166349D3" w:rsidR="00594C32" w:rsidRPr="003B2758" w:rsidRDefault="00607BF0" w:rsidP="00594C32">
      <w:pPr>
        <w:rPr>
          <w:sz w:val="24"/>
          <w:szCs w:val="24"/>
        </w:rPr>
      </w:pPr>
      <w:r w:rsidRPr="003B2758">
        <w:rPr>
          <w:sz w:val="24"/>
          <w:szCs w:val="24"/>
        </w:rPr>
        <w:lastRenderedPageBreak/>
        <w:t xml:space="preserve">De la « vie bonne » à </w:t>
      </w:r>
      <w:r w:rsidR="009C0C17" w:rsidRPr="003B2758">
        <w:rPr>
          <w:sz w:val="24"/>
          <w:szCs w:val="24"/>
        </w:rPr>
        <w:t>l’approbation</w:t>
      </w:r>
    </w:p>
    <w:p w14:paraId="110936BF" w14:textId="4A019185" w:rsidR="00C170C7" w:rsidRDefault="00594C32" w:rsidP="00594C32">
      <w:pPr>
        <w:rPr>
          <w:sz w:val="24"/>
          <w:szCs w:val="24"/>
        </w:rPr>
      </w:pPr>
      <w:r w:rsidRPr="00594C32">
        <w:rPr>
          <w:sz w:val="24"/>
          <w:szCs w:val="24"/>
        </w:rPr>
        <w:t xml:space="preserve">Les « belles œuvres » des disciples de Jésus peuvent susciter l’intérêt de leur entourage. Mais l’éthique « chrétienne » est en contraste avec celle des autres personnes de la société. Cette alternative de vie produit un effet </w:t>
      </w:r>
      <w:r w:rsidR="00B01853">
        <w:rPr>
          <w:sz w:val="24"/>
          <w:szCs w:val="24"/>
        </w:rPr>
        <w:t>attractif ou répulsif</w:t>
      </w:r>
      <w:r w:rsidRPr="00594C32">
        <w:rPr>
          <w:sz w:val="24"/>
          <w:szCs w:val="24"/>
        </w:rPr>
        <w:t>. Ce qui captive aujourd’hui l’homme postmoderne est l’authenticité d’une personne</w:t>
      </w:r>
      <w:r w:rsidR="00B01853">
        <w:rPr>
          <w:sz w:val="24"/>
          <w:szCs w:val="24"/>
        </w:rPr>
        <w:t xml:space="preserve"> ou d’un groupe</w:t>
      </w:r>
      <w:r w:rsidRPr="00594C32">
        <w:rPr>
          <w:sz w:val="24"/>
          <w:szCs w:val="24"/>
        </w:rPr>
        <w:t xml:space="preserve">. La notion d’authenticité signifie la qualité d’une personne qui est « vraie ». Cette construction d’une vie authentique par les contemporains est liée à un lieu </w:t>
      </w:r>
      <w:r w:rsidR="0082497C">
        <w:rPr>
          <w:sz w:val="24"/>
          <w:szCs w:val="24"/>
        </w:rPr>
        <w:t>d’approbation</w:t>
      </w:r>
      <w:r w:rsidRPr="00594C32">
        <w:rPr>
          <w:sz w:val="24"/>
          <w:szCs w:val="24"/>
        </w:rPr>
        <w:t xml:space="preserve">, des personnes qui reconnaissent mon style de vie. L’homme postmoderne cherche une </w:t>
      </w:r>
      <w:r w:rsidR="00E47A39">
        <w:rPr>
          <w:sz w:val="24"/>
          <w:szCs w:val="24"/>
        </w:rPr>
        <w:t>approbation</w:t>
      </w:r>
      <w:r w:rsidRPr="00594C32">
        <w:rPr>
          <w:sz w:val="24"/>
          <w:szCs w:val="24"/>
        </w:rPr>
        <w:t xml:space="preserve"> de son vécu dans un ou plusieurs réseaux (travail, loisir,</w:t>
      </w:r>
      <w:r w:rsidR="00CE0265">
        <w:rPr>
          <w:sz w:val="24"/>
          <w:szCs w:val="24"/>
        </w:rPr>
        <w:t xml:space="preserve"> sociaux</w:t>
      </w:r>
      <w:r w:rsidRPr="00594C32">
        <w:rPr>
          <w:sz w:val="24"/>
          <w:szCs w:val="24"/>
        </w:rPr>
        <w:t xml:space="preserve"> …). Un comportement, aussi individualiste soit-il, a toujours besoin d’être </w:t>
      </w:r>
      <w:r w:rsidR="00CE0265">
        <w:rPr>
          <w:sz w:val="24"/>
          <w:szCs w:val="24"/>
        </w:rPr>
        <w:t>approuv</w:t>
      </w:r>
      <w:r w:rsidR="00112095">
        <w:rPr>
          <w:sz w:val="24"/>
          <w:szCs w:val="24"/>
        </w:rPr>
        <w:t xml:space="preserve">é </w:t>
      </w:r>
      <w:r w:rsidRPr="00594C32">
        <w:rPr>
          <w:sz w:val="24"/>
          <w:szCs w:val="24"/>
        </w:rPr>
        <w:t xml:space="preserve">par d’autres. </w:t>
      </w:r>
    </w:p>
    <w:p w14:paraId="7BD1DDBE" w14:textId="126B97DF" w:rsidR="00594C32" w:rsidRPr="003B2758" w:rsidRDefault="00594C32" w:rsidP="00594C32">
      <w:pPr>
        <w:rPr>
          <w:sz w:val="24"/>
          <w:szCs w:val="24"/>
        </w:rPr>
      </w:pPr>
      <w:r w:rsidRPr="003B2758">
        <w:rPr>
          <w:sz w:val="24"/>
          <w:szCs w:val="24"/>
        </w:rPr>
        <w:t xml:space="preserve">De </w:t>
      </w:r>
      <w:r w:rsidR="00ED5DB7" w:rsidRPr="003B2758">
        <w:rPr>
          <w:sz w:val="24"/>
          <w:szCs w:val="24"/>
        </w:rPr>
        <w:t xml:space="preserve">l’approbation à </w:t>
      </w:r>
      <w:r w:rsidRPr="003B2758">
        <w:rPr>
          <w:sz w:val="24"/>
          <w:szCs w:val="24"/>
        </w:rPr>
        <w:t xml:space="preserve">l’Eglise </w:t>
      </w:r>
    </w:p>
    <w:p w14:paraId="3D34BDE1" w14:textId="474FB693" w:rsidR="00594C32" w:rsidRPr="00594C32" w:rsidRDefault="00594C32" w:rsidP="00594C32">
      <w:pPr>
        <w:rPr>
          <w:sz w:val="24"/>
          <w:szCs w:val="24"/>
        </w:rPr>
      </w:pPr>
      <w:r w:rsidRPr="00594C32">
        <w:rPr>
          <w:sz w:val="24"/>
          <w:szCs w:val="24"/>
        </w:rPr>
        <w:t xml:space="preserve">La vie de </w:t>
      </w:r>
      <w:r w:rsidR="00112095">
        <w:rPr>
          <w:sz w:val="24"/>
          <w:szCs w:val="24"/>
        </w:rPr>
        <w:t>l’Eglise</w:t>
      </w:r>
      <w:r w:rsidRPr="00594C32">
        <w:rPr>
          <w:sz w:val="24"/>
          <w:szCs w:val="24"/>
        </w:rPr>
        <w:t xml:space="preserve"> renvoie ses visiteurs vers la source qui nourrit sa réflexion, ses attitudes et ses actes. </w:t>
      </w:r>
      <w:r w:rsidR="000553F7">
        <w:rPr>
          <w:sz w:val="24"/>
          <w:szCs w:val="24"/>
        </w:rPr>
        <w:t>L’Eglise vit</w:t>
      </w:r>
      <w:r w:rsidR="007C0461">
        <w:rPr>
          <w:sz w:val="24"/>
          <w:szCs w:val="24"/>
        </w:rPr>
        <w:t xml:space="preserve"> de</w:t>
      </w:r>
      <w:r w:rsidR="000553F7">
        <w:rPr>
          <w:sz w:val="24"/>
          <w:szCs w:val="24"/>
        </w:rPr>
        <w:t xml:space="preserve"> et proclame </w:t>
      </w:r>
      <w:r w:rsidR="00BB7E2C">
        <w:rPr>
          <w:sz w:val="24"/>
          <w:szCs w:val="24"/>
        </w:rPr>
        <w:t>Jésus-Christ</w:t>
      </w:r>
      <w:r w:rsidRPr="00594C32">
        <w:rPr>
          <w:sz w:val="24"/>
          <w:szCs w:val="24"/>
        </w:rPr>
        <w:t xml:space="preserve">. Deux récits de vie (du chercheur et du chrétien) </w:t>
      </w:r>
      <w:r w:rsidR="00BB7E2C">
        <w:rPr>
          <w:sz w:val="24"/>
          <w:szCs w:val="24"/>
        </w:rPr>
        <w:t>se mêlent</w:t>
      </w:r>
      <w:r w:rsidR="000616E5">
        <w:rPr>
          <w:sz w:val="24"/>
          <w:szCs w:val="24"/>
        </w:rPr>
        <w:t xml:space="preserve"> et </w:t>
      </w:r>
      <w:r w:rsidR="00BB7E2C">
        <w:rPr>
          <w:sz w:val="24"/>
          <w:szCs w:val="24"/>
        </w:rPr>
        <w:t xml:space="preserve">le Saint-Esprit </w:t>
      </w:r>
      <w:proofErr w:type="gramStart"/>
      <w:r w:rsidR="00BB7E2C">
        <w:rPr>
          <w:sz w:val="24"/>
          <w:szCs w:val="24"/>
        </w:rPr>
        <w:t>fait</w:t>
      </w:r>
      <w:proofErr w:type="gramEnd"/>
      <w:r w:rsidR="00BB7E2C">
        <w:rPr>
          <w:sz w:val="24"/>
          <w:szCs w:val="24"/>
        </w:rPr>
        <w:t xml:space="preserve"> son travail</w:t>
      </w:r>
      <w:r w:rsidR="000616E5">
        <w:rPr>
          <w:sz w:val="24"/>
          <w:szCs w:val="24"/>
        </w:rPr>
        <w:t xml:space="preserve">. </w:t>
      </w:r>
      <w:r w:rsidR="00D80409">
        <w:rPr>
          <w:sz w:val="24"/>
          <w:szCs w:val="24"/>
        </w:rPr>
        <w:t xml:space="preserve">Une nouvelle histoire peut commencer, la personne qui ne connaît pas Dieu peut rencontrer Jésus. </w:t>
      </w:r>
    </w:p>
    <w:p w14:paraId="329F849D" w14:textId="0101E56F" w:rsidR="00CA4535" w:rsidRDefault="00CA4535" w:rsidP="00594C32">
      <w:pPr>
        <w:rPr>
          <w:sz w:val="24"/>
          <w:szCs w:val="24"/>
        </w:rPr>
      </w:pPr>
    </w:p>
    <w:p w14:paraId="3AB3ED2C" w14:textId="60B51C4F" w:rsidR="00CA4535" w:rsidRPr="00CA4535" w:rsidRDefault="00CA4535" w:rsidP="00EC117A">
      <w:pPr>
        <w:pStyle w:val="Titre2"/>
      </w:pPr>
      <w:r w:rsidRPr="00CA4535">
        <w:t xml:space="preserve">Ressources bibliques : </w:t>
      </w:r>
      <w:r w:rsidR="00965F24">
        <w:t>Matthieu 5, 13-16</w:t>
      </w:r>
    </w:p>
    <w:p w14:paraId="40CB8347" w14:textId="0EBDA808" w:rsidR="00CA4535" w:rsidRDefault="00CA4535" w:rsidP="00594C32">
      <w:pPr>
        <w:rPr>
          <w:sz w:val="24"/>
          <w:szCs w:val="24"/>
        </w:rPr>
      </w:pPr>
    </w:p>
    <w:p w14:paraId="25C86EBA" w14:textId="77777777" w:rsidR="00CB0D79" w:rsidRPr="00796CCF" w:rsidRDefault="00CB0D79" w:rsidP="00CB0D79">
      <w:pPr>
        <w:rPr>
          <w:sz w:val="24"/>
          <w:szCs w:val="24"/>
        </w:rPr>
      </w:pPr>
      <w:r w:rsidRPr="00796CCF">
        <w:rPr>
          <w:sz w:val="24"/>
          <w:szCs w:val="24"/>
        </w:rPr>
        <w:t>Une Eglise « attractive »</w:t>
      </w:r>
    </w:p>
    <w:p w14:paraId="154CADC4" w14:textId="24D225A3" w:rsidR="00CB0D79" w:rsidRPr="00CB0D79" w:rsidRDefault="007C7964" w:rsidP="00CB0D79">
      <w:pPr>
        <w:rPr>
          <w:sz w:val="24"/>
          <w:szCs w:val="24"/>
        </w:rPr>
      </w:pPr>
      <w:r>
        <w:rPr>
          <w:sz w:val="24"/>
          <w:szCs w:val="24"/>
        </w:rPr>
        <w:t>La personne</w:t>
      </w:r>
      <w:r w:rsidR="00CB0D79" w:rsidRPr="00CB0D79">
        <w:rPr>
          <w:sz w:val="24"/>
          <w:szCs w:val="24"/>
        </w:rPr>
        <w:t xml:space="preserve">, en quête </w:t>
      </w:r>
      <w:r w:rsidR="0086117A">
        <w:rPr>
          <w:sz w:val="24"/>
          <w:szCs w:val="24"/>
        </w:rPr>
        <w:t>d’approbation</w:t>
      </w:r>
      <w:r>
        <w:rPr>
          <w:sz w:val="24"/>
          <w:szCs w:val="24"/>
        </w:rPr>
        <w:t xml:space="preserve"> de son style de vie</w:t>
      </w:r>
      <w:r w:rsidR="00CB0D79" w:rsidRPr="00CB0D79">
        <w:rPr>
          <w:sz w:val="24"/>
          <w:szCs w:val="24"/>
        </w:rPr>
        <w:t>, peut la trouver dans une communauté chrétienne.</w:t>
      </w:r>
      <w:r w:rsidR="007608EE">
        <w:rPr>
          <w:sz w:val="24"/>
          <w:szCs w:val="24"/>
        </w:rPr>
        <w:t xml:space="preserve"> Il s’agit d’un </w:t>
      </w:r>
      <w:r w:rsidR="007608EE" w:rsidRPr="00D83670">
        <w:rPr>
          <w:sz w:val="24"/>
          <w:szCs w:val="24"/>
        </w:rPr>
        <w:t xml:space="preserve">groupe qui attire par sa différence </w:t>
      </w:r>
      <w:r w:rsidR="007608EE">
        <w:rPr>
          <w:sz w:val="24"/>
          <w:szCs w:val="24"/>
        </w:rPr>
        <w:t>et sa chaleur le chercheur de Dieu.</w:t>
      </w:r>
      <w:r w:rsidR="00CB0D79" w:rsidRPr="00CB0D79">
        <w:rPr>
          <w:sz w:val="24"/>
          <w:szCs w:val="24"/>
        </w:rPr>
        <w:t xml:space="preserve"> </w:t>
      </w:r>
      <w:r w:rsidR="00054AC2">
        <w:rPr>
          <w:sz w:val="24"/>
          <w:szCs w:val="24"/>
        </w:rPr>
        <w:t>Quand cette personne intègre l’Eglise,</w:t>
      </w:r>
      <w:r w:rsidR="00CB0D79" w:rsidRPr="00CB0D79">
        <w:rPr>
          <w:sz w:val="24"/>
          <w:szCs w:val="24"/>
        </w:rPr>
        <w:t xml:space="preserve"> le message incarné </w:t>
      </w:r>
      <w:r w:rsidR="00054AC2">
        <w:rPr>
          <w:sz w:val="24"/>
          <w:szCs w:val="24"/>
        </w:rPr>
        <w:t>de celle-ci</w:t>
      </w:r>
      <w:r w:rsidR="00CB0D79" w:rsidRPr="00CB0D79">
        <w:rPr>
          <w:sz w:val="24"/>
          <w:szCs w:val="24"/>
        </w:rPr>
        <w:t xml:space="preserve"> </w:t>
      </w:r>
      <w:r w:rsidR="00586270">
        <w:rPr>
          <w:sz w:val="24"/>
          <w:szCs w:val="24"/>
        </w:rPr>
        <w:t>entre en relation avec la demande d’approbation de l’homme sans Dieu.</w:t>
      </w:r>
    </w:p>
    <w:p w14:paraId="1CE3E3F8" w14:textId="7A7EB5F5" w:rsidR="00CB0D79" w:rsidRPr="00594C32" w:rsidRDefault="004B0338" w:rsidP="00594C32">
      <w:pPr>
        <w:rPr>
          <w:sz w:val="24"/>
          <w:szCs w:val="24"/>
        </w:rPr>
      </w:pPr>
      <w:r>
        <w:rPr>
          <w:sz w:val="24"/>
          <w:szCs w:val="24"/>
        </w:rPr>
        <w:t>Lecture texte</w:t>
      </w:r>
      <w:r w:rsidR="00AA72B5">
        <w:rPr>
          <w:sz w:val="24"/>
          <w:szCs w:val="24"/>
        </w:rPr>
        <w:t> :</w:t>
      </w:r>
    </w:p>
    <w:p w14:paraId="099DD9DC" w14:textId="1EFB9F10" w:rsidR="00594C32" w:rsidRPr="001C038E" w:rsidRDefault="00145579" w:rsidP="00594C32">
      <w:pPr>
        <w:rPr>
          <w:sz w:val="24"/>
          <w:szCs w:val="24"/>
        </w:rPr>
      </w:pPr>
      <w:r w:rsidRPr="001C038E">
        <w:rPr>
          <w:sz w:val="24"/>
          <w:szCs w:val="24"/>
        </w:rPr>
        <w:t>« S</w:t>
      </w:r>
      <w:r w:rsidR="00594C32" w:rsidRPr="001C038E">
        <w:rPr>
          <w:sz w:val="24"/>
          <w:szCs w:val="24"/>
        </w:rPr>
        <w:t>el et lumière »</w:t>
      </w:r>
    </w:p>
    <w:p w14:paraId="6B71B87E" w14:textId="2023A414" w:rsidR="00D351C2" w:rsidRDefault="00594C32" w:rsidP="00594C32">
      <w:pPr>
        <w:rPr>
          <w:sz w:val="24"/>
          <w:szCs w:val="24"/>
        </w:rPr>
      </w:pPr>
      <w:r w:rsidRPr="00594C32">
        <w:rPr>
          <w:sz w:val="24"/>
          <w:szCs w:val="24"/>
        </w:rPr>
        <w:t>Un modèle missiologique biblique qui représente une telle approche missionn</w:t>
      </w:r>
      <w:r w:rsidR="005265FC">
        <w:rPr>
          <w:sz w:val="24"/>
          <w:szCs w:val="24"/>
        </w:rPr>
        <w:t>elle</w:t>
      </w:r>
      <w:r w:rsidRPr="00594C32">
        <w:rPr>
          <w:sz w:val="24"/>
          <w:szCs w:val="24"/>
        </w:rPr>
        <w:t xml:space="preserve"> se trouve dans Matthieu 5, 13-16, un texte qui se situe au début du Sermon sur la montagne, juste après les Béatitudes (Mt 5-7). Jésus s’adresse</w:t>
      </w:r>
      <w:r w:rsidR="00A1189F">
        <w:rPr>
          <w:sz w:val="24"/>
          <w:szCs w:val="24"/>
        </w:rPr>
        <w:t xml:space="preserve"> ici</w:t>
      </w:r>
      <w:r w:rsidRPr="00594C32">
        <w:rPr>
          <w:sz w:val="24"/>
          <w:szCs w:val="24"/>
        </w:rPr>
        <w:t xml:space="preserve"> plus particulièrement à ses disciples. Jésus qualifie les disciples par deux images. </w:t>
      </w:r>
    </w:p>
    <w:p w14:paraId="7A19E3A3" w14:textId="4ACB11AB" w:rsidR="00DB3935" w:rsidRDefault="00594C32" w:rsidP="00594C32">
      <w:pPr>
        <w:rPr>
          <w:sz w:val="24"/>
          <w:szCs w:val="24"/>
        </w:rPr>
      </w:pPr>
      <w:r w:rsidRPr="00594C32">
        <w:rPr>
          <w:sz w:val="24"/>
          <w:szCs w:val="24"/>
        </w:rPr>
        <w:t xml:space="preserve">Le </w:t>
      </w:r>
      <w:r w:rsidRPr="006462B7">
        <w:rPr>
          <w:i/>
          <w:iCs/>
          <w:sz w:val="24"/>
          <w:szCs w:val="24"/>
        </w:rPr>
        <w:t>sel</w:t>
      </w:r>
      <w:r w:rsidRPr="00594C32">
        <w:rPr>
          <w:sz w:val="24"/>
          <w:szCs w:val="24"/>
        </w:rPr>
        <w:t xml:space="preserve"> caractérise la nouvelle identité du croyant et son impact éthique sur son environnement. Il se démarque de son environnement par sa </w:t>
      </w:r>
      <w:r w:rsidR="00885890">
        <w:rPr>
          <w:sz w:val="24"/>
          <w:szCs w:val="24"/>
        </w:rPr>
        <w:t>« </w:t>
      </w:r>
      <w:r w:rsidR="00D00558" w:rsidRPr="00594C32">
        <w:rPr>
          <w:sz w:val="24"/>
          <w:szCs w:val="24"/>
        </w:rPr>
        <w:t>saveur</w:t>
      </w:r>
      <w:r w:rsidR="00D00558">
        <w:rPr>
          <w:sz w:val="24"/>
          <w:szCs w:val="24"/>
        </w:rPr>
        <w:t> »</w:t>
      </w:r>
      <w:r w:rsidRPr="00594C32">
        <w:rPr>
          <w:sz w:val="24"/>
          <w:szCs w:val="24"/>
        </w:rPr>
        <w:t xml:space="preserve">. La nouvelle identité </w:t>
      </w:r>
      <w:r w:rsidR="00D00558">
        <w:rPr>
          <w:sz w:val="24"/>
          <w:szCs w:val="24"/>
        </w:rPr>
        <w:t>en</w:t>
      </w:r>
      <w:r w:rsidRPr="00594C32">
        <w:rPr>
          <w:sz w:val="24"/>
          <w:szCs w:val="24"/>
        </w:rPr>
        <w:t xml:space="preserve"> Jésus induit un nouveau comportement radical qui </w:t>
      </w:r>
      <w:r w:rsidR="0017353E">
        <w:rPr>
          <w:sz w:val="24"/>
          <w:szCs w:val="24"/>
        </w:rPr>
        <w:t>questionne</w:t>
      </w:r>
      <w:r w:rsidRPr="00594C32">
        <w:rPr>
          <w:sz w:val="24"/>
          <w:szCs w:val="24"/>
        </w:rPr>
        <w:t xml:space="preserve"> les valeurs de son environnement. </w:t>
      </w:r>
    </w:p>
    <w:p w14:paraId="4247778D" w14:textId="44B07E86" w:rsidR="00594C32" w:rsidRPr="00594C32" w:rsidRDefault="00594C32" w:rsidP="00594C32">
      <w:pPr>
        <w:rPr>
          <w:sz w:val="24"/>
          <w:szCs w:val="24"/>
        </w:rPr>
      </w:pPr>
      <w:r w:rsidRPr="00594C32">
        <w:rPr>
          <w:sz w:val="24"/>
          <w:szCs w:val="24"/>
        </w:rPr>
        <w:t xml:space="preserve">L’image de la </w:t>
      </w:r>
      <w:r w:rsidRPr="006462B7">
        <w:rPr>
          <w:i/>
          <w:iCs/>
          <w:sz w:val="24"/>
          <w:szCs w:val="24"/>
        </w:rPr>
        <w:t>lumière</w:t>
      </w:r>
      <w:r w:rsidRPr="00594C32">
        <w:rPr>
          <w:sz w:val="24"/>
          <w:szCs w:val="24"/>
        </w:rPr>
        <w:t xml:space="preserve"> </w:t>
      </w:r>
      <w:r w:rsidR="006462B7">
        <w:rPr>
          <w:sz w:val="24"/>
          <w:szCs w:val="24"/>
        </w:rPr>
        <w:t>va</w:t>
      </w:r>
      <w:r w:rsidRPr="00594C32">
        <w:rPr>
          <w:sz w:val="24"/>
          <w:szCs w:val="24"/>
        </w:rPr>
        <w:t xml:space="preserve"> dans le même sens. La « lumière »</w:t>
      </w:r>
      <w:r w:rsidR="00572E0E">
        <w:rPr>
          <w:sz w:val="24"/>
          <w:szCs w:val="24"/>
        </w:rPr>
        <w:t>, le</w:t>
      </w:r>
      <w:r w:rsidRPr="00594C32">
        <w:rPr>
          <w:sz w:val="24"/>
          <w:szCs w:val="24"/>
        </w:rPr>
        <w:t xml:space="preserve"> nouvel agir des disciples est </w:t>
      </w:r>
      <w:r w:rsidR="004C6E57" w:rsidRPr="00594C32">
        <w:rPr>
          <w:sz w:val="24"/>
          <w:szCs w:val="24"/>
        </w:rPr>
        <w:t>comparé</w:t>
      </w:r>
      <w:r w:rsidRPr="00594C32">
        <w:rPr>
          <w:sz w:val="24"/>
          <w:szCs w:val="24"/>
        </w:rPr>
        <w:t xml:space="preserve"> à une ville sur la montagne (Mt 5, 14). La cacher reviendrait à nier sa fonction (Mt 5, 15). Jésus pose ici les premières pierres d’une éthique des disciples, mais aussi </w:t>
      </w:r>
      <w:r w:rsidR="005F2ACB">
        <w:rPr>
          <w:sz w:val="24"/>
          <w:szCs w:val="24"/>
        </w:rPr>
        <w:t>de sa conception d’Eglise</w:t>
      </w:r>
      <w:r w:rsidRPr="00594C32">
        <w:rPr>
          <w:sz w:val="24"/>
          <w:szCs w:val="24"/>
        </w:rPr>
        <w:t>. Elle est fondée sur une logique de séparation et d’attraction</w:t>
      </w:r>
      <w:r w:rsidR="004C6E57">
        <w:rPr>
          <w:sz w:val="24"/>
          <w:szCs w:val="24"/>
        </w:rPr>
        <w:t xml:space="preserve"> : </w:t>
      </w:r>
      <w:r w:rsidR="004C6E57" w:rsidRPr="00594C32">
        <w:rPr>
          <w:sz w:val="24"/>
          <w:szCs w:val="24"/>
        </w:rPr>
        <w:t>deux identités et deux éthiques différentes entre les disciples et le « monde »</w:t>
      </w:r>
      <w:r w:rsidR="00D90774">
        <w:rPr>
          <w:sz w:val="24"/>
          <w:szCs w:val="24"/>
        </w:rPr>
        <w:t>.</w:t>
      </w:r>
      <w:r w:rsidR="00145579">
        <w:rPr>
          <w:sz w:val="24"/>
          <w:szCs w:val="24"/>
        </w:rPr>
        <w:t xml:space="preserve"> </w:t>
      </w:r>
      <w:r w:rsidR="00AC751A">
        <w:rPr>
          <w:sz w:val="24"/>
          <w:szCs w:val="24"/>
        </w:rPr>
        <w:t>Cette Eglise « brille », elle est visible. Elle attire donc son environnement</w:t>
      </w:r>
      <w:r w:rsidRPr="00594C32">
        <w:rPr>
          <w:sz w:val="24"/>
          <w:szCs w:val="24"/>
        </w:rPr>
        <w:t xml:space="preserve">.   </w:t>
      </w:r>
    </w:p>
    <w:p w14:paraId="4AC22D38" w14:textId="77777777" w:rsidR="00594C32" w:rsidRPr="001C038E" w:rsidRDefault="00594C32" w:rsidP="00594C32">
      <w:pPr>
        <w:rPr>
          <w:sz w:val="24"/>
          <w:szCs w:val="24"/>
        </w:rPr>
      </w:pPr>
      <w:r w:rsidRPr="001C038E">
        <w:rPr>
          <w:sz w:val="24"/>
          <w:szCs w:val="24"/>
        </w:rPr>
        <w:lastRenderedPageBreak/>
        <w:t>1 Pierre et Matthieu 5</w:t>
      </w:r>
    </w:p>
    <w:p w14:paraId="164DA4BF" w14:textId="71528CB8" w:rsidR="00594C32" w:rsidRPr="00D83670" w:rsidRDefault="00594C32" w:rsidP="00594C32">
      <w:pPr>
        <w:rPr>
          <w:sz w:val="24"/>
          <w:szCs w:val="24"/>
        </w:rPr>
      </w:pPr>
      <w:r w:rsidRPr="00594C32">
        <w:rPr>
          <w:sz w:val="24"/>
          <w:szCs w:val="24"/>
        </w:rPr>
        <w:t xml:space="preserve">Les liens de ce texte avec 1 Pierre 2, 11-12 sont frappants parce que la « lumière » chez Matthieu est définie plus précisément par les « bonnes œuvres » (Mt 5, 16). C’est la même </w:t>
      </w:r>
      <w:r w:rsidRPr="00D83670">
        <w:rPr>
          <w:sz w:val="24"/>
          <w:szCs w:val="24"/>
        </w:rPr>
        <w:t xml:space="preserve">expression </w:t>
      </w:r>
      <w:r w:rsidR="003911FF" w:rsidRPr="00D83670">
        <w:rPr>
          <w:sz w:val="24"/>
          <w:szCs w:val="24"/>
        </w:rPr>
        <w:t>que</w:t>
      </w:r>
      <w:r w:rsidRPr="00D83670">
        <w:rPr>
          <w:sz w:val="24"/>
          <w:szCs w:val="24"/>
        </w:rPr>
        <w:t xml:space="preserve"> chez Pierre. Le </w:t>
      </w:r>
      <w:proofErr w:type="spellStart"/>
      <w:r w:rsidRPr="00D83670">
        <w:rPr>
          <w:i/>
          <w:sz w:val="24"/>
          <w:szCs w:val="24"/>
        </w:rPr>
        <w:t>kalos</w:t>
      </w:r>
      <w:proofErr w:type="spellEnd"/>
      <w:r w:rsidRPr="00D83670">
        <w:rPr>
          <w:sz w:val="24"/>
          <w:szCs w:val="24"/>
        </w:rPr>
        <w:t xml:space="preserve"> revêt la même signification des « actions belles et bonnes ». Chez Matthieu, Jésus fonde son Église par sa parole « vous êtes ». Il </w:t>
      </w:r>
      <w:r w:rsidR="0086478D" w:rsidRPr="00D83670">
        <w:rPr>
          <w:sz w:val="24"/>
          <w:szCs w:val="24"/>
        </w:rPr>
        <w:t xml:space="preserve">lui donne </w:t>
      </w:r>
      <w:r w:rsidR="00C233E0" w:rsidRPr="00D83670">
        <w:rPr>
          <w:sz w:val="24"/>
          <w:szCs w:val="24"/>
        </w:rPr>
        <w:t xml:space="preserve">un mandat missionnaire </w:t>
      </w:r>
      <w:r w:rsidR="00943147" w:rsidRPr="00D83670">
        <w:rPr>
          <w:sz w:val="24"/>
          <w:szCs w:val="24"/>
        </w:rPr>
        <w:t>par le comportement attractif du disciple</w:t>
      </w:r>
      <w:r w:rsidRPr="00D83670">
        <w:rPr>
          <w:sz w:val="24"/>
          <w:szCs w:val="24"/>
        </w:rPr>
        <w:t xml:space="preserve">. Ainsi nait </w:t>
      </w:r>
      <w:r w:rsidR="00BB7440" w:rsidRPr="00D83670">
        <w:rPr>
          <w:sz w:val="24"/>
          <w:szCs w:val="24"/>
        </w:rPr>
        <w:t>la nature</w:t>
      </w:r>
      <w:r w:rsidRPr="00D83670">
        <w:rPr>
          <w:sz w:val="24"/>
          <w:szCs w:val="24"/>
        </w:rPr>
        <w:t xml:space="preserve"> missionnaire</w:t>
      </w:r>
      <w:r w:rsidR="00943147" w:rsidRPr="00D83670">
        <w:rPr>
          <w:sz w:val="24"/>
          <w:szCs w:val="24"/>
        </w:rPr>
        <w:t xml:space="preserve"> de l’Eglise. L’Eglise est attracti</w:t>
      </w:r>
      <w:r w:rsidR="00BB7440" w:rsidRPr="00D83670">
        <w:rPr>
          <w:sz w:val="24"/>
          <w:szCs w:val="24"/>
        </w:rPr>
        <w:t>ve</w:t>
      </w:r>
      <w:r w:rsidR="00943147" w:rsidRPr="00D83670">
        <w:rPr>
          <w:sz w:val="24"/>
          <w:szCs w:val="24"/>
        </w:rPr>
        <w:t xml:space="preserve"> pour attirer le monde à Jésus.</w:t>
      </w:r>
      <w:r w:rsidR="00545EEE" w:rsidRPr="00D83670">
        <w:rPr>
          <w:sz w:val="24"/>
          <w:szCs w:val="24"/>
        </w:rPr>
        <w:t xml:space="preserve"> Ce serait pour nous aujourd’hui l’Eglise missionnelle.</w:t>
      </w:r>
    </w:p>
    <w:p w14:paraId="0628D0EB" w14:textId="06ED5FC4" w:rsidR="008C201C" w:rsidRPr="008C201C" w:rsidRDefault="008C201C" w:rsidP="008C201C">
      <w:pPr>
        <w:rPr>
          <w:sz w:val="24"/>
          <w:szCs w:val="24"/>
        </w:rPr>
      </w:pPr>
      <w:r w:rsidRPr="00D83670">
        <w:rPr>
          <w:sz w:val="24"/>
          <w:szCs w:val="24"/>
        </w:rPr>
        <w:t xml:space="preserve">Le « vrai », la vérité est portée par une communauté de personnes ; ce « groupe » </w:t>
      </w:r>
      <w:r w:rsidR="0090621C" w:rsidRPr="00D83670">
        <w:rPr>
          <w:sz w:val="24"/>
          <w:szCs w:val="24"/>
        </w:rPr>
        <w:t>représente l’</w:t>
      </w:r>
      <w:r w:rsidRPr="00D83670">
        <w:rPr>
          <w:sz w:val="24"/>
          <w:szCs w:val="24"/>
        </w:rPr>
        <w:t>Eglise</w:t>
      </w:r>
      <w:r w:rsidR="0090621C" w:rsidRPr="00D83670">
        <w:rPr>
          <w:sz w:val="24"/>
          <w:szCs w:val="24"/>
        </w:rPr>
        <w:t>. Elle</w:t>
      </w:r>
      <w:r w:rsidRPr="00D83670">
        <w:rPr>
          <w:sz w:val="24"/>
          <w:szCs w:val="24"/>
        </w:rPr>
        <w:t xml:space="preserve"> « attire » des personnes en quête </w:t>
      </w:r>
      <w:r w:rsidR="008B1F33" w:rsidRPr="00D83670">
        <w:rPr>
          <w:sz w:val="24"/>
          <w:szCs w:val="24"/>
        </w:rPr>
        <w:t xml:space="preserve">d’approbation </w:t>
      </w:r>
      <w:r w:rsidRPr="00D83670">
        <w:rPr>
          <w:sz w:val="24"/>
          <w:szCs w:val="24"/>
        </w:rPr>
        <w:t xml:space="preserve">de leur </w:t>
      </w:r>
      <w:r w:rsidR="008B1F33" w:rsidRPr="00D83670">
        <w:rPr>
          <w:sz w:val="24"/>
          <w:szCs w:val="24"/>
        </w:rPr>
        <w:t>style de vie</w:t>
      </w:r>
      <w:r w:rsidR="0090621C" w:rsidRPr="00D83670">
        <w:rPr>
          <w:sz w:val="24"/>
          <w:szCs w:val="24"/>
        </w:rPr>
        <w:t xml:space="preserve">. </w:t>
      </w:r>
      <w:r w:rsidR="00A238E3" w:rsidRPr="00D83670">
        <w:rPr>
          <w:sz w:val="24"/>
          <w:szCs w:val="24"/>
        </w:rPr>
        <w:t>La vérité de l’Evangile ne peut être transmis</w:t>
      </w:r>
      <w:r w:rsidR="003911FF" w:rsidRPr="00D83670">
        <w:rPr>
          <w:sz w:val="24"/>
          <w:szCs w:val="24"/>
        </w:rPr>
        <w:t>e</w:t>
      </w:r>
      <w:r w:rsidR="00A238E3" w:rsidRPr="00D83670">
        <w:rPr>
          <w:sz w:val="24"/>
          <w:szCs w:val="24"/>
        </w:rPr>
        <w:t xml:space="preserve"> sous forme d’une communauté</w:t>
      </w:r>
      <w:r w:rsidR="00A238E3">
        <w:rPr>
          <w:sz w:val="24"/>
          <w:szCs w:val="24"/>
        </w:rPr>
        <w:t xml:space="preserve">. </w:t>
      </w:r>
      <w:r w:rsidR="00AC7C4F">
        <w:rPr>
          <w:sz w:val="24"/>
          <w:szCs w:val="24"/>
        </w:rPr>
        <w:t>Nos amis veulent voir une vérité concrète dans la vie d’un groupe.</w:t>
      </w:r>
    </w:p>
    <w:p w14:paraId="2C68C82A" w14:textId="681895B0" w:rsidR="00594C32" w:rsidRDefault="00594C32" w:rsidP="00594C32">
      <w:pPr>
        <w:rPr>
          <w:sz w:val="24"/>
          <w:szCs w:val="24"/>
        </w:rPr>
      </w:pPr>
    </w:p>
    <w:p w14:paraId="218F5E17" w14:textId="77777777" w:rsidR="001C4C24" w:rsidRDefault="001C4C24" w:rsidP="001C4C24">
      <w:pPr>
        <w:pStyle w:val="Titre2"/>
      </w:pPr>
      <w:r>
        <w:t>Aspirations et réponses</w:t>
      </w:r>
    </w:p>
    <w:p w14:paraId="1419671C" w14:textId="3C7B48B7" w:rsidR="007E6494" w:rsidRDefault="007E6494">
      <w:pPr>
        <w:rPr>
          <w:sz w:val="24"/>
          <w:szCs w:val="24"/>
        </w:rPr>
      </w:pPr>
      <w:r>
        <w:rPr>
          <w:sz w:val="24"/>
          <w:szCs w:val="24"/>
        </w:rPr>
        <w:br w:type="page"/>
      </w:r>
    </w:p>
    <w:p w14:paraId="60A158E3" w14:textId="77777777" w:rsidR="001C4C24" w:rsidRPr="00594C32" w:rsidRDefault="001C4C24" w:rsidP="001C4C24">
      <w:pPr>
        <w:rPr>
          <w:sz w:val="24"/>
          <w:szCs w:val="24"/>
        </w:rPr>
      </w:pPr>
    </w:p>
    <w:tbl>
      <w:tblPr>
        <w:tblStyle w:val="TableauListe3-Accentuation1"/>
        <w:tblW w:w="0" w:type="auto"/>
        <w:tblLook w:val="04A0" w:firstRow="1" w:lastRow="0" w:firstColumn="1" w:lastColumn="0" w:noHBand="0" w:noVBand="1"/>
      </w:tblPr>
      <w:tblGrid>
        <w:gridCol w:w="1856"/>
        <w:gridCol w:w="2094"/>
        <w:gridCol w:w="1862"/>
        <w:gridCol w:w="3391"/>
      </w:tblGrid>
      <w:tr w:rsidR="001C4C24" w14:paraId="1DA4B725" w14:textId="77777777" w:rsidTr="000C724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Pr>
          <w:p w14:paraId="2D954CFA" w14:textId="77777777" w:rsidR="001C4C24" w:rsidRDefault="001C4C24" w:rsidP="00B86220">
            <w:pPr>
              <w:rPr>
                <w:sz w:val="24"/>
                <w:szCs w:val="24"/>
              </w:rPr>
            </w:pPr>
            <w:r>
              <w:rPr>
                <w:sz w:val="24"/>
                <w:szCs w:val="24"/>
              </w:rPr>
              <w:t>Aspirations</w:t>
            </w:r>
          </w:p>
        </w:tc>
        <w:tc>
          <w:tcPr>
            <w:tcW w:w="0" w:type="auto"/>
          </w:tcPr>
          <w:p w14:paraId="53B6E850" w14:textId="6D1806D1" w:rsidR="001C4C24" w:rsidRDefault="001C4C24" w:rsidP="00B86220">
            <w:pPr>
              <w:cnfStyle w:val="100000000000" w:firstRow="1" w:lastRow="0" w:firstColumn="0" w:lastColumn="0" w:oddVBand="0" w:evenVBand="0" w:oddHBand="0" w:evenHBand="0" w:firstRowFirstColumn="0" w:firstRowLastColumn="0" w:lastRowFirstColumn="0" w:lastRowLastColumn="0"/>
              <w:rPr>
                <w:sz w:val="24"/>
                <w:szCs w:val="24"/>
              </w:rPr>
            </w:pPr>
            <w:r>
              <w:rPr>
                <w:sz w:val="24"/>
                <w:szCs w:val="24"/>
              </w:rPr>
              <w:t>Ressource</w:t>
            </w:r>
            <w:r w:rsidR="006B305D">
              <w:rPr>
                <w:sz w:val="24"/>
                <w:szCs w:val="24"/>
              </w:rPr>
              <w:t>s</w:t>
            </w:r>
          </w:p>
        </w:tc>
        <w:tc>
          <w:tcPr>
            <w:tcW w:w="0" w:type="auto"/>
          </w:tcPr>
          <w:p w14:paraId="2AFB2892" w14:textId="77777777" w:rsidR="001C4C24" w:rsidRDefault="001C4C24" w:rsidP="00B86220">
            <w:pPr>
              <w:cnfStyle w:val="100000000000" w:firstRow="1" w:lastRow="0" w:firstColumn="0" w:lastColumn="0" w:oddVBand="0" w:evenVBand="0" w:oddHBand="0" w:evenHBand="0" w:firstRowFirstColumn="0" w:firstRowLastColumn="0" w:lastRowFirstColumn="0" w:lastRowLastColumn="0"/>
              <w:rPr>
                <w:sz w:val="24"/>
                <w:szCs w:val="24"/>
              </w:rPr>
            </w:pPr>
            <w:r>
              <w:rPr>
                <w:sz w:val="24"/>
                <w:szCs w:val="24"/>
              </w:rPr>
              <w:t>Confrontation</w:t>
            </w:r>
          </w:p>
        </w:tc>
        <w:tc>
          <w:tcPr>
            <w:tcW w:w="0" w:type="auto"/>
          </w:tcPr>
          <w:p w14:paraId="005024E9" w14:textId="0B4664D9" w:rsidR="001C4C24" w:rsidRDefault="001C4C24" w:rsidP="00B86220">
            <w:pPr>
              <w:cnfStyle w:val="100000000000" w:firstRow="1" w:lastRow="0" w:firstColumn="0" w:lastColumn="0" w:oddVBand="0" w:evenVBand="0" w:oddHBand="0" w:evenHBand="0" w:firstRowFirstColumn="0" w:firstRowLastColumn="0" w:lastRowFirstColumn="0" w:lastRowLastColumn="0"/>
              <w:rPr>
                <w:sz w:val="24"/>
                <w:szCs w:val="24"/>
              </w:rPr>
            </w:pPr>
            <w:r>
              <w:rPr>
                <w:sz w:val="24"/>
                <w:szCs w:val="24"/>
              </w:rPr>
              <w:t>Lieu/critères</w:t>
            </w:r>
          </w:p>
        </w:tc>
      </w:tr>
      <w:tr w:rsidR="001C4C24" w14:paraId="0C3BB785" w14:textId="77777777" w:rsidTr="000C72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DEEAF6" w:themeFill="accent1" w:themeFillTint="33"/>
          </w:tcPr>
          <w:p w14:paraId="13B6CAD6" w14:textId="4252B794" w:rsidR="001C4C24" w:rsidRDefault="00B42F04" w:rsidP="00B86220">
            <w:pPr>
              <w:rPr>
                <w:sz w:val="24"/>
                <w:szCs w:val="24"/>
              </w:rPr>
            </w:pPr>
            <w:r>
              <w:rPr>
                <w:sz w:val="24"/>
                <w:szCs w:val="24"/>
              </w:rPr>
              <w:t>Besoin d’e</w:t>
            </w:r>
            <w:r w:rsidR="001018B2">
              <w:rPr>
                <w:sz w:val="24"/>
                <w:szCs w:val="24"/>
              </w:rPr>
              <w:t xml:space="preserve">xposition </w:t>
            </w:r>
            <w:r>
              <w:rPr>
                <w:sz w:val="24"/>
                <w:szCs w:val="24"/>
              </w:rPr>
              <w:t>dans</w:t>
            </w:r>
            <w:r w:rsidR="001018B2">
              <w:rPr>
                <w:sz w:val="24"/>
                <w:szCs w:val="24"/>
              </w:rPr>
              <w:t xml:space="preserve"> l’espace </w:t>
            </w:r>
            <w:r w:rsidR="009618F3">
              <w:rPr>
                <w:sz w:val="24"/>
                <w:szCs w:val="24"/>
              </w:rPr>
              <w:t>virtuel</w:t>
            </w:r>
            <w:r w:rsidR="001F035D">
              <w:rPr>
                <w:sz w:val="24"/>
                <w:szCs w:val="24"/>
              </w:rPr>
              <w:t xml:space="preserve"> et les médias sociaux</w:t>
            </w:r>
            <w:r w:rsidR="00DF4CF3">
              <w:rPr>
                <w:sz w:val="24"/>
                <w:szCs w:val="24"/>
              </w:rPr>
              <w:t xml:space="preserve"> </w:t>
            </w:r>
            <w:r w:rsidR="00DF4CF3" w:rsidRPr="00CC6934">
              <w:rPr>
                <w:b w:val="0"/>
                <w:bCs w:val="0"/>
                <w:sz w:val="24"/>
                <w:szCs w:val="24"/>
              </w:rPr>
              <w:t>(</w:t>
            </w:r>
            <w:r w:rsidR="006C2029" w:rsidRPr="00CC6934">
              <w:rPr>
                <w:b w:val="0"/>
                <w:bCs w:val="0"/>
                <w:sz w:val="24"/>
                <w:szCs w:val="24"/>
              </w:rPr>
              <w:t>« </w:t>
            </w:r>
            <w:r w:rsidR="00DF4CF3" w:rsidRPr="00CC6934">
              <w:rPr>
                <w:b w:val="0"/>
                <w:bCs w:val="0"/>
                <w:sz w:val="24"/>
                <w:szCs w:val="24"/>
              </w:rPr>
              <w:t xml:space="preserve">regardez </w:t>
            </w:r>
            <w:r w:rsidR="006C2029" w:rsidRPr="00CC6934">
              <w:rPr>
                <w:b w:val="0"/>
                <w:bCs w:val="0"/>
                <w:sz w:val="24"/>
                <w:szCs w:val="24"/>
              </w:rPr>
              <w:t>ce que je suis ! »)</w:t>
            </w:r>
          </w:p>
        </w:tc>
        <w:tc>
          <w:tcPr>
            <w:tcW w:w="0" w:type="auto"/>
            <w:shd w:val="clear" w:color="auto" w:fill="DEEAF6" w:themeFill="accent1" w:themeFillTint="33"/>
          </w:tcPr>
          <w:p w14:paraId="658E9B2B" w14:textId="77777777" w:rsidR="00E6222D" w:rsidRDefault="00B773F0" w:rsidP="00036AC8">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 xml:space="preserve">Besoin </w:t>
            </w:r>
            <w:r w:rsidR="00036AC8">
              <w:rPr>
                <w:sz w:val="24"/>
                <w:szCs w:val="24"/>
              </w:rPr>
              <w:t xml:space="preserve">social et </w:t>
            </w:r>
            <w:r>
              <w:rPr>
                <w:sz w:val="24"/>
                <w:szCs w:val="24"/>
              </w:rPr>
              <w:t>d’appartenance</w:t>
            </w:r>
            <w:r w:rsidR="00036AC8">
              <w:rPr>
                <w:sz w:val="24"/>
                <w:szCs w:val="24"/>
              </w:rPr>
              <w:t>, c</w:t>
            </w:r>
            <w:r w:rsidR="00E6222D">
              <w:rPr>
                <w:sz w:val="24"/>
                <w:szCs w:val="24"/>
              </w:rPr>
              <w:t xml:space="preserve">réation de l’homme </w:t>
            </w:r>
            <w:r w:rsidR="00E17D71">
              <w:rPr>
                <w:sz w:val="24"/>
                <w:szCs w:val="24"/>
              </w:rPr>
              <w:t>en tant qu’</w:t>
            </w:r>
            <w:r w:rsidR="00E6222D">
              <w:rPr>
                <w:sz w:val="24"/>
                <w:szCs w:val="24"/>
              </w:rPr>
              <w:t>être social</w:t>
            </w:r>
            <w:r w:rsidR="00F96EDE">
              <w:rPr>
                <w:sz w:val="24"/>
                <w:szCs w:val="24"/>
              </w:rPr>
              <w:t>,</w:t>
            </w:r>
          </w:p>
          <w:p w14:paraId="4528EAE7" w14:textId="181237B3" w:rsidR="00F96EDE" w:rsidRDefault="00F96EDE" w:rsidP="00036AC8">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 xml:space="preserve">Identité donnée par Dieu, amour inconditionnel </w:t>
            </w:r>
            <w:r w:rsidR="0023588C">
              <w:rPr>
                <w:sz w:val="24"/>
                <w:szCs w:val="24"/>
              </w:rPr>
              <w:t>de Dieu.</w:t>
            </w:r>
          </w:p>
        </w:tc>
        <w:tc>
          <w:tcPr>
            <w:tcW w:w="0" w:type="auto"/>
            <w:shd w:val="clear" w:color="auto" w:fill="DEEAF6" w:themeFill="accent1" w:themeFillTint="33"/>
          </w:tcPr>
          <w:p w14:paraId="4DC86B25" w14:textId="6F4F74C5" w:rsidR="001C4C24" w:rsidRDefault="002C024E" w:rsidP="00B86220">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 xml:space="preserve">Danger des dépendances, d’une vie désincarnée, </w:t>
            </w:r>
            <w:r w:rsidR="008E3A58">
              <w:rPr>
                <w:sz w:val="24"/>
                <w:szCs w:val="24"/>
              </w:rPr>
              <w:t>de l’isolation sociale malgré les médias « sociaux ».</w:t>
            </w:r>
          </w:p>
        </w:tc>
        <w:tc>
          <w:tcPr>
            <w:tcW w:w="0" w:type="auto"/>
            <w:shd w:val="clear" w:color="auto" w:fill="DEEAF6" w:themeFill="accent1" w:themeFillTint="33"/>
          </w:tcPr>
          <w:p w14:paraId="109D810B" w14:textId="77777777" w:rsidR="006B2A95" w:rsidRDefault="00CB6484" w:rsidP="00B86220">
            <w:pPr>
              <w:cnfStyle w:val="000000100000" w:firstRow="0" w:lastRow="0" w:firstColumn="0" w:lastColumn="0" w:oddVBand="0" w:evenVBand="0" w:oddHBand="1" w:evenHBand="0" w:firstRowFirstColumn="0" w:firstRowLastColumn="0" w:lastRowFirstColumn="0" w:lastRowLastColumn="0"/>
              <w:rPr>
                <w:sz w:val="24"/>
                <w:szCs w:val="24"/>
              </w:rPr>
            </w:pPr>
            <w:r w:rsidRPr="00C936D3">
              <w:rPr>
                <w:b/>
                <w:bCs/>
                <w:sz w:val="24"/>
                <w:szCs w:val="24"/>
              </w:rPr>
              <w:t>Espace virtuel</w:t>
            </w:r>
            <w:r w:rsidR="00C936D3">
              <w:rPr>
                <w:b/>
                <w:bCs/>
                <w:sz w:val="24"/>
                <w:szCs w:val="24"/>
              </w:rPr>
              <w:t> :</w:t>
            </w:r>
            <w:r w:rsidR="001E035F">
              <w:rPr>
                <w:sz w:val="24"/>
                <w:szCs w:val="24"/>
              </w:rPr>
              <w:t xml:space="preserve"> </w:t>
            </w:r>
          </w:p>
          <w:p w14:paraId="1CC3525F" w14:textId="6902199D" w:rsidR="001C4C24" w:rsidRDefault="00717718" w:rsidP="00B86220">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 xml:space="preserve">Notre Eglise, est-elle présente </w:t>
            </w:r>
            <w:r w:rsidR="00081F62">
              <w:rPr>
                <w:sz w:val="24"/>
                <w:szCs w:val="24"/>
              </w:rPr>
              <w:t xml:space="preserve">dans l’espace virtuel et dans ce monde de médias ? </w:t>
            </w:r>
            <w:r w:rsidR="001E035F">
              <w:rPr>
                <w:sz w:val="24"/>
                <w:szCs w:val="24"/>
              </w:rPr>
              <w:t xml:space="preserve">Comment créons-nous des ponts entre l’espace virtuel et </w:t>
            </w:r>
            <w:r>
              <w:rPr>
                <w:sz w:val="24"/>
                <w:szCs w:val="24"/>
              </w:rPr>
              <w:t xml:space="preserve">la </w:t>
            </w:r>
            <w:r w:rsidR="005D0D62">
              <w:rPr>
                <w:sz w:val="24"/>
                <w:szCs w:val="24"/>
              </w:rPr>
              <w:t>vie d’Eglise</w:t>
            </w:r>
            <w:r>
              <w:rPr>
                <w:sz w:val="24"/>
                <w:szCs w:val="24"/>
              </w:rPr>
              <w:t> ?</w:t>
            </w:r>
            <w:r w:rsidR="00035AFC">
              <w:rPr>
                <w:sz w:val="24"/>
                <w:szCs w:val="24"/>
              </w:rPr>
              <w:t xml:space="preserve"> </w:t>
            </w:r>
            <w:r w:rsidR="002F3A26">
              <w:rPr>
                <w:sz w:val="24"/>
                <w:szCs w:val="24"/>
              </w:rPr>
              <w:t>Quelle est notre p</w:t>
            </w:r>
            <w:r w:rsidR="00035AFC">
              <w:rPr>
                <w:sz w:val="24"/>
                <w:szCs w:val="24"/>
              </w:rPr>
              <w:t xml:space="preserve">révention </w:t>
            </w:r>
            <w:r w:rsidR="001D7801">
              <w:rPr>
                <w:sz w:val="24"/>
                <w:szCs w:val="24"/>
              </w:rPr>
              <w:t>par rapport aux addictions du Net</w:t>
            </w:r>
            <w:r w:rsidR="002F3A26">
              <w:rPr>
                <w:sz w:val="24"/>
                <w:szCs w:val="24"/>
              </w:rPr>
              <w:t> ?</w:t>
            </w:r>
          </w:p>
        </w:tc>
      </w:tr>
      <w:tr w:rsidR="001C4C24" w14:paraId="7EAC1D6B" w14:textId="77777777" w:rsidTr="000C7246">
        <w:tc>
          <w:tcPr>
            <w:cnfStyle w:val="001000000000" w:firstRow="0" w:lastRow="0" w:firstColumn="1" w:lastColumn="0" w:oddVBand="0" w:evenVBand="0" w:oddHBand="0" w:evenHBand="0" w:firstRowFirstColumn="0" w:firstRowLastColumn="0" w:lastRowFirstColumn="0" w:lastRowLastColumn="0"/>
            <w:tcW w:w="0" w:type="auto"/>
            <w:shd w:val="clear" w:color="auto" w:fill="DEEAF6" w:themeFill="accent1" w:themeFillTint="33"/>
          </w:tcPr>
          <w:p w14:paraId="438FBC99" w14:textId="58FC8E92" w:rsidR="001C4C24" w:rsidRPr="00CD4C0D" w:rsidRDefault="004841C2" w:rsidP="00B86220">
            <w:pPr>
              <w:rPr>
                <w:sz w:val="24"/>
                <w:szCs w:val="24"/>
              </w:rPr>
            </w:pPr>
            <w:r>
              <w:rPr>
                <w:sz w:val="24"/>
                <w:szCs w:val="24"/>
              </w:rPr>
              <w:t>Besoins matériel</w:t>
            </w:r>
            <w:r w:rsidR="00FD215A">
              <w:rPr>
                <w:sz w:val="24"/>
                <w:szCs w:val="24"/>
              </w:rPr>
              <w:t xml:space="preserve">s </w:t>
            </w:r>
            <w:r w:rsidR="00FD215A" w:rsidRPr="00051F1B">
              <w:rPr>
                <w:b w:val="0"/>
                <w:bCs w:val="0"/>
                <w:sz w:val="24"/>
                <w:szCs w:val="24"/>
              </w:rPr>
              <w:t>(matérialisme)</w:t>
            </w:r>
            <w:r w:rsidR="00FD215A">
              <w:rPr>
                <w:sz w:val="24"/>
                <w:szCs w:val="24"/>
              </w:rPr>
              <w:t xml:space="preserve"> </w:t>
            </w:r>
            <w:r w:rsidR="00FD215A" w:rsidRPr="00CC6934">
              <w:rPr>
                <w:b w:val="0"/>
                <w:bCs w:val="0"/>
                <w:sz w:val="24"/>
                <w:szCs w:val="24"/>
              </w:rPr>
              <w:t>(« Regardez ce que je possède ! » voiture, maison</w:t>
            </w:r>
            <w:r w:rsidR="00B825B2" w:rsidRPr="00CC6934">
              <w:rPr>
                <w:b w:val="0"/>
                <w:bCs w:val="0"/>
                <w:sz w:val="24"/>
                <w:szCs w:val="24"/>
              </w:rPr>
              <w:t>, …)</w:t>
            </w:r>
          </w:p>
        </w:tc>
        <w:tc>
          <w:tcPr>
            <w:tcW w:w="0" w:type="auto"/>
            <w:shd w:val="clear" w:color="auto" w:fill="DEEAF6" w:themeFill="accent1" w:themeFillTint="33"/>
          </w:tcPr>
          <w:p w14:paraId="7C430B7A" w14:textId="3D8ED6D3" w:rsidR="001C4C24" w:rsidRPr="00CD4C0D" w:rsidRDefault="00B825B2" w:rsidP="00B86220">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Besoin d’appa</w:t>
            </w:r>
            <w:r w:rsidR="002C024E">
              <w:rPr>
                <w:sz w:val="24"/>
                <w:szCs w:val="24"/>
              </w:rPr>
              <w:t xml:space="preserve">rtenance, </w:t>
            </w:r>
            <w:r w:rsidR="002C024E" w:rsidRPr="002C024E">
              <w:rPr>
                <w:sz w:val="24"/>
                <w:szCs w:val="24"/>
              </w:rPr>
              <w:t>création de l’homme en tant qu’être social</w:t>
            </w:r>
            <w:r w:rsidR="00D42D7E">
              <w:rPr>
                <w:sz w:val="24"/>
                <w:szCs w:val="24"/>
              </w:rPr>
              <w:t>, recherche d’identité.</w:t>
            </w:r>
          </w:p>
        </w:tc>
        <w:tc>
          <w:tcPr>
            <w:tcW w:w="0" w:type="auto"/>
            <w:shd w:val="clear" w:color="auto" w:fill="DEEAF6" w:themeFill="accent1" w:themeFillTint="33"/>
          </w:tcPr>
          <w:p w14:paraId="14CE70C2" w14:textId="56EF658E" w:rsidR="001C4C24" w:rsidRDefault="004849B1" w:rsidP="00B86220">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Matérialisme comme idolâtrie et péché</w:t>
            </w:r>
          </w:p>
        </w:tc>
        <w:tc>
          <w:tcPr>
            <w:tcW w:w="0" w:type="auto"/>
            <w:shd w:val="clear" w:color="auto" w:fill="DEEAF6" w:themeFill="accent1" w:themeFillTint="33"/>
          </w:tcPr>
          <w:p w14:paraId="260A93C2" w14:textId="77777777" w:rsidR="006B2A95" w:rsidRDefault="00CA097C" w:rsidP="00B86220">
            <w:pPr>
              <w:cnfStyle w:val="000000000000" w:firstRow="0" w:lastRow="0" w:firstColumn="0" w:lastColumn="0" w:oddVBand="0" w:evenVBand="0" w:oddHBand="0" w:evenHBand="0" w:firstRowFirstColumn="0" w:firstRowLastColumn="0" w:lastRowFirstColumn="0" w:lastRowLastColumn="0"/>
              <w:rPr>
                <w:sz w:val="24"/>
                <w:szCs w:val="24"/>
              </w:rPr>
            </w:pPr>
            <w:r w:rsidRPr="0023588C">
              <w:rPr>
                <w:b/>
                <w:bCs/>
                <w:sz w:val="24"/>
                <w:szCs w:val="24"/>
              </w:rPr>
              <w:t>Société</w:t>
            </w:r>
            <w:r w:rsidR="0023588C">
              <w:rPr>
                <w:sz w:val="24"/>
                <w:szCs w:val="24"/>
              </w:rPr>
              <w:t xml:space="preserve"> : </w:t>
            </w:r>
          </w:p>
          <w:p w14:paraId="4EC88BE8" w14:textId="056C47C9" w:rsidR="001C4C24" w:rsidRDefault="00351847" w:rsidP="00B86220">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Prêchons</w:t>
            </w:r>
            <w:r w:rsidR="007B2AB8">
              <w:rPr>
                <w:sz w:val="24"/>
                <w:szCs w:val="24"/>
              </w:rPr>
              <w:t>-nous</w:t>
            </w:r>
            <w:r>
              <w:rPr>
                <w:sz w:val="24"/>
                <w:szCs w:val="24"/>
              </w:rPr>
              <w:t xml:space="preserve"> et vivons-nous </w:t>
            </w:r>
            <w:r w:rsidR="007F40C9">
              <w:rPr>
                <w:sz w:val="24"/>
                <w:szCs w:val="24"/>
              </w:rPr>
              <w:t>l</w:t>
            </w:r>
            <w:r>
              <w:rPr>
                <w:sz w:val="24"/>
                <w:szCs w:val="24"/>
              </w:rPr>
              <w:t>e</w:t>
            </w:r>
            <w:r w:rsidR="007B2AB8">
              <w:rPr>
                <w:sz w:val="24"/>
                <w:szCs w:val="24"/>
              </w:rPr>
              <w:t>s</w:t>
            </w:r>
            <w:r>
              <w:rPr>
                <w:sz w:val="24"/>
                <w:szCs w:val="24"/>
              </w:rPr>
              <w:t xml:space="preserve"> valeurs </w:t>
            </w:r>
            <w:r w:rsidR="00DE5DE8">
              <w:rPr>
                <w:sz w:val="24"/>
                <w:szCs w:val="24"/>
              </w:rPr>
              <w:t>du Royaume ?</w:t>
            </w:r>
          </w:p>
        </w:tc>
      </w:tr>
      <w:tr w:rsidR="000755D4" w14:paraId="1E965B75" w14:textId="77777777" w:rsidTr="000C72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BDD6EE" w:themeFill="accent1" w:themeFillTint="66"/>
          </w:tcPr>
          <w:p w14:paraId="2BF17F6B" w14:textId="2834EA8A" w:rsidR="000755D4" w:rsidRPr="00CD4C0D" w:rsidRDefault="000755D4" w:rsidP="00CD4C0D">
            <w:pPr>
              <w:rPr>
                <w:sz w:val="24"/>
                <w:szCs w:val="24"/>
              </w:rPr>
            </w:pPr>
            <w:r w:rsidRPr="00CD4C0D">
              <w:rPr>
                <w:sz w:val="24"/>
                <w:szCs w:val="24"/>
              </w:rPr>
              <w:t xml:space="preserve">Appartenir à un groupe </w:t>
            </w:r>
            <w:r w:rsidRPr="00CC6934">
              <w:rPr>
                <w:b w:val="0"/>
                <w:bCs w:val="0"/>
                <w:sz w:val="24"/>
                <w:szCs w:val="24"/>
              </w:rPr>
              <w:t>(besoin social)</w:t>
            </w:r>
          </w:p>
        </w:tc>
        <w:tc>
          <w:tcPr>
            <w:tcW w:w="0" w:type="auto"/>
            <w:shd w:val="clear" w:color="auto" w:fill="BDD6EE" w:themeFill="accent1" w:themeFillTint="66"/>
          </w:tcPr>
          <w:p w14:paraId="5CFFBF43" w14:textId="06A244AB" w:rsidR="000755D4" w:rsidRPr="00CD4C0D" w:rsidRDefault="0079234F" w:rsidP="00CD4C0D">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Homme = être social,</w:t>
            </w:r>
            <w:r w:rsidRPr="00CD4C0D">
              <w:rPr>
                <w:sz w:val="24"/>
                <w:szCs w:val="24"/>
              </w:rPr>
              <w:t xml:space="preserve"> </w:t>
            </w:r>
            <w:r w:rsidR="008E0CBF">
              <w:rPr>
                <w:sz w:val="24"/>
                <w:szCs w:val="24"/>
              </w:rPr>
              <w:t xml:space="preserve">relations </w:t>
            </w:r>
            <w:r w:rsidR="00DB017A">
              <w:rPr>
                <w:sz w:val="24"/>
                <w:szCs w:val="24"/>
              </w:rPr>
              <w:t>authentiques</w:t>
            </w:r>
            <w:r w:rsidR="008E0CBF">
              <w:rPr>
                <w:sz w:val="24"/>
                <w:szCs w:val="24"/>
              </w:rPr>
              <w:t>.</w:t>
            </w:r>
            <w:r w:rsidR="000755D4">
              <w:rPr>
                <w:sz w:val="24"/>
                <w:szCs w:val="24"/>
              </w:rPr>
              <w:t xml:space="preserve"> </w:t>
            </w:r>
          </w:p>
        </w:tc>
        <w:tc>
          <w:tcPr>
            <w:tcW w:w="0" w:type="auto"/>
            <w:shd w:val="clear" w:color="auto" w:fill="BDD6EE" w:themeFill="accent1" w:themeFillTint="66"/>
          </w:tcPr>
          <w:p w14:paraId="5A595ABC" w14:textId="1F3522E9" w:rsidR="000755D4" w:rsidRDefault="00DE3DE3" w:rsidP="00CD4C0D">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La pression de la société</w:t>
            </w:r>
            <w:r w:rsidR="00554504">
              <w:rPr>
                <w:sz w:val="24"/>
                <w:szCs w:val="24"/>
              </w:rPr>
              <w:t xml:space="preserve"> (de certains groupes) sans Dieu.</w:t>
            </w:r>
            <w:r>
              <w:rPr>
                <w:sz w:val="24"/>
                <w:szCs w:val="24"/>
              </w:rPr>
              <w:t xml:space="preserve"> </w:t>
            </w:r>
          </w:p>
        </w:tc>
        <w:tc>
          <w:tcPr>
            <w:tcW w:w="0" w:type="auto"/>
            <w:vMerge w:val="restart"/>
            <w:shd w:val="clear" w:color="auto" w:fill="BDD6EE" w:themeFill="accent1" w:themeFillTint="66"/>
          </w:tcPr>
          <w:p w14:paraId="30FABFA1" w14:textId="47171779" w:rsidR="000755D4" w:rsidRDefault="000755D4" w:rsidP="00CD4C0D">
            <w:pPr>
              <w:cnfStyle w:val="000000100000" w:firstRow="0" w:lastRow="0" w:firstColumn="0" w:lastColumn="0" w:oddVBand="0" w:evenVBand="0" w:oddHBand="1" w:evenHBand="0" w:firstRowFirstColumn="0" w:firstRowLastColumn="0" w:lastRowFirstColumn="0" w:lastRowLastColumn="0"/>
              <w:rPr>
                <w:sz w:val="24"/>
                <w:szCs w:val="24"/>
              </w:rPr>
            </w:pPr>
            <w:r w:rsidRPr="00BC1E3F">
              <w:rPr>
                <w:b/>
                <w:bCs/>
                <w:sz w:val="24"/>
                <w:szCs w:val="24"/>
              </w:rPr>
              <w:t>Eglise, Evangile, vérité (</w:t>
            </w:r>
            <w:r w:rsidR="00853796">
              <w:rPr>
                <w:b/>
                <w:bCs/>
                <w:sz w:val="24"/>
                <w:szCs w:val="24"/>
              </w:rPr>
              <w:t xml:space="preserve">le </w:t>
            </w:r>
            <w:r w:rsidRPr="00BC1E3F">
              <w:rPr>
                <w:b/>
                <w:bCs/>
                <w:sz w:val="24"/>
                <w:szCs w:val="24"/>
              </w:rPr>
              <w:t>vrai)</w:t>
            </w:r>
            <w:r>
              <w:rPr>
                <w:sz w:val="24"/>
                <w:szCs w:val="24"/>
              </w:rPr>
              <w:t xml:space="preserve"> : La vérité (le vrai) est cherchée </w:t>
            </w:r>
            <w:r w:rsidR="009A677A">
              <w:rPr>
                <w:sz w:val="24"/>
                <w:szCs w:val="24"/>
              </w:rPr>
              <w:t>dans un groupe.</w:t>
            </w:r>
            <w:r w:rsidR="00911DA5">
              <w:rPr>
                <w:sz w:val="24"/>
                <w:szCs w:val="24"/>
              </w:rPr>
              <w:t xml:space="preserve"> Offrons-nous des relations authentiques </w:t>
            </w:r>
            <w:r w:rsidR="00B6612D">
              <w:rPr>
                <w:sz w:val="24"/>
                <w:szCs w:val="24"/>
              </w:rPr>
              <w:t xml:space="preserve">et </w:t>
            </w:r>
            <w:r w:rsidR="003E2A05">
              <w:rPr>
                <w:sz w:val="24"/>
                <w:szCs w:val="24"/>
              </w:rPr>
              <w:t>dans quel cadre</w:t>
            </w:r>
            <w:r w:rsidR="00133C3B">
              <w:rPr>
                <w:sz w:val="24"/>
                <w:szCs w:val="24"/>
              </w:rPr>
              <w:t xml:space="preserve"> </w:t>
            </w:r>
            <w:r w:rsidR="00872B55">
              <w:rPr>
                <w:sz w:val="24"/>
                <w:szCs w:val="24"/>
              </w:rPr>
              <w:t xml:space="preserve">(Eglise relationnelle) </w:t>
            </w:r>
            <w:r w:rsidR="00911DA5">
              <w:rPr>
                <w:sz w:val="24"/>
                <w:szCs w:val="24"/>
              </w:rPr>
              <w:t xml:space="preserve">? Arrivons-nous à accepter et même intégrer des personnes </w:t>
            </w:r>
            <w:r w:rsidR="0049776A">
              <w:rPr>
                <w:sz w:val="24"/>
                <w:szCs w:val="24"/>
              </w:rPr>
              <w:t xml:space="preserve">dans notre Eglise avant leur </w:t>
            </w:r>
            <w:r w:rsidR="003911FF">
              <w:rPr>
                <w:sz w:val="24"/>
                <w:szCs w:val="24"/>
              </w:rPr>
              <w:t>c</w:t>
            </w:r>
            <w:r w:rsidR="0049776A">
              <w:rPr>
                <w:sz w:val="24"/>
                <w:szCs w:val="24"/>
              </w:rPr>
              <w:t>onversion </w:t>
            </w:r>
            <w:r w:rsidR="00872B55">
              <w:rPr>
                <w:sz w:val="24"/>
                <w:szCs w:val="24"/>
              </w:rPr>
              <w:t xml:space="preserve">(acceptation inconditionnelle) </w:t>
            </w:r>
            <w:r w:rsidR="0049776A">
              <w:rPr>
                <w:sz w:val="24"/>
                <w:szCs w:val="24"/>
              </w:rPr>
              <w:t xml:space="preserve">? </w:t>
            </w:r>
            <w:r w:rsidR="00340570">
              <w:rPr>
                <w:sz w:val="24"/>
                <w:szCs w:val="24"/>
              </w:rPr>
              <w:t>Que signifie le changement de paradigme pour notre Eglise</w:t>
            </w:r>
            <w:r w:rsidR="002E3B28">
              <w:rPr>
                <w:sz w:val="24"/>
                <w:szCs w:val="24"/>
              </w:rPr>
              <w:t xml:space="preserve"> et l’annonce de l’Evangile</w:t>
            </w:r>
            <w:r w:rsidR="002F690C">
              <w:rPr>
                <w:sz w:val="24"/>
                <w:szCs w:val="24"/>
              </w:rPr>
              <w:t> :</w:t>
            </w:r>
            <w:r w:rsidR="00340570">
              <w:rPr>
                <w:sz w:val="24"/>
                <w:szCs w:val="24"/>
              </w:rPr>
              <w:t xml:space="preserve"> « appartenir avant de croire »</w:t>
            </w:r>
            <w:r w:rsidR="005D604F">
              <w:rPr>
                <w:sz w:val="24"/>
                <w:szCs w:val="24"/>
              </w:rPr>
              <w:t> </w:t>
            </w:r>
            <w:r w:rsidR="00872B55">
              <w:rPr>
                <w:sz w:val="24"/>
                <w:szCs w:val="24"/>
              </w:rPr>
              <w:t xml:space="preserve">(Eglise participative) </w:t>
            </w:r>
            <w:r w:rsidR="005D604F">
              <w:rPr>
                <w:sz w:val="24"/>
                <w:szCs w:val="24"/>
              </w:rPr>
              <w:t>?</w:t>
            </w:r>
            <w:r w:rsidR="00F928A9">
              <w:rPr>
                <w:sz w:val="24"/>
                <w:szCs w:val="24"/>
              </w:rPr>
              <w:t xml:space="preserve"> </w:t>
            </w:r>
          </w:p>
        </w:tc>
      </w:tr>
      <w:tr w:rsidR="000755D4" w14:paraId="03347A74" w14:textId="77777777" w:rsidTr="000C7246">
        <w:tc>
          <w:tcPr>
            <w:cnfStyle w:val="001000000000" w:firstRow="0" w:lastRow="0" w:firstColumn="1" w:lastColumn="0" w:oddVBand="0" w:evenVBand="0" w:oddHBand="0" w:evenHBand="0" w:firstRowFirstColumn="0" w:firstRowLastColumn="0" w:lastRowFirstColumn="0" w:lastRowLastColumn="0"/>
            <w:tcW w:w="0" w:type="auto"/>
            <w:shd w:val="clear" w:color="auto" w:fill="BDD6EE" w:themeFill="accent1" w:themeFillTint="66"/>
          </w:tcPr>
          <w:p w14:paraId="093F546D" w14:textId="288CC912" w:rsidR="000755D4" w:rsidRPr="00CD4C0D" w:rsidRDefault="000755D4" w:rsidP="00B86220">
            <w:pPr>
              <w:rPr>
                <w:sz w:val="24"/>
                <w:szCs w:val="24"/>
              </w:rPr>
            </w:pPr>
            <w:r>
              <w:rPr>
                <w:sz w:val="24"/>
                <w:szCs w:val="24"/>
              </w:rPr>
              <w:t xml:space="preserve">Appartenir à un groupe </w:t>
            </w:r>
            <w:r w:rsidRPr="001A2ABE">
              <w:rPr>
                <w:b w:val="0"/>
                <w:bCs w:val="0"/>
                <w:sz w:val="24"/>
                <w:szCs w:val="24"/>
              </w:rPr>
              <w:t>(besoin de participation)</w:t>
            </w:r>
          </w:p>
        </w:tc>
        <w:tc>
          <w:tcPr>
            <w:tcW w:w="0" w:type="auto"/>
            <w:shd w:val="clear" w:color="auto" w:fill="BDD6EE" w:themeFill="accent1" w:themeFillTint="66"/>
          </w:tcPr>
          <w:p w14:paraId="510AB15C" w14:textId="4711647C" w:rsidR="00C6577F" w:rsidRDefault="00C6577F" w:rsidP="00C6577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Homme = être social,</w:t>
            </w:r>
          </w:p>
          <w:p w14:paraId="4C358342" w14:textId="7035554D" w:rsidR="000755D4" w:rsidRPr="00CD4C0D" w:rsidRDefault="00991A7D" w:rsidP="00B86220">
            <w:pPr>
              <w:cnfStyle w:val="000000000000" w:firstRow="0" w:lastRow="0" w:firstColumn="0" w:lastColumn="0" w:oddVBand="0" w:evenVBand="0" w:oddHBand="0" w:evenHBand="0" w:firstRowFirstColumn="0" w:firstRowLastColumn="0" w:lastRowFirstColumn="0" w:lastRowLastColumn="0"/>
              <w:rPr>
                <w:sz w:val="24"/>
                <w:szCs w:val="24"/>
              </w:rPr>
            </w:pPr>
            <w:proofErr w:type="gramStart"/>
            <w:r>
              <w:rPr>
                <w:sz w:val="24"/>
                <w:szCs w:val="24"/>
              </w:rPr>
              <w:t>besoin</w:t>
            </w:r>
            <w:proofErr w:type="gramEnd"/>
            <w:r>
              <w:rPr>
                <w:sz w:val="24"/>
                <w:szCs w:val="24"/>
              </w:rPr>
              <w:t xml:space="preserve"> </w:t>
            </w:r>
            <w:r w:rsidR="0079234F">
              <w:rPr>
                <w:sz w:val="24"/>
                <w:szCs w:val="24"/>
              </w:rPr>
              <w:t>d’être utile</w:t>
            </w:r>
            <w:r w:rsidR="000610B4">
              <w:rPr>
                <w:sz w:val="24"/>
                <w:szCs w:val="24"/>
              </w:rPr>
              <w:t>.</w:t>
            </w:r>
          </w:p>
        </w:tc>
        <w:tc>
          <w:tcPr>
            <w:tcW w:w="0" w:type="auto"/>
            <w:shd w:val="clear" w:color="auto" w:fill="BDD6EE" w:themeFill="accent1" w:themeFillTint="66"/>
          </w:tcPr>
          <w:p w14:paraId="3BF96154" w14:textId="259F6605" w:rsidR="000755D4" w:rsidRDefault="00554504" w:rsidP="00B86220">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Servir les mauvaises causes</w:t>
            </w:r>
            <w:r w:rsidR="00BB419A">
              <w:rPr>
                <w:sz w:val="24"/>
                <w:szCs w:val="24"/>
              </w:rPr>
              <w:t xml:space="preserve"> sans Dieu.</w:t>
            </w:r>
          </w:p>
        </w:tc>
        <w:tc>
          <w:tcPr>
            <w:tcW w:w="0" w:type="auto"/>
            <w:vMerge/>
            <w:shd w:val="clear" w:color="auto" w:fill="BDD6EE" w:themeFill="accent1" w:themeFillTint="66"/>
          </w:tcPr>
          <w:p w14:paraId="6F3C9BDE" w14:textId="77777777" w:rsidR="000755D4" w:rsidRDefault="000755D4" w:rsidP="00B86220">
            <w:pPr>
              <w:cnfStyle w:val="000000000000" w:firstRow="0" w:lastRow="0" w:firstColumn="0" w:lastColumn="0" w:oddVBand="0" w:evenVBand="0" w:oddHBand="0" w:evenHBand="0" w:firstRowFirstColumn="0" w:firstRowLastColumn="0" w:lastRowFirstColumn="0" w:lastRowLastColumn="0"/>
              <w:rPr>
                <w:sz w:val="24"/>
                <w:szCs w:val="24"/>
              </w:rPr>
            </w:pPr>
          </w:p>
        </w:tc>
      </w:tr>
      <w:tr w:rsidR="000755D4" w14:paraId="28CF50FA" w14:textId="77777777" w:rsidTr="000C72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BDD6EE" w:themeFill="accent1" w:themeFillTint="66"/>
          </w:tcPr>
          <w:p w14:paraId="0F4A6FB6" w14:textId="7A2AC26B" w:rsidR="000755D4" w:rsidRDefault="000755D4" w:rsidP="00B86220">
            <w:pPr>
              <w:rPr>
                <w:sz w:val="24"/>
                <w:szCs w:val="24"/>
              </w:rPr>
            </w:pPr>
            <w:r>
              <w:rPr>
                <w:sz w:val="24"/>
                <w:szCs w:val="24"/>
              </w:rPr>
              <w:t xml:space="preserve">Appartenir à un groupe </w:t>
            </w:r>
            <w:r w:rsidRPr="001A2ABE">
              <w:rPr>
                <w:b w:val="0"/>
                <w:bCs w:val="0"/>
                <w:sz w:val="24"/>
                <w:szCs w:val="24"/>
              </w:rPr>
              <w:t>(recherche de vérité</w:t>
            </w:r>
            <w:r w:rsidR="004B4439">
              <w:rPr>
                <w:b w:val="0"/>
                <w:bCs w:val="0"/>
                <w:sz w:val="24"/>
                <w:szCs w:val="24"/>
              </w:rPr>
              <w:t>, incarné</w:t>
            </w:r>
            <w:r w:rsidR="00C6577F">
              <w:rPr>
                <w:b w:val="0"/>
                <w:bCs w:val="0"/>
                <w:sz w:val="24"/>
                <w:szCs w:val="24"/>
              </w:rPr>
              <w:t>e dans un groupe</w:t>
            </w:r>
            <w:r w:rsidRPr="001A2ABE">
              <w:rPr>
                <w:b w:val="0"/>
                <w:bCs w:val="0"/>
                <w:sz w:val="24"/>
                <w:szCs w:val="24"/>
              </w:rPr>
              <w:t>)</w:t>
            </w:r>
          </w:p>
        </w:tc>
        <w:tc>
          <w:tcPr>
            <w:tcW w:w="0" w:type="auto"/>
            <w:shd w:val="clear" w:color="auto" w:fill="BDD6EE" w:themeFill="accent1" w:themeFillTint="66"/>
          </w:tcPr>
          <w:p w14:paraId="35AC5C1B" w14:textId="6EFB16FF" w:rsidR="000755D4" w:rsidRDefault="006874A6" w:rsidP="00B86220">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Lien de la vérité à une personne, Jésus = vérité.</w:t>
            </w:r>
            <w:r w:rsidR="000447A9">
              <w:rPr>
                <w:sz w:val="24"/>
                <w:szCs w:val="24"/>
              </w:rPr>
              <w:t xml:space="preserve"> </w:t>
            </w:r>
          </w:p>
        </w:tc>
        <w:tc>
          <w:tcPr>
            <w:tcW w:w="0" w:type="auto"/>
            <w:shd w:val="clear" w:color="auto" w:fill="BDD6EE" w:themeFill="accent1" w:themeFillTint="66"/>
          </w:tcPr>
          <w:p w14:paraId="30565120" w14:textId="6CD57507" w:rsidR="000755D4" w:rsidRDefault="0011599F" w:rsidP="00B86220">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Tomb</w:t>
            </w:r>
            <w:r w:rsidR="000850F7">
              <w:rPr>
                <w:sz w:val="24"/>
                <w:szCs w:val="24"/>
              </w:rPr>
              <w:t>er</w:t>
            </w:r>
            <w:r>
              <w:rPr>
                <w:sz w:val="24"/>
                <w:szCs w:val="24"/>
              </w:rPr>
              <w:t xml:space="preserve"> dans le piège d’une idéologie</w:t>
            </w:r>
            <w:r w:rsidR="000850F7">
              <w:rPr>
                <w:sz w:val="24"/>
                <w:szCs w:val="24"/>
              </w:rPr>
              <w:t xml:space="preserve"> de groupe sans Dieu</w:t>
            </w:r>
            <w:r w:rsidR="00853796">
              <w:rPr>
                <w:sz w:val="24"/>
                <w:szCs w:val="24"/>
              </w:rPr>
              <w:t>, mettre l’Eglise avant Jésus.</w:t>
            </w:r>
          </w:p>
        </w:tc>
        <w:tc>
          <w:tcPr>
            <w:tcW w:w="0" w:type="auto"/>
            <w:vMerge/>
            <w:shd w:val="clear" w:color="auto" w:fill="BDD6EE" w:themeFill="accent1" w:themeFillTint="66"/>
          </w:tcPr>
          <w:p w14:paraId="7A72FFE1" w14:textId="07A21174" w:rsidR="000755D4" w:rsidRDefault="000755D4" w:rsidP="00B86220">
            <w:pPr>
              <w:cnfStyle w:val="000000100000" w:firstRow="0" w:lastRow="0" w:firstColumn="0" w:lastColumn="0" w:oddVBand="0" w:evenVBand="0" w:oddHBand="1" w:evenHBand="0" w:firstRowFirstColumn="0" w:firstRowLastColumn="0" w:lastRowFirstColumn="0" w:lastRowLastColumn="0"/>
              <w:rPr>
                <w:sz w:val="24"/>
                <w:szCs w:val="24"/>
              </w:rPr>
            </w:pPr>
          </w:p>
        </w:tc>
      </w:tr>
      <w:tr w:rsidR="001C4C24" w14:paraId="5D0B0E4C" w14:textId="77777777" w:rsidTr="000C7246">
        <w:tc>
          <w:tcPr>
            <w:cnfStyle w:val="001000000000" w:firstRow="0" w:lastRow="0" w:firstColumn="1" w:lastColumn="0" w:oddVBand="0" w:evenVBand="0" w:oddHBand="0" w:evenHBand="0" w:firstRowFirstColumn="0" w:firstRowLastColumn="0" w:lastRowFirstColumn="0" w:lastRowLastColumn="0"/>
            <w:tcW w:w="0" w:type="auto"/>
            <w:shd w:val="clear" w:color="auto" w:fill="9CC2E5" w:themeFill="accent1" w:themeFillTint="99"/>
          </w:tcPr>
          <w:p w14:paraId="34625293" w14:textId="7ECCA0ED" w:rsidR="001C4C24" w:rsidRDefault="00CD4C0D" w:rsidP="00B86220">
            <w:pPr>
              <w:rPr>
                <w:sz w:val="24"/>
                <w:szCs w:val="24"/>
              </w:rPr>
            </w:pPr>
            <w:r w:rsidRPr="00CD4C0D">
              <w:rPr>
                <w:sz w:val="24"/>
                <w:szCs w:val="24"/>
              </w:rPr>
              <w:t>Approbation de mon style de vie (éthique)</w:t>
            </w:r>
            <w:r w:rsidR="003B4327">
              <w:rPr>
                <w:sz w:val="24"/>
                <w:szCs w:val="24"/>
              </w:rPr>
              <w:t xml:space="preserve"> </w:t>
            </w:r>
            <w:r w:rsidR="003B4327" w:rsidRPr="001A2ABE">
              <w:rPr>
                <w:b w:val="0"/>
                <w:bCs w:val="0"/>
                <w:sz w:val="24"/>
                <w:szCs w:val="24"/>
              </w:rPr>
              <w:t>(</w:t>
            </w:r>
            <w:r w:rsidR="00700017" w:rsidRPr="001A2ABE">
              <w:rPr>
                <w:b w:val="0"/>
                <w:bCs w:val="0"/>
                <w:sz w:val="24"/>
                <w:szCs w:val="24"/>
              </w:rPr>
              <w:t>« suis-je normal ? Aimez-moi ! »)</w:t>
            </w:r>
          </w:p>
        </w:tc>
        <w:tc>
          <w:tcPr>
            <w:tcW w:w="0" w:type="auto"/>
            <w:shd w:val="clear" w:color="auto" w:fill="9CC2E5" w:themeFill="accent1" w:themeFillTint="99"/>
          </w:tcPr>
          <w:p w14:paraId="3B069D61" w14:textId="3970FE58" w:rsidR="001C4C24" w:rsidRDefault="00BE4DD1" w:rsidP="00B86220">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 xml:space="preserve">Recherche morale d’une norme, </w:t>
            </w:r>
            <w:r w:rsidR="00C2230B">
              <w:rPr>
                <w:sz w:val="24"/>
                <w:szCs w:val="24"/>
              </w:rPr>
              <w:t>amour de Dieu</w:t>
            </w:r>
            <w:r w:rsidR="00E56170">
              <w:rPr>
                <w:sz w:val="24"/>
                <w:szCs w:val="24"/>
              </w:rPr>
              <w:t>, recherche d’acceptation de ma personne.</w:t>
            </w:r>
          </w:p>
        </w:tc>
        <w:tc>
          <w:tcPr>
            <w:tcW w:w="0" w:type="auto"/>
            <w:shd w:val="clear" w:color="auto" w:fill="9CC2E5" w:themeFill="accent1" w:themeFillTint="99"/>
          </w:tcPr>
          <w:p w14:paraId="07D07320" w14:textId="1E5F3A47" w:rsidR="001C4C24" w:rsidRDefault="006D2559" w:rsidP="00B86220">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L’Evangile</w:t>
            </w:r>
            <w:r w:rsidR="00387657">
              <w:rPr>
                <w:sz w:val="24"/>
                <w:szCs w:val="24"/>
              </w:rPr>
              <w:t>, une doctrine du péché</w:t>
            </w:r>
            <w:r w:rsidR="006670D6">
              <w:rPr>
                <w:sz w:val="24"/>
                <w:szCs w:val="24"/>
              </w:rPr>
              <w:t xml:space="preserve"> pour des personnes bien portantes</w:t>
            </w:r>
            <w:r w:rsidR="00EA6BCF">
              <w:rPr>
                <w:sz w:val="24"/>
                <w:szCs w:val="24"/>
              </w:rPr>
              <w:t>.</w:t>
            </w:r>
          </w:p>
        </w:tc>
        <w:tc>
          <w:tcPr>
            <w:tcW w:w="0" w:type="auto"/>
            <w:shd w:val="clear" w:color="auto" w:fill="9CC2E5" w:themeFill="accent1" w:themeFillTint="99"/>
          </w:tcPr>
          <w:p w14:paraId="077032CE" w14:textId="77777777" w:rsidR="006B2A95" w:rsidRDefault="00AC44AB" w:rsidP="00B86220">
            <w:pPr>
              <w:cnfStyle w:val="000000000000" w:firstRow="0" w:lastRow="0" w:firstColumn="0" w:lastColumn="0" w:oddVBand="0" w:evenVBand="0" w:oddHBand="0" w:evenHBand="0" w:firstRowFirstColumn="0" w:firstRowLastColumn="0" w:lastRowFirstColumn="0" w:lastRowLastColumn="0"/>
              <w:rPr>
                <w:sz w:val="24"/>
                <w:szCs w:val="24"/>
              </w:rPr>
            </w:pPr>
            <w:r w:rsidRPr="00A86F1F">
              <w:rPr>
                <w:b/>
                <w:bCs/>
                <w:sz w:val="24"/>
                <w:szCs w:val="24"/>
              </w:rPr>
              <w:t>Eglise</w:t>
            </w:r>
            <w:r>
              <w:rPr>
                <w:sz w:val="24"/>
                <w:szCs w:val="24"/>
              </w:rPr>
              <w:t xml:space="preserve"> : </w:t>
            </w:r>
          </w:p>
          <w:p w14:paraId="62DD40C7" w14:textId="0C971597" w:rsidR="001C4C24" w:rsidRDefault="006B2A95" w:rsidP="00B86220">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L’approbation</w:t>
            </w:r>
            <w:r w:rsidR="00271F4F">
              <w:rPr>
                <w:sz w:val="24"/>
                <w:szCs w:val="24"/>
              </w:rPr>
              <w:t xml:space="preserve"> d’une personne </w:t>
            </w:r>
            <w:r w:rsidR="005600D1">
              <w:rPr>
                <w:sz w:val="24"/>
                <w:szCs w:val="24"/>
              </w:rPr>
              <w:t>par un groupe = recherche de « vérité ».</w:t>
            </w:r>
            <w:r w:rsidR="00EB6CA7">
              <w:rPr>
                <w:sz w:val="24"/>
                <w:szCs w:val="24"/>
              </w:rPr>
              <w:t xml:space="preserve"> </w:t>
            </w:r>
            <w:r w:rsidR="00C54974">
              <w:rPr>
                <w:sz w:val="24"/>
                <w:szCs w:val="24"/>
              </w:rPr>
              <w:t xml:space="preserve">Que signifie </w:t>
            </w:r>
            <w:r w:rsidR="000507D6">
              <w:rPr>
                <w:sz w:val="24"/>
                <w:szCs w:val="24"/>
              </w:rPr>
              <w:t xml:space="preserve">le fait </w:t>
            </w:r>
            <w:r w:rsidR="00C54974">
              <w:rPr>
                <w:sz w:val="24"/>
                <w:szCs w:val="24"/>
              </w:rPr>
              <w:t xml:space="preserve">que l’homme sans Dieu cherche la </w:t>
            </w:r>
            <w:r w:rsidR="001C5AF2">
              <w:rPr>
                <w:sz w:val="24"/>
                <w:szCs w:val="24"/>
              </w:rPr>
              <w:t>« </w:t>
            </w:r>
            <w:r w:rsidR="00C54974">
              <w:rPr>
                <w:sz w:val="24"/>
                <w:szCs w:val="24"/>
              </w:rPr>
              <w:t>vérité</w:t>
            </w:r>
            <w:r w:rsidR="001C5AF2">
              <w:rPr>
                <w:sz w:val="24"/>
                <w:szCs w:val="24"/>
              </w:rPr>
              <w:t> »</w:t>
            </w:r>
            <w:r w:rsidR="00C54974">
              <w:rPr>
                <w:sz w:val="24"/>
                <w:szCs w:val="24"/>
              </w:rPr>
              <w:t xml:space="preserve"> </w:t>
            </w:r>
            <w:r w:rsidR="001C5AF2">
              <w:rPr>
                <w:sz w:val="24"/>
                <w:szCs w:val="24"/>
              </w:rPr>
              <w:t>dans sa recherche d’</w:t>
            </w:r>
            <w:r w:rsidR="000507D6">
              <w:rPr>
                <w:sz w:val="24"/>
                <w:szCs w:val="24"/>
              </w:rPr>
              <w:t xml:space="preserve">approbation </w:t>
            </w:r>
            <w:r w:rsidR="0010355A">
              <w:rPr>
                <w:sz w:val="24"/>
                <w:szCs w:val="24"/>
              </w:rPr>
              <w:t xml:space="preserve">par et </w:t>
            </w:r>
            <w:r w:rsidR="001C5AF2">
              <w:rPr>
                <w:sz w:val="24"/>
                <w:szCs w:val="24"/>
              </w:rPr>
              <w:t xml:space="preserve">dans </w:t>
            </w:r>
            <w:r w:rsidR="000507D6">
              <w:rPr>
                <w:sz w:val="24"/>
                <w:szCs w:val="24"/>
              </w:rPr>
              <w:t>le groupe (Eglise !) ?</w:t>
            </w:r>
          </w:p>
        </w:tc>
      </w:tr>
      <w:tr w:rsidR="001C4C24" w14:paraId="1D24B5D2" w14:textId="77777777" w:rsidTr="000C72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9CC2E5" w:themeFill="accent1" w:themeFillTint="99"/>
          </w:tcPr>
          <w:p w14:paraId="0C306B0E" w14:textId="2BFCA110" w:rsidR="001C4C24" w:rsidRDefault="00BD2B1D" w:rsidP="00B86220">
            <w:pPr>
              <w:rPr>
                <w:sz w:val="24"/>
                <w:szCs w:val="24"/>
              </w:rPr>
            </w:pPr>
            <w:r>
              <w:rPr>
                <w:sz w:val="24"/>
                <w:szCs w:val="24"/>
              </w:rPr>
              <w:t xml:space="preserve">Recherche </w:t>
            </w:r>
            <w:r w:rsidR="002B461E" w:rsidRPr="00D83670">
              <w:rPr>
                <w:sz w:val="24"/>
                <w:szCs w:val="24"/>
              </w:rPr>
              <w:t>d’</w:t>
            </w:r>
            <w:r w:rsidRPr="00D83670">
              <w:rPr>
                <w:sz w:val="24"/>
                <w:szCs w:val="24"/>
              </w:rPr>
              <w:t>identité</w:t>
            </w:r>
            <w:r w:rsidR="00C11BBD" w:rsidRPr="00D83670">
              <w:rPr>
                <w:sz w:val="24"/>
                <w:szCs w:val="24"/>
              </w:rPr>
              <w:t xml:space="preserve"> </w:t>
            </w:r>
            <w:r w:rsidR="003555E6" w:rsidRPr="00D83670">
              <w:rPr>
                <w:b w:val="0"/>
                <w:bCs w:val="0"/>
                <w:sz w:val="24"/>
                <w:szCs w:val="24"/>
              </w:rPr>
              <w:t xml:space="preserve">(je </w:t>
            </w:r>
            <w:r w:rsidR="003555E6" w:rsidRPr="001A2ABE">
              <w:rPr>
                <w:b w:val="0"/>
                <w:bCs w:val="0"/>
                <w:sz w:val="24"/>
                <w:szCs w:val="24"/>
              </w:rPr>
              <w:t>veux être unique</w:t>
            </w:r>
            <w:r w:rsidR="00A964D0" w:rsidRPr="001A2ABE">
              <w:rPr>
                <w:b w:val="0"/>
                <w:bCs w:val="0"/>
                <w:sz w:val="24"/>
                <w:szCs w:val="24"/>
              </w:rPr>
              <w:t xml:space="preserve"> et je </w:t>
            </w:r>
            <w:r w:rsidR="00A964D0" w:rsidRPr="001A2ABE">
              <w:rPr>
                <w:b w:val="0"/>
                <w:bCs w:val="0"/>
                <w:sz w:val="24"/>
                <w:szCs w:val="24"/>
              </w:rPr>
              <w:lastRenderedPageBreak/>
              <w:t>veux choisir mon identité)</w:t>
            </w:r>
          </w:p>
        </w:tc>
        <w:tc>
          <w:tcPr>
            <w:tcW w:w="0" w:type="auto"/>
            <w:shd w:val="clear" w:color="auto" w:fill="9CC2E5" w:themeFill="accent1" w:themeFillTint="99"/>
          </w:tcPr>
          <w:p w14:paraId="21B7774E" w14:textId="77777777" w:rsidR="003555E6" w:rsidRPr="003555E6" w:rsidRDefault="003555E6" w:rsidP="003555E6">
            <w:pPr>
              <w:cnfStyle w:val="000000100000" w:firstRow="0" w:lastRow="0" w:firstColumn="0" w:lastColumn="0" w:oddVBand="0" w:evenVBand="0" w:oddHBand="1" w:evenHBand="0" w:firstRowFirstColumn="0" w:firstRowLastColumn="0" w:lastRowFirstColumn="0" w:lastRowLastColumn="0"/>
              <w:rPr>
                <w:sz w:val="24"/>
                <w:szCs w:val="24"/>
              </w:rPr>
            </w:pPr>
            <w:r w:rsidRPr="003555E6">
              <w:rPr>
                <w:sz w:val="24"/>
                <w:szCs w:val="24"/>
              </w:rPr>
              <w:lastRenderedPageBreak/>
              <w:t>La beauté et la grandeur de l’homme dans la création,</w:t>
            </w:r>
          </w:p>
          <w:p w14:paraId="3887ABB6" w14:textId="428759E9" w:rsidR="001C4C24" w:rsidRDefault="00B23C94" w:rsidP="003555E6">
            <w:pPr>
              <w:cnfStyle w:val="000000100000" w:firstRow="0" w:lastRow="0" w:firstColumn="0" w:lastColumn="0" w:oddVBand="0" w:evenVBand="0" w:oddHBand="1" w:evenHBand="0" w:firstRowFirstColumn="0" w:firstRowLastColumn="0" w:lastRowFirstColumn="0" w:lastRowLastColumn="0"/>
              <w:rPr>
                <w:sz w:val="24"/>
                <w:szCs w:val="24"/>
              </w:rPr>
            </w:pPr>
            <w:proofErr w:type="gramStart"/>
            <w:r>
              <w:rPr>
                <w:sz w:val="24"/>
                <w:szCs w:val="24"/>
              </w:rPr>
              <w:lastRenderedPageBreak/>
              <w:t>a</w:t>
            </w:r>
            <w:r w:rsidR="003555E6" w:rsidRPr="003555E6">
              <w:rPr>
                <w:sz w:val="24"/>
                <w:szCs w:val="24"/>
              </w:rPr>
              <w:t>mour</w:t>
            </w:r>
            <w:proofErr w:type="gramEnd"/>
            <w:r w:rsidR="003555E6" w:rsidRPr="003555E6">
              <w:rPr>
                <w:sz w:val="24"/>
                <w:szCs w:val="24"/>
              </w:rPr>
              <w:t xml:space="preserve"> de Dieu inconditionnel</w:t>
            </w:r>
            <w:r>
              <w:rPr>
                <w:sz w:val="24"/>
                <w:szCs w:val="24"/>
              </w:rPr>
              <w:t>,</w:t>
            </w:r>
            <w:r w:rsidR="003555E6" w:rsidRPr="003555E6">
              <w:rPr>
                <w:sz w:val="24"/>
                <w:szCs w:val="24"/>
              </w:rPr>
              <w:t xml:space="preserve"> </w:t>
            </w:r>
            <w:r w:rsidR="006A1BCA">
              <w:rPr>
                <w:sz w:val="24"/>
                <w:szCs w:val="24"/>
              </w:rPr>
              <w:t>genre</w:t>
            </w:r>
            <w:r w:rsidR="004B77E0">
              <w:rPr>
                <w:sz w:val="24"/>
                <w:szCs w:val="24"/>
              </w:rPr>
              <w:t> :</w:t>
            </w:r>
            <w:r w:rsidR="006A1BCA">
              <w:rPr>
                <w:sz w:val="24"/>
                <w:szCs w:val="24"/>
              </w:rPr>
              <w:t xml:space="preserve"> donnée de la création</w:t>
            </w:r>
            <w:r w:rsidR="004B77E0">
              <w:rPr>
                <w:sz w:val="24"/>
                <w:szCs w:val="24"/>
              </w:rPr>
              <w:t>,</w:t>
            </w:r>
            <w:r w:rsidR="006A1BCA">
              <w:rPr>
                <w:sz w:val="24"/>
                <w:szCs w:val="24"/>
              </w:rPr>
              <w:t xml:space="preserve"> identité comme enfant Dieu</w:t>
            </w:r>
          </w:p>
        </w:tc>
        <w:tc>
          <w:tcPr>
            <w:tcW w:w="0" w:type="auto"/>
            <w:shd w:val="clear" w:color="auto" w:fill="9CC2E5" w:themeFill="accent1" w:themeFillTint="99"/>
          </w:tcPr>
          <w:p w14:paraId="47D344BA" w14:textId="20EE59BE" w:rsidR="001C4C24" w:rsidRDefault="00064875" w:rsidP="00B86220">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lastRenderedPageBreak/>
              <w:t xml:space="preserve">L’idéologie du genre, </w:t>
            </w:r>
            <w:r w:rsidR="00BE0B87">
              <w:rPr>
                <w:sz w:val="24"/>
                <w:szCs w:val="24"/>
              </w:rPr>
              <w:t>la recherche de singularité comme orgueil</w:t>
            </w:r>
            <w:r w:rsidR="00A86F1F">
              <w:rPr>
                <w:sz w:val="24"/>
                <w:szCs w:val="24"/>
              </w:rPr>
              <w:t xml:space="preserve">, </w:t>
            </w:r>
            <w:r w:rsidR="00A86F1F">
              <w:rPr>
                <w:sz w:val="24"/>
                <w:szCs w:val="24"/>
              </w:rPr>
              <w:lastRenderedPageBreak/>
              <w:t>domination des autres.</w:t>
            </w:r>
          </w:p>
        </w:tc>
        <w:tc>
          <w:tcPr>
            <w:tcW w:w="0" w:type="auto"/>
            <w:shd w:val="clear" w:color="auto" w:fill="9CC2E5" w:themeFill="accent1" w:themeFillTint="99"/>
          </w:tcPr>
          <w:p w14:paraId="6E127E48" w14:textId="77777777" w:rsidR="006B2A95" w:rsidRDefault="00AC44AB" w:rsidP="00B86220">
            <w:pPr>
              <w:cnfStyle w:val="000000100000" w:firstRow="0" w:lastRow="0" w:firstColumn="0" w:lastColumn="0" w:oddVBand="0" w:evenVBand="0" w:oddHBand="1" w:evenHBand="0" w:firstRowFirstColumn="0" w:firstRowLastColumn="0" w:lastRowFirstColumn="0" w:lastRowLastColumn="0"/>
              <w:rPr>
                <w:sz w:val="24"/>
                <w:szCs w:val="24"/>
              </w:rPr>
            </w:pPr>
            <w:r w:rsidRPr="00A86F1F">
              <w:rPr>
                <w:b/>
                <w:bCs/>
                <w:sz w:val="24"/>
                <w:szCs w:val="24"/>
              </w:rPr>
              <w:lastRenderedPageBreak/>
              <w:t>Eglise</w:t>
            </w:r>
            <w:r>
              <w:rPr>
                <w:sz w:val="24"/>
                <w:szCs w:val="24"/>
              </w:rPr>
              <w:t> :</w:t>
            </w:r>
            <w:r w:rsidR="00EB0FD8">
              <w:rPr>
                <w:sz w:val="24"/>
                <w:szCs w:val="24"/>
              </w:rPr>
              <w:t xml:space="preserve"> </w:t>
            </w:r>
          </w:p>
          <w:p w14:paraId="0F0064B9" w14:textId="7659CCCB" w:rsidR="001C4C24" w:rsidRDefault="00530E5B" w:rsidP="00B86220">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 xml:space="preserve">Qu’est-ce que se cache derrière cette quête d’identité de nos contemporains et notamment des jeunes ? </w:t>
            </w:r>
            <w:r w:rsidR="0010355A">
              <w:rPr>
                <w:sz w:val="24"/>
                <w:szCs w:val="24"/>
              </w:rPr>
              <w:t>Sa</w:t>
            </w:r>
            <w:r w:rsidR="00C806D7">
              <w:rPr>
                <w:sz w:val="24"/>
                <w:szCs w:val="24"/>
              </w:rPr>
              <w:t>urions</w:t>
            </w:r>
            <w:r w:rsidR="0010355A">
              <w:rPr>
                <w:sz w:val="24"/>
                <w:szCs w:val="24"/>
              </w:rPr>
              <w:t xml:space="preserve">-nous </w:t>
            </w:r>
            <w:r w:rsidR="0010355A">
              <w:rPr>
                <w:sz w:val="24"/>
                <w:szCs w:val="24"/>
              </w:rPr>
              <w:lastRenderedPageBreak/>
              <w:t xml:space="preserve">porter </w:t>
            </w:r>
            <w:r w:rsidR="00734BED">
              <w:rPr>
                <w:sz w:val="24"/>
                <w:szCs w:val="24"/>
              </w:rPr>
              <w:t xml:space="preserve">des personnes de plus en plus instables au niveau social, </w:t>
            </w:r>
            <w:r w:rsidR="00C806D7">
              <w:rPr>
                <w:sz w:val="24"/>
                <w:szCs w:val="24"/>
              </w:rPr>
              <w:t xml:space="preserve">au niveau </w:t>
            </w:r>
            <w:r w:rsidR="00734BED">
              <w:rPr>
                <w:sz w:val="24"/>
                <w:szCs w:val="24"/>
              </w:rPr>
              <w:t xml:space="preserve">psychologique et </w:t>
            </w:r>
            <w:r>
              <w:rPr>
                <w:sz w:val="24"/>
                <w:szCs w:val="24"/>
              </w:rPr>
              <w:t>au niveau de leur identité ?</w:t>
            </w:r>
            <w:r w:rsidR="00831BF1">
              <w:rPr>
                <w:sz w:val="24"/>
                <w:szCs w:val="24"/>
              </w:rPr>
              <w:t xml:space="preserve"> </w:t>
            </w:r>
          </w:p>
        </w:tc>
      </w:tr>
      <w:tr w:rsidR="001C4C24" w14:paraId="39E8F595" w14:textId="77777777" w:rsidTr="000C7246">
        <w:tc>
          <w:tcPr>
            <w:cnfStyle w:val="001000000000" w:firstRow="0" w:lastRow="0" w:firstColumn="1" w:lastColumn="0" w:oddVBand="0" w:evenVBand="0" w:oddHBand="0" w:evenHBand="0" w:firstRowFirstColumn="0" w:firstRowLastColumn="0" w:lastRowFirstColumn="0" w:lastRowLastColumn="0"/>
            <w:tcW w:w="0" w:type="auto"/>
            <w:shd w:val="clear" w:color="auto" w:fill="9CC2E5" w:themeFill="accent1" w:themeFillTint="99"/>
          </w:tcPr>
          <w:p w14:paraId="245FFE00" w14:textId="7C32D73E" w:rsidR="001C4C24" w:rsidRDefault="00F03D71" w:rsidP="00B86220">
            <w:pPr>
              <w:rPr>
                <w:sz w:val="24"/>
                <w:szCs w:val="24"/>
              </w:rPr>
            </w:pPr>
            <w:r>
              <w:rPr>
                <w:sz w:val="24"/>
                <w:szCs w:val="24"/>
              </w:rPr>
              <w:lastRenderedPageBreak/>
              <w:t>Recherche de « guérison »</w:t>
            </w:r>
            <w:r w:rsidR="007E6494">
              <w:rPr>
                <w:sz w:val="24"/>
                <w:szCs w:val="24"/>
              </w:rPr>
              <w:t xml:space="preserve"> </w:t>
            </w:r>
            <w:r w:rsidR="007E6494" w:rsidRPr="007E6494">
              <w:rPr>
                <w:b w:val="0"/>
                <w:bCs w:val="0"/>
                <w:sz w:val="24"/>
                <w:szCs w:val="24"/>
              </w:rPr>
              <w:t>(bien-être de la personne dans sa globalité)</w:t>
            </w:r>
          </w:p>
        </w:tc>
        <w:tc>
          <w:tcPr>
            <w:tcW w:w="0" w:type="auto"/>
            <w:shd w:val="clear" w:color="auto" w:fill="9CC2E5" w:themeFill="accent1" w:themeFillTint="99"/>
          </w:tcPr>
          <w:p w14:paraId="11A00F22" w14:textId="4A7CAC74" w:rsidR="001C4C24" w:rsidRPr="00D83670" w:rsidRDefault="00A930F3" w:rsidP="00B86220">
            <w:pPr>
              <w:cnfStyle w:val="000000000000" w:firstRow="0" w:lastRow="0" w:firstColumn="0" w:lastColumn="0" w:oddVBand="0" w:evenVBand="0" w:oddHBand="0" w:evenHBand="0" w:firstRowFirstColumn="0" w:firstRowLastColumn="0" w:lastRowFirstColumn="0" w:lastRowLastColumn="0"/>
              <w:rPr>
                <w:sz w:val="24"/>
                <w:szCs w:val="24"/>
              </w:rPr>
            </w:pPr>
            <w:r w:rsidRPr="00D83670">
              <w:rPr>
                <w:sz w:val="24"/>
                <w:szCs w:val="24"/>
              </w:rPr>
              <w:t>Le dessein du salut est global et touche toute notre existence</w:t>
            </w:r>
            <w:r w:rsidR="00764B9D" w:rsidRPr="00D83670">
              <w:rPr>
                <w:sz w:val="24"/>
                <w:szCs w:val="24"/>
              </w:rPr>
              <w:t>, Dieu s’intéresse à tous les aspects de notre existence.</w:t>
            </w:r>
          </w:p>
        </w:tc>
        <w:tc>
          <w:tcPr>
            <w:tcW w:w="0" w:type="auto"/>
            <w:shd w:val="clear" w:color="auto" w:fill="9CC2E5" w:themeFill="accent1" w:themeFillTint="99"/>
          </w:tcPr>
          <w:p w14:paraId="4471499E" w14:textId="5A0E14B5" w:rsidR="001C4C24" w:rsidRPr="00D83670" w:rsidRDefault="00A930F3" w:rsidP="00B86220">
            <w:pPr>
              <w:cnfStyle w:val="000000000000" w:firstRow="0" w:lastRow="0" w:firstColumn="0" w:lastColumn="0" w:oddVBand="0" w:evenVBand="0" w:oddHBand="0" w:evenHBand="0" w:firstRowFirstColumn="0" w:firstRowLastColumn="0" w:lastRowFirstColumn="0" w:lastRowLastColumn="0"/>
              <w:rPr>
                <w:sz w:val="24"/>
                <w:szCs w:val="24"/>
              </w:rPr>
            </w:pPr>
            <w:r w:rsidRPr="00D83670">
              <w:rPr>
                <w:sz w:val="24"/>
                <w:szCs w:val="24"/>
              </w:rPr>
              <w:t xml:space="preserve">Ce </w:t>
            </w:r>
            <w:r w:rsidR="00FF7281" w:rsidRPr="00D83670">
              <w:rPr>
                <w:sz w:val="24"/>
                <w:szCs w:val="24"/>
              </w:rPr>
              <w:t>dessein se réalis</w:t>
            </w:r>
            <w:r w:rsidR="002B461E" w:rsidRPr="00D83670">
              <w:rPr>
                <w:sz w:val="24"/>
                <w:szCs w:val="24"/>
              </w:rPr>
              <w:t>e</w:t>
            </w:r>
            <w:r w:rsidR="00FF7281" w:rsidRPr="00D83670">
              <w:rPr>
                <w:sz w:val="24"/>
                <w:szCs w:val="24"/>
              </w:rPr>
              <w:t xml:space="preserve"> </w:t>
            </w:r>
            <w:r w:rsidR="00E82239" w:rsidRPr="00D83670">
              <w:rPr>
                <w:sz w:val="24"/>
                <w:szCs w:val="24"/>
              </w:rPr>
              <w:t>par</w:t>
            </w:r>
            <w:r w:rsidR="00FF7281" w:rsidRPr="00D83670">
              <w:rPr>
                <w:sz w:val="24"/>
                <w:szCs w:val="24"/>
              </w:rPr>
              <w:t xml:space="preserve"> </w:t>
            </w:r>
            <w:r w:rsidR="00366C96" w:rsidRPr="00D83670">
              <w:rPr>
                <w:sz w:val="24"/>
                <w:szCs w:val="24"/>
              </w:rPr>
              <w:t>différentes étapes</w:t>
            </w:r>
            <w:r w:rsidR="001467C2" w:rsidRPr="00D83670">
              <w:rPr>
                <w:sz w:val="24"/>
                <w:szCs w:val="24"/>
              </w:rPr>
              <w:t>, Dieu est prioritaire par rapport à mon bien-être.</w:t>
            </w:r>
          </w:p>
        </w:tc>
        <w:tc>
          <w:tcPr>
            <w:tcW w:w="0" w:type="auto"/>
            <w:shd w:val="clear" w:color="auto" w:fill="9CC2E5" w:themeFill="accent1" w:themeFillTint="99"/>
          </w:tcPr>
          <w:p w14:paraId="4FDA94C8" w14:textId="77777777" w:rsidR="006B2A95" w:rsidRDefault="00AC44AB" w:rsidP="00B86220">
            <w:pPr>
              <w:cnfStyle w:val="000000000000" w:firstRow="0" w:lastRow="0" w:firstColumn="0" w:lastColumn="0" w:oddVBand="0" w:evenVBand="0" w:oddHBand="0" w:evenHBand="0" w:firstRowFirstColumn="0" w:firstRowLastColumn="0" w:lastRowFirstColumn="0" w:lastRowLastColumn="0"/>
              <w:rPr>
                <w:sz w:val="24"/>
                <w:szCs w:val="24"/>
              </w:rPr>
            </w:pPr>
            <w:r w:rsidRPr="00A86F1F">
              <w:rPr>
                <w:b/>
                <w:bCs/>
                <w:sz w:val="24"/>
                <w:szCs w:val="24"/>
              </w:rPr>
              <w:t>Eglise</w:t>
            </w:r>
            <w:r>
              <w:rPr>
                <w:sz w:val="24"/>
                <w:szCs w:val="24"/>
              </w:rPr>
              <w:t xml:space="preserve"> : </w:t>
            </w:r>
          </w:p>
          <w:p w14:paraId="49220A10" w14:textId="1B2404D8" w:rsidR="001C4C24" w:rsidRDefault="00831BF1" w:rsidP="00B86220">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 xml:space="preserve">Sommes-nous capables de communiquer l’Evangile </w:t>
            </w:r>
            <w:r w:rsidR="008E7DFC">
              <w:rPr>
                <w:sz w:val="24"/>
                <w:szCs w:val="24"/>
              </w:rPr>
              <w:t>en répondant</w:t>
            </w:r>
            <w:r w:rsidR="00045803">
              <w:rPr>
                <w:sz w:val="24"/>
                <w:szCs w:val="24"/>
              </w:rPr>
              <w:t xml:space="preserve"> à cette demande et comment ?</w:t>
            </w:r>
          </w:p>
        </w:tc>
      </w:tr>
    </w:tbl>
    <w:p w14:paraId="1AC83E6C" w14:textId="77777777" w:rsidR="001C4C24" w:rsidRDefault="001C4C24" w:rsidP="001C4C24">
      <w:pPr>
        <w:rPr>
          <w:sz w:val="24"/>
          <w:szCs w:val="24"/>
        </w:rPr>
      </w:pPr>
    </w:p>
    <w:p w14:paraId="189E9CEA" w14:textId="22508181" w:rsidR="00AC7C4F" w:rsidRPr="00562E85" w:rsidRDefault="00AC7C4F" w:rsidP="00AC7C4F">
      <w:pPr>
        <w:jc w:val="center"/>
        <w:rPr>
          <w:sz w:val="28"/>
          <w:szCs w:val="28"/>
        </w:rPr>
      </w:pPr>
      <w:r w:rsidRPr="00562E85">
        <w:rPr>
          <w:sz w:val="28"/>
          <w:szCs w:val="28"/>
        </w:rPr>
        <w:t xml:space="preserve">Figure </w:t>
      </w:r>
      <w:r>
        <w:rPr>
          <w:sz w:val="28"/>
          <w:szCs w:val="28"/>
        </w:rPr>
        <w:t>13</w:t>
      </w:r>
      <w:r w:rsidRPr="00562E85">
        <w:rPr>
          <w:sz w:val="28"/>
          <w:szCs w:val="28"/>
        </w:rPr>
        <w:t xml:space="preserve"> : </w:t>
      </w:r>
      <w:r>
        <w:rPr>
          <w:sz w:val="28"/>
          <w:szCs w:val="28"/>
        </w:rPr>
        <w:t>aspirations et réponses pour l’impératif social</w:t>
      </w:r>
    </w:p>
    <w:p w14:paraId="12336891" w14:textId="593F3E2B" w:rsidR="001C4C24" w:rsidRDefault="001C4C24" w:rsidP="00594C32">
      <w:pPr>
        <w:rPr>
          <w:sz w:val="24"/>
          <w:szCs w:val="24"/>
        </w:rPr>
      </w:pPr>
    </w:p>
    <w:p w14:paraId="2C0C726A" w14:textId="39D1D203" w:rsidR="00702EDE" w:rsidRDefault="00702EDE" w:rsidP="00702EDE">
      <w:pPr>
        <w:pStyle w:val="Titre1"/>
        <w:ind w:left="360"/>
      </w:pPr>
      <w:r>
        <w:t>Conclusion</w:t>
      </w:r>
    </w:p>
    <w:p w14:paraId="4839B451" w14:textId="77777777" w:rsidR="00702EDE" w:rsidRDefault="00702EDE">
      <w:pPr>
        <w:rPr>
          <w:noProof/>
          <w:sz w:val="24"/>
          <w:szCs w:val="24"/>
        </w:rPr>
      </w:pPr>
    </w:p>
    <w:p w14:paraId="7A1D25D8" w14:textId="77777777" w:rsidR="00512D78" w:rsidRDefault="00512D78">
      <w:pPr>
        <w:rPr>
          <w:noProof/>
          <w:sz w:val="24"/>
          <w:szCs w:val="24"/>
        </w:rPr>
      </w:pPr>
    </w:p>
    <w:p w14:paraId="68E3F920" w14:textId="77777777" w:rsidR="00512D78" w:rsidRPr="00594C32" w:rsidRDefault="00512D78" w:rsidP="00512D78">
      <w:pPr>
        <w:rPr>
          <w:sz w:val="24"/>
          <w:szCs w:val="24"/>
        </w:rPr>
      </w:pPr>
    </w:p>
    <w:p w14:paraId="0CD91DFD" w14:textId="77777777" w:rsidR="00512D78" w:rsidRPr="00594C32" w:rsidRDefault="00512D78" w:rsidP="00512D78">
      <w:pPr>
        <w:rPr>
          <w:sz w:val="24"/>
          <w:szCs w:val="24"/>
        </w:rPr>
      </w:pPr>
      <w:r>
        <w:rPr>
          <w:noProof/>
          <w:sz w:val="24"/>
          <w:szCs w:val="24"/>
        </w:rPr>
        <w:drawing>
          <wp:inline distT="0" distB="0" distL="0" distR="0" wp14:anchorId="32987EF7" wp14:editId="1F4B9E40">
            <wp:extent cx="5486400" cy="2057400"/>
            <wp:effectExtent l="0" t="19050" r="0" b="0"/>
            <wp:docPr id="23" name="Diagramme 2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8" r:lo="rId49" r:qs="rId50" r:cs="rId51"/>
              </a:graphicData>
            </a:graphic>
          </wp:inline>
        </w:drawing>
      </w:r>
    </w:p>
    <w:p w14:paraId="006032D4" w14:textId="60156075" w:rsidR="00512D78" w:rsidRPr="007A2D4C" w:rsidRDefault="00512D78" w:rsidP="00512D78">
      <w:pPr>
        <w:spacing w:line="240" w:lineRule="auto"/>
        <w:jc w:val="center"/>
        <w:rPr>
          <w:sz w:val="28"/>
          <w:szCs w:val="28"/>
        </w:rPr>
      </w:pPr>
      <w:r w:rsidRPr="007A2D4C">
        <w:rPr>
          <w:sz w:val="28"/>
          <w:szCs w:val="28"/>
        </w:rPr>
        <w:t>Figure</w:t>
      </w:r>
      <w:r>
        <w:rPr>
          <w:sz w:val="28"/>
          <w:szCs w:val="28"/>
        </w:rPr>
        <w:t> </w:t>
      </w:r>
      <w:r w:rsidR="00C00C32">
        <w:rPr>
          <w:sz w:val="28"/>
          <w:szCs w:val="28"/>
        </w:rPr>
        <w:t>14</w:t>
      </w:r>
      <w:r w:rsidRPr="007A2D4C">
        <w:rPr>
          <w:sz w:val="28"/>
          <w:szCs w:val="28"/>
        </w:rPr>
        <w:t xml:space="preserve"> : domaines </w:t>
      </w:r>
      <w:r>
        <w:rPr>
          <w:sz w:val="28"/>
          <w:szCs w:val="28"/>
        </w:rPr>
        <w:t xml:space="preserve">universels </w:t>
      </w:r>
      <w:r w:rsidRPr="007A2D4C">
        <w:rPr>
          <w:sz w:val="28"/>
          <w:szCs w:val="28"/>
        </w:rPr>
        <w:t xml:space="preserve">de </w:t>
      </w:r>
      <w:r>
        <w:rPr>
          <w:sz w:val="28"/>
          <w:szCs w:val="28"/>
        </w:rPr>
        <w:t>la nature</w:t>
      </w:r>
      <w:r w:rsidRPr="007A2D4C">
        <w:rPr>
          <w:sz w:val="28"/>
          <w:szCs w:val="28"/>
        </w:rPr>
        <w:t xml:space="preserve"> humaine</w:t>
      </w:r>
    </w:p>
    <w:p w14:paraId="058AA02C" w14:textId="77777777" w:rsidR="00512D78" w:rsidRDefault="00512D78" w:rsidP="00512D78">
      <w:pPr>
        <w:rPr>
          <w:sz w:val="24"/>
          <w:szCs w:val="24"/>
        </w:rPr>
      </w:pPr>
    </w:p>
    <w:p w14:paraId="322F7175" w14:textId="77777777" w:rsidR="00512D78" w:rsidRDefault="00512D78" w:rsidP="00512D78">
      <w:pPr>
        <w:rPr>
          <w:sz w:val="24"/>
          <w:szCs w:val="24"/>
        </w:rPr>
      </w:pPr>
    </w:p>
    <w:p w14:paraId="61206390" w14:textId="653D3F15" w:rsidR="00512D78" w:rsidRPr="00594C32" w:rsidRDefault="00512D78" w:rsidP="00512D78">
      <w:pPr>
        <w:rPr>
          <w:sz w:val="24"/>
          <w:szCs w:val="24"/>
        </w:rPr>
      </w:pPr>
      <w:r w:rsidRPr="00594C32">
        <w:rPr>
          <w:sz w:val="24"/>
          <w:szCs w:val="24"/>
        </w:rPr>
        <w:t>Les trois</w:t>
      </w:r>
      <w:r w:rsidR="00C00C32">
        <w:rPr>
          <w:sz w:val="24"/>
          <w:szCs w:val="24"/>
        </w:rPr>
        <w:t xml:space="preserve"> impératifs </w:t>
      </w:r>
      <w:r w:rsidRPr="00594C32">
        <w:rPr>
          <w:sz w:val="24"/>
          <w:szCs w:val="24"/>
        </w:rPr>
        <w:t xml:space="preserve">correspondent aux besoins des hommes d’aujourd’hui, besoins esthétiques (l’impératif esthétique de vivre une « belle » existence), besoins éthiques (impératif moral de réussir sa vie) et besoins de vérité qui se manifestent dans la quête de bien-fondé </w:t>
      </w:r>
      <w:r>
        <w:rPr>
          <w:sz w:val="24"/>
          <w:szCs w:val="24"/>
        </w:rPr>
        <w:t xml:space="preserve">pour son style de vie </w:t>
      </w:r>
      <w:r w:rsidRPr="00594C32">
        <w:rPr>
          <w:sz w:val="24"/>
          <w:szCs w:val="24"/>
        </w:rPr>
        <w:t>dans un groupe</w:t>
      </w:r>
      <w:r w:rsidR="0046454E">
        <w:rPr>
          <w:sz w:val="24"/>
          <w:szCs w:val="24"/>
        </w:rPr>
        <w:t xml:space="preserve"> (impératif social)</w:t>
      </w:r>
      <w:r w:rsidRPr="00594C32">
        <w:rPr>
          <w:sz w:val="24"/>
          <w:szCs w:val="24"/>
        </w:rPr>
        <w:t>.</w:t>
      </w:r>
    </w:p>
    <w:p w14:paraId="6A40DA00" w14:textId="318AF69E" w:rsidR="00D16327" w:rsidRDefault="00F77F28">
      <w:pPr>
        <w:rPr>
          <w:noProof/>
          <w:sz w:val="24"/>
          <w:szCs w:val="24"/>
        </w:rPr>
      </w:pPr>
      <w:r>
        <w:rPr>
          <w:noProof/>
          <w:sz w:val="24"/>
          <w:szCs w:val="24"/>
        </w:rPr>
        <w:t>J’ai résumé les trois domaines dans ce dernier schéma :</w:t>
      </w:r>
    </w:p>
    <w:p w14:paraId="1EC6DE70" w14:textId="77777777" w:rsidR="001C4C24" w:rsidRDefault="001C4C24" w:rsidP="00594C32">
      <w:pPr>
        <w:rPr>
          <w:sz w:val="24"/>
          <w:szCs w:val="24"/>
        </w:rPr>
      </w:pPr>
    </w:p>
    <w:p w14:paraId="4DC2480F" w14:textId="08BF8192" w:rsidR="001C4C24" w:rsidRDefault="00F546F0" w:rsidP="00594C32">
      <w:pPr>
        <w:rPr>
          <w:sz w:val="24"/>
          <w:szCs w:val="24"/>
        </w:rPr>
      </w:pPr>
      <w:r>
        <w:rPr>
          <w:noProof/>
          <w:sz w:val="24"/>
          <w:szCs w:val="24"/>
        </w:rPr>
        <w:lastRenderedPageBreak/>
        <w:drawing>
          <wp:inline distT="0" distB="0" distL="0" distR="0" wp14:anchorId="35DA78B5" wp14:editId="05F32523">
            <wp:extent cx="6067425" cy="8039100"/>
            <wp:effectExtent l="0" t="0" r="0" b="0"/>
            <wp:docPr id="17" name="Diagramme 1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3" r:lo="rId54" r:qs="rId55" r:cs="rId56"/>
              </a:graphicData>
            </a:graphic>
          </wp:inline>
        </w:drawing>
      </w:r>
    </w:p>
    <w:p w14:paraId="66AB3217" w14:textId="625CFEEC" w:rsidR="00EF7BBA" w:rsidRPr="007A2D4C" w:rsidRDefault="00EF7BBA" w:rsidP="00EF7BBA">
      <w:pPr>
        <w:spacing w:line="240" w:lineRule="auto"/>
        <w:jc w:val="center"/>
        <w:rPr>
          <w:sz w:val="28"/>
          <w:szCs w:val="28"/>
        </w:rPr>
      </w:pPr>
      <w:r w:rsidRPr="007A2D4C">
        <w:rPr>
          <w:sz w:val="28"/>
          <w:szCs w:val="28"/>
        </w:rPr>
        <w:t>Figure</w:t>
      </w:r>
      <w:r>
        <w:rPr>
          <w:sz w:val="28"/>
          <w:szCs w:val="28"/>
        </w:rPr>
        <w:t> 15</w:t>
      </w:r>
      <w:r w:rsidRPr="007A2D4C">
        <w:rPr>
          <w:sz w:val="28"/>
          <w:szCs w:val="28"/>
        </w:rPr>
        <w:t xml:space="preserve"> : </w:t>
      </w:r>
      <w:r w:rsidR="00A5463E">
        <w:rPr>
          <w:sz w:val="28"/>
          <w:szCs w:val="28"/>
        </w:rPr>
        <w:t>schéma complet</w:t>
      </w:r>
    </w:p>
    <w:p w14:paraId="4AD3C5E7" w14:textId="7341B0FA" w:rsidR="00594C32" w:rsidRPr="00594C32" w:rsidRDefault="00594C32" w:rsidP="00594C32">
      <w:pPr>
        <w:rPr>
          <w:sz w:val="24"/>
          <w:szCs w:val="24"/>
        </w:rPr>
      </w:pPr>
    </w:p>
    <w:p w14:paraId="395C162B" w14:textId="77777777" w:rsidR="00594C32" w:rsidRPr="00594C32" w:rsidRDefault="00594C32" w:rsidP="00594C32">
      <w:pPr>
        <w:rPr>
          <w:sz w:val="24"/>
          <w:szCs w:val="24"/>
        </w:rPr>
      </w:pPr>
    </w:p>
    <w:p w14:paraId="1CCB5500" w14:textId="77777777" w:rsidR="00594C32" w:rsidRPr="00594C32" w:rsidRDefault="00594C32" w:rsidP="00594C32">
      <w:pPr>
        <w:rPr>
          <w:sz w:val="24"/>
          <w:szCs w:val="24"/>
        </w:rPr>
      </w:pPr>
    </w:p>
    <w:p w14:paraId="3F88B1A0" w14:textId="77777777" w:rsidR="00594C32" w:rsidRPr="00594C32" w:rsidRDefault="00594C32" w:rsidP="00594C32">
      <w:pPr>
        <w:rPr>
          <w:sz w:val="24"/>
          <w:szCs w:val="24"/>
        </w:rPr>
      </w:pPr>
    </w:p>
    <w:p w14:paraId="7EFAC531" w14:textId="77777777" w:rsidR="0034642F" w:rsidRDefault="00594C32" w:rsidP="00594C32">
      <w:pPr>
        <w:rPr>
          <w:sz w:val="24"/>
          <w:szCs w:val="24"/>
        </w:rPr>
      </w:pPr>
      <w:r w:rsidRPr="00594C32">
        <w:rPr>
          <w:sz w:val="24"/>
          <w:szCs w:val="24"/>
        </w:rPr>
        <w:t xml:space="preserve">L’homme peut rencontrer Dieu dans la communauté chrétienne. A travers la conversion, il peut enfin se reconnaître, se reconstruire et se réorienter en suivant le Christ ressuscité. </w:t>
      </w:r>
    </w:p>
    <w:p w14:paraId="7A130BAE" w14:textId="2471D21D" w:rsidR="00594C32" w:rsidRPr="00D83670" w:rsidRDefault="00594C32" w:rsidP="00594C32">
      <w:pPr>
        <w:rPr>
          <w:sz w:val="24"/>
          <w:szCs w:val="24"/>
        </w:rPr>
      </w:pPr>
      <w:r w:rsidRPr="00594C32">
        <w:rPr>
          <w:sz w:val="24"/>
          <w:szCs w:val="24"/>
        </w:rPr>
        <w:t xml:space="preserve">Les privations générées par les différentes expériences de vie appellent d’autres expériences. Ceci explique l’ordre précis de l’enchaînement (esthétique-éthique-groupe). L’expérience décevante du « beau » cherche une satisfaction dans </w:t>
      </w:r>
      <w:r w:rsidR="002133AD">
        <w:rPr>
          <w:sz w:val="24"/>
          <w:szCs w:val="24"/>
        </w:rPr>
        <w:t>l’</w:t>
      </w:r>
      <w:r w:rsidR="0090726F">
        <w:rPr>
          <w:sz w:val="24"/>
          <w:szCs w:val="24"/>
        </w:rPr>
        <w:t>agir</w:t>
      </w:r>
      <w:r w:rsidRPr="00594C32">
        <w:rPr>
          <w:sz w:val="24"/>
          <w:szCs w:val="24"/>
        </w:rPr>
        <w:t xml:space="preserve">. L’homme doit vivre, aimer, choisir, … </w:t>
      </w:r>
      <w:r w:rsidR="008F70F2">
        <w:rPr>
          <w:sz w:val="24"/>
          <w:szCs w:val="24"/>
        </w:rPr>
        <w:t>Mon comportement et style de vie</w:t>
      </w:r>
      <w:r w:rsidRPr="00594C32">
        <w:rPr>
          <w:sz w:val="24"/>
          <w:szCs w:val="24"/>
        </w:rPr>
        <w:t xml:space="preserve"> cherche tôt ou tard un</w:t>
      </w:r>
      <w:r w:rsidR="00F36C07">
        <w:rPr>
          <w:sz w:val="24"/>
          <w:szCs w:val="24"/>
        </w:rPr>
        <w:t>e</w:t>
      </w:r>
      <w:r w:rsidR="00274F1A">
        <w:rPr>
          <w:sz w:val="24"/>
          <w:szCs w:val="24"/>
        </w:rPr>
        <w:t xml:space="preserve"> justification</w:t>
      </w:r>
      <w:r w:rsidRPr="00594C32">
        <w:rPr>
          <w:sz w:val="24"/>
          <w:szCs w:val="24"/>
        </w:rPr>
        <w:t xml:space="preserve"> dans le « vrai », </w:t>
      </w:r>
      <w:r w:rsidRPr="00D83670">
        <w:rPr>
          <w:sz w:val="24"/>
          <w:szCs w:val="24"/>
        </w:rPr>
        <w:t>disponible d</w:t>
      </w:r>
      <w:r w:rsidR="00E448BF" w:rsidRPr="00D83670">
        <w:rPr>
          <w:sz w:val="24"/>
          <w:szCs w:val="24"/>
        </w:rPr>
        <w:t>ans</w:t>
      </w:r>
      <w:r w:rsidR="00B9260F" w:rsidRPr="00D83670">
        <w:rPr>
          <w:sz w:val="24"/>
          <w:szCs w:val="24"/>
        </w:rPr>
        <w:t xml:space="preserve"> mon </w:t>
      </w:r>
      <w:r w:rsidR="00274F1A" w:rsidRPr="00D83670">
        <w:rPr>
          <w:sz w:val="24"/>
          <w:szCs w:val="24"/>
        </w:rPr>
        <w:t>approb</w:t>
      </w:r>
      <w:r w:rsidR="008F2E05" w:rsidRPr="00D83670">
        <w:rPr>
          <w:sz w:val="24"/>
          <w:szCs w:val="24"/>
        </w:rPr>
        <w:t>ation</w:t>
      </w:r>
      <w:r w:rsidR="008F70F2" w:rsidRPr="00D83670">
        <w:rPr>
          <w:sz w:val="24"/>
          <w:szCs w:val="24"/>
        </w:rPr>
        <w:t xml:space="preserve"> </w:t>
      </w:r>
      <w:r w:rsidR="00E448BF" w:rsidRPr="00D83670">
        <w:rPr>
          <w:sz w:val="24"/>
          <w:szCs w:val="24"/>
        </w:rPr>
        <w:t>par</w:t>
      </w:r>
      <w:r w:rsidR="00B9260F" w:rsidRPr="00D83670">
        <w:rPr>
          <w:sz w:val="24"/>
          <w:szCs w:val="24"/>
        </w:rPr>
        <w:t xml:space="preserve"> un groupe</w:t>
      </w:r>
      <w:r w:rsidRPr="00D83670">
        <w:rPr>
          <w:sz w:val="24"/>
          <w:szCs w:val="24"/>
        </w:rPr>
        <w:t xml:space="preserve">. </w:t>
      </w:r>
    </w:p>
    <w:p w14:paraId="13B59285" w14:textId="77777777" w:rsidR="0098719B" w:rsidRPr="00D83670" w:rsidRDefault="00594C32" w:rsidP="00594C32">
      <w:pPr>
        <w:rPr>
          <w:sz w:val="24"/>
          <w:szCs w:val="24"/>
        </w:rPr>
      </w:pPr>
      <w:r w:rsidRPr="00D83670">
        <w:rPr>
          <w:sz w:val="24"/>
          <w:szCs w:val="24"/>
        </w:rPr>
        <w:t xml:space="preserve">L’homme occidental est aujourd’hui avant tout attiré par l’image. C’est la perception la plus évidente parmi les autres sens et l’impression la plus imposante dans notre société (esthétique). Il est ensuite livré à </w:t>
      </w:r>
      <w:r w:rsidR="001A0C8C" w:rsidRPr="00D83670">
        <w:rPr>
          <w:sz w:val="24"/>
          <w:szCs w:val="24"/>
        </w:rPr>
        <w:t>son agir</w:t>
      </w:r>
      <w:r w:rsidRPr="00D83670">
        <w:rPr>
          <w:sz w:val="24"/>
          <w:szCs w:val="24"/>
        </w:rPr>
        <w:t xml:space="preserve"> (éthique) </w:t>
      </w:r>
      <w:r w:rsidR="001A0C8C" w:rsidRPr="00D83670">
        <w:rPr>
          <w:sz w:val="24"/>
          <w:szCs w:val="24"/>
        </w:rPr>
        <w:t>pour réussir sa vie</w:t>
      </w:r>
      <w:r w:rsidRPr="00D83670">
        <w:rPr>
          <w:sz w:val="24"/>
          <w:szCs w:val="24"/>
        </w:rPr>
        <w:t xml:space="preserve">. Il est enfin en train de chercher une légitimité collective pour la construction individuelle de son identité parce qu’il ne parvient pas à aller au bout de son narcissisme affiché. </w:t>
      </w:r>
    </w:p>
    <w:p w14:paraId="47B41A21" w14:textId="4EDB3B51" w:rsidR="00594C32" w:rsidRPr="00D83670" w:rsidRDefault="00594C32" w:rsidP="00594C32">
      <w:pPr>
        <w:rPr>
          <w:sz w:val="24"/>
          <w:szCs w:val="24"/>
        </w:rPr>
      </w:pPr>
      <w:r w:rsidRPr="00D83670">
        <w:rPr>
          <w:sz w:val="24"/>
          <w:szCs w:val="24"/>
        </w:rPr>
        <w:t xml:space="preserve">La dynamique de passage d’un domaine de vie à l’autre n’est pas seulement expliquée par les déficits de satisfaction de chaque domaine humain pris à part. Elle correspond aussi aux besoins réels de l’homme : </w:t>
      </w:r>
      <w:r w:rsidR="00E448BF" w:rsidRPr="00D83670">
        <w:rPr>
          <w:sz w:val="24"/>
          <w:szCs w:val="24"/>
        </w:rPr>
        <w:t xml:space="preserve">à </w:t>
      </w:r>
      <w:r w:rsidRPr="00D83670">
        <w:rPr>
          <w:sz w:val="24"/>
          <w:szCs w:val="24"/>
        </w:rPr>
        <w:t xml:space="preserve">son besoin de </w:t>
      </w:r>
      <w:r w:rsidR="00E07CD5" w:rsidRPr="00D83670">
        <w:rPr>
          <w:sz w:val="24"/>
          <w:szCs w:val="24"/>
        </w:rPr>
        <w:t>beauté</w:t>
      </w:r>
      <w:r w:rsidRPr="00D83670">
        <w:rPr>
          <w:sz w:val="24"/>
          <w:szCs w:val="24"/>
        </w:rPr>
        <w:t xml:space="preserve"> qu’il trouve dans l’esthétique, son besoin d’être acteur et d’être autonome en tant qu’être moral et son besoin d’identité et d’amour qu’il trouve dans le vis-à-vis des hommes et des femmes qui forment l’Eglise de Jésus-Christ. </w:t>
      </w:r>
    </w:p>
    <w:p w14:paraId="2CEFF654" w14:textId="77777777" w:rsidR="00F80B1D" w:rsidRPr="00D83670" w:rsidRDefault="00F80B1D">
      <w:pPr>
        <w:rPr>
          <w:sz w:val="24"/>
          <w:szCs w:val="24"/>
        </w:rPr>
      </w:pPr>
    </w:p>
    <w:p w14:paraId="351B0970" w14:textId="73AB655F" w:rsidR="00F80B1D" w:rsidRPr="00D83670" w:rsidRDefault="009119FF">
      <w:pPr>
        <w:rPr>
          <w:sz w:val="24"/>
          <w:szCs w:val="24"/>
        </w:rPr>
      </w:pPr>
      <w:r w:rsidRPr="00D83670">
        <w:rPr>
          <w:sz w:val="24"/>
          <w:szCs w:val="24"/>
        </w:rPr>
        <w:t xml:space="preserve">Il faut investir prioritairement </w:t>
      </w:r>
      <w:r w:rsidR="00813E16" w:rsidRPr="00D83670">
        <w:rPr>
          <w:sz w:val="24"/>
          <w:szCs w:val="24"/>
        </w:rPr>
        <w:t>les domaines suivants</w:t>
      </w:r>
      <w:r w:rsidRPr="00D83670">
        <w:rPr>
          <w:sz w:val="24"/>
          <w:szCs w:val="24"/>
        </w:rPr>
        <w:t xml:space="preserve"> pour être une Eglise </w:t>
      </w:r>
      <w:r w:rsidR="00BC596C" w:rsidRPr="00D83670">
        <w:rPr>
          <w:sz w:val="24"/>
          <w:szCs w:val="24"/>
        </w:rPr>
        <w:t xml:space="preserve">culturellement et spirituellement </w:t>
      </w:r>
      <w:r w:rsidRPr="00D83670">
        <w:rPr>
          <w:sz w:val="24"/>
          <w:szCs w:val="24"/>
        </w:rPr>
        <w:t>pertinente :</w:t>
      </w:r>
    </w:p>
    <w:p w14:paraId="17952341" w14:textId="115CD00C" w:rsidR="009119FF" w:rsidRPr="00D83670" w:rsidRDefault="009119FF">
      <w:pPr>
        <w:rPr>
          <w:sz w:val="24"/>
          <w:szCs w:val="24"/>
        </w:rPr>
      </w:pPr>
    </w:p>
    <w:tbl>
      <w:tblPr>
        <w:tblStyle w:val="Grilledutableau"/>
        <w:tblW w:w="0" w:type="auto"/>
        <w:shd w:val="clear" w:color="auto" w:fill="BDD6EE" w:themeFill="accent1" w:themeFillTint="66"/>
        <w:tblLook w:val="04A0" w:firstRow="1" w:lastRow="0" w:firstColumn="1" w:lastColumn="0" w:noHBand="0" w:noVBand="1"/>
      </w:tblPr>
      <w:tblGrid>
        <w:gridCol w:w="9203"/>
      </w:tblGrid>
      <w:tr w:rsidR="00C50C66" w:rsidRPr="00C50C66" w14:paraId="573FDDCA" w14:textId="77777777" w:rsidTr="004A48BD">
        <w:tc>
          <w:tcPr>
            <w:tcW w:w="9203" w:type="dxa"/>
            <w:shd w:val="clear" w:color="auto" w:fill="BDD6EE" w:themeFill="accent1" w:themeFillTint="66"/>
          </w:tcPr>
          <w:p w14:paraId="3BB2D91C" w14:textId="77777777" w:rsidR="00C50C66" w:rsidRPr="00C50C66" w:rsidRDefault="00C50C66" w:rsidP="00312A37">
            <w:pPr>
              <w:rPr>
                <w:sz w:val="24"/>
                <w:szCs w:val="24"/>
              </w:rPr>
            </w:pPr>
            <w:r w:rsidRPr="00C50C66">
              <w:rPr>
                <w:sz w:val="24"/>
                <w:szCs w:val="24"/>
              </w:rPr>
              <w:t>Il faut promouvoir la beauté de Dieu dans notre enseignement !</w:t>
            </w:r>
          </w:p>
        </w:tc>
      </w:tr>
      <w:tr w:rsidR="00C50C66" w:rsidRPr="00C50C66" w14:paraId="6A84A5EE" w14:textId="77777777" w:rsidTr="004A48BD">
        <w:tc>
          <w:tcPr>
            <w:tcW w:w="9203" w:type="dxa"/>
            <w:shd w:val="clear" w:color="auto" w:fill="BDD6EE" w:themeFill="accent1" w:themeFillTint="66"/>
          </w:tcPr>
          <w:p w14:paraId="482C6753" w14:textId="77777777" w:rsidR="00C50C66" w:rsidRPr="00C50C66" w:rsidRDefault="00C50C66" w:rsidP="00312A37">
            <w:pPr>
              <w:rPr>
                <w:sz w:val="24"/>
                <w:szCs w:val="24"/>
              </w:rPr>
            </w:pPr>
            <w:r w:rsidRPr="00C50C66">
              <w:rPr>
                <w:sz w:val="24"/>
                <w:szCs w:val="24"/>
              </w:rPr>
              <w:t>Il faut investir dans nos artistes de tout bord, ce sont nos évangélistes et nos prophètes !</w:t>
            </w:r>
          </w:p>
        </w:tc>
      </w:tr>
      <w:tr w:rsidR="00FC5714" w:rsidRPr="00C50C66" w14:paraId="5BDF0A47" w14:textId="77777777" w:rsidTr="004A48BD">
        <w:trPr>
          <w:trHeight w:val="1510"/>
        </w:trPr>
        <w:tc>
          <w:tcPr>
            <w:tcW w:w="9203" w:type="dxa"/>
            <w:shd w:val="clear" w:color="auto" w:fill="BDD6EE" w:themeFill="accent1" w:themeFillTint="66"/>
          </w:tcPr>
          <w:p w14:paraId="2CCA3499" w14:textId="77777777" w:rsidR="00FC5714" w:rsidRPr="00C50C66" w:rsidRDefault="00FC5714" w:rsidP="00312A37">
            <w:pPr>
              <w:rPr>
                <w:sz w:val="24"/>
                <w:szCs w:val="24"/>
              </w:rPr>
            </w:pPr>
            <w:r w:rsidRPr="00C50C66">
              <w:rPr>
                <w:sz w:val="24"/>
                <w:szCs w:val="24"/>
              </w:rPr>
              <w:t>Il faut investir dans la « vie bonne » :</w:t>
            </w:r>
          </w:p>
          <w:p w14:paraId="6450A979" w14:textId="77777777" w:rsidR="00FC5714" w:rsidRPr="00C50C66" w:rsidRDefault="00FC5714" w:rsidP="00312A37">
            <w:pPr>
              <w:pStyle w:val="Paragraphedeliste"/>
              <w:numPr>
                <w:ilvl w:val="0"/>
                <w:numId w:val="35"/>
              </w:numPr>
              <w:rPr>
                <w:sz w:val="24"/>
                <w:szCs w:val="24"/>
              </w:rPr>
            </w:pPr>
            <w:r w:rsidRPr="00C50C66">
              <w:rPr>
                <w:sz w:val="24"/>
                <w:szCs w:val="24"/>
              </w:rPr>
              <w:t>Notre tradition protestante : d’abord le salut par grâce et ensuite la « vie bonne »</w:t>
            </w:r>
          </w:p>
          <w:p w14:paraId="7DDE7FF0" w14:textId="05827A47" w:rsidR="00FC5714" w:rsidRPr="00C50C66" w:rsidRDefault="00FC5714" w:rsidP="00312A37">
            <w:pPr>
              <w:pStyle w:val="Paragraphedeliste"/>
              <w:numPr>
                <w:ilvl w:val="0"/>
                <w:numId w:val="35"/>
              </w:numPr>
              <w:rPr>
                <w:sz w:val="24"/>
                <w:szCs w:val="24"/>
              </w:rPr>
            </w:pPr>
            <w:r w:rsidRPr="00C50C66">
              <w:rPr>
                <w:sz w:val="24"/>
                <w:szCs w:val="24"/>
              </w:rPr>
              <w:t xml:space="preserve">Quête de nos contemporains : oui, mais les hommes sans Dieu cherchent leur « salut » dans la « vie bonne ». Pourrions-nous expliquer « la vie bonne » selon la volonté de Dieu de telle manière que personnes puissent ensuite découvrir le salut ? </w:t>
            </w:r>
          </w:p>
        </w:tc>
      </w:tr>
      <w:tr w:rsidR="00FC5714" w:rsidRPr="00C50C66" w14:paraId="71947ACD" w14:textId="77777777" w:rsidTr="004A48BD">
        <w:trPr>
          <w:trHeight w:val="2096"/>
        </w:trPr>
        <w:tc>
          <w:tcPr>
            <w:tcW w:w="9203" w:type="dxa"/>
            <w:shd w:val="clear" w:color="auto" w:fill="BDD6EE" w:themeFill="accent1" w:themeFillTint="66"/>
          </w:tcPr>
          <w:p w14:paraId="21C3FBAE" w14:textId="77777777" w:rsidR="00FC5714" w:rsidRPr="00C50C66" w:rsidRDefault="00FC5714" w:rsidP="00312A37">
            <w:pPr>
              <w:rPr>
                <w:sz w:val="24"/>
                <w:szCs w:val="24"/>
              </w:rPr>
            </w:pPr>
            <w:r w:rsidRPr="00C50C66">
              <w:rPr>
                <w:sz w:val="24"/>
                <w:szCs w:val="24"/>
              </w:rPr>
              <w:t>Il faut investir dans une nouvelle pédagogie de l’annonce de l’Evangile :</w:t>
            </w:r>
          </w:p>
          <w:p w14:paraId="769B1800" w14:textId="6D10FC82" w:rsidR="00FC5714" w:rsidRPr="00C50C66" w:rsidRDefault="00FC5714" w:rsidP="00312A37">
            <w:pPr>
              <w:pStyle w:val="Paragraphedeliste"/>
              <w:numPr>
                <w:ilvl w:val="0"/>
                <w:numId w:val="32"/>
              </w:numPr>
              <w:rPr>
                <w:sz w:val="24"/>
                <w:szCs w:val="24"/>
              </w:rPr>
            </w:pPr>
            <w:r w:rsidRPr="00C50C66">
              <w:rPr>
                <w:sz w:val="24"/>
                <w:szCs w:val="24"/>
              </w:rPr>
              <w:t xml:space="preserve">Notre tradition : L’homme selon la création de Dieu – Loi – péché (accent sur le côté culpabilité) – salut (accent sur la justification par grâce au moyen de </w:t>
            </w:r>
            <w:r w:rsidR="00046507">
              <w:rPr>
                <w:sz w:val="24"/>
                <w:szCs w:val="24"/>
              </w:rPr>
              <w:t>la foi</w:t>
            </w:r>
            <w:r w:rsidRPr="00C50C66">
              <w:rPr>
                <w:sz w:val="24"/>
                <w:szCs w:val="24"/>
              </w:rPr>
              <w:t>) – conversion</w:t>
            </w:r>
          </w:p>
          <w:p w14:paraId="485EA2B3" w14:textId="36F4B761" w:rsidR="00FC5714" w:rsidRPr="00C50C66" w:rsidRDefault="00FC5714" w:rsidP="00312A37">
            <w:pPr>
              <w:pStyle w:val="Paragraphedeliste"/>
              <w:numPr>
                <w:ilvl w:val="0"/>
                <w:numId w:val="32"/>
              </w:numPr>
              <w:rPr>
                <w:sz w:val="24"/>
                <w:szCs w:val="24"/>
              </w:rPr>
            </w:pPr>
            <w:r w:rsidRPr="00C50C66">
              <w:rPr>
                <w:sz w:val="24"/>
                <w:szCs w:val="24"/>
              </w:rPr>
              <w:t>Voie alternative : La grandeur de l’homme dans la création – la quête d’identité et de guérison de l’homme – péché (accent : pour des personnes bien portantes) – salut (accent sur le rétablissement de l’honneur de l’homme) – conversion.</w:t>
            </w:r>
          </w:p>
        </w:tc>
      </w:tr>
      <w:tr w:rsidR="00FC5714" w:rsidRPr="00C50C66" w14:paraId="08D29295" w14:textId="77777777" w:rsidTr="004A48BD">
        <w:trPr>
          <w:trHeight w:val="1510"/>
        </w:trPr>
        <w:tc>
          <w:tcPr>
            <w:tcW w:w="9203" w:type="dxa"/>
            <w:shd w:val="clear" w:color="auto" w:fill="BDD6EE" w:themeFill="accent1" w:themeFillTint="66"/>
          </w:tcPr>
          <w:p w14:paraId="175F9CAF" w14:textId="77777777" w:rsidR="00FC5714" w:rsidRPr="00C50C66" w:rsidRDefault="00FC5714" w:rsidP="00312A37">
            <w:pPr>
              <w:rPr>
                <w:sz w:val="24"/>
                <w:szCs w:val="24"/>
              </w:rPr>
            </w:pPr>
            <w:r w:rsidRPr="00C50C66">
              <w:rPr>
                <w:sz w:val="24"/>
                <w:szCs w:val="24"/>
              </w:rPr>
              <w:t>Il faut investir dans une nouvelle logique d’intégration des personnes dans l’Eglise :</w:t>
            </w:r>
          </w:p>
          <w:p w14:paraId="4A0AAACF" w14:textId="77777777" w:rsidR="00FC5714" w:rsidRPr="00C50C66" w:rsidRDefault="00FC5714" w:rsidP="00312A37">
            <w:pPr>
              <w:pStyle w:val="Paragraphedeliste"/>
              <w:numPr>
                <w:ilvl w:val="0"/>
                <w:numId w:val="33"/>
              </w:numPr>
              <w:rPr>
                <w:sz w:val="24"/>
                <w:szCs w:val="24"/>
              </w:rPr>
            </w:pPr>
            <w:r w:rsidRPr="00C50C66">
              <w:rPr>
                <w:sz w:val="24"/>
                <w:szCs w:val="24"/>
              </w:rPr>
              <w:t>Notre tradition : croire en Dieu et ensuite intégration dans l’Eglise (</w:t>
            </w:r>
            <w:proofErr w:type="spellStart"/>
            <w:r w:rsidRPr="00C50C66">
              <w:rPr>
                <w:i/>
                <w:iCs/>
                <w:sz w:val="24"/>
                <w:szCs w:val="24"/>
              </w:rPr>
              <w:t>believing</w:t>
            </w:r>
            <w:proofErr w:type="spellEnd"/>
            <w:r w:rsidRPr="00C50C66">
              <w:rPr>
                <w:i/>
                <w:iCs/>
                <w:sz w:val="24"/>
                <w:szCs w:val="24"/>
              </w:rPr>
              <w:t xml:space="preserve"> </w:t>
            </w:r>
            <w:proofErr w:type="spellStart"/>
            <w:r w:rsidRPr="00C50C66">
              <w:rPr>
                <w:i/>
                <w:iCs/>
                <w:sz w:val="24"/>
                <w:szCs w:val="24"/>
              </w:rPr>
              <w:t>before</w:t>
            </w:r>
            <w:proofErr w:type="spellEnd"/>
            <w:r w:rsidRPr="00C50C66">
              <w:rPr>
                <w:i/>
                <w:iCs/>
                <w:sz w:val="24"/>
                <w:szCs w:val="24"/>
              </w:rPr>
              <w:t xml:space="preserve"> </w:t>
            </w:r>
            <w:proofErr w:type="spellStart"/>
            <w:r w:rsidRPr="00C50C66">
              <w:rPr>
                <w:i/>
                <w:iCs/>
                <w:sz w:val="24"/>
                <w:szCs w:val="24"/>
              </w:rPr>
              <w:t>belonging</w:t>
            </w:r>
            <w:proofErr w:type="spellEnd"/>
            <w:r w:rsidRPr="00C50C66">
              <w:rPr>
                <w:sz w:val="24"/>
                <w:szCs w:val="24"/>
              </w:rPr>
              <w:t>)</w:t>
            </w:r>
          </w:p>
          <w:p w14:paraId="1AC814CC" w14:textId="16479ABF" w:rsidR="00FC5714" w:rsidRPr="00C50C66" w:rsidRDefault="00FC5714" w:rsidP="00312A37">
            <w:pPr>
              <w:pStyle w:val="Paragraphedeliste"/>
              <w:numPr>
                <w:ilvl w:val="0"/>
                <w:numId w:val="33"/>
              </w:numPr>
              <w:rPr>
                <w:sz w:val="24"/>
                <w:szCs w:val="24"/>
              </w:rPr>
            </w:pPr>
            <w:r w:rsidRPr="00C50C66">
              <w:rPr>
                <w:sz w:val="24"/>
                <w:szCs w:val="24"/>
              </w:rPr>
              <w:t>Voie alternative : accueil et intégration pour ensuite croire en Dieu (</w:t>
            </w:r>
            <w:proofErr w:type="spellStart"/>
            <w:r w:rsidRPr="00C50C66">
              <w:rPr>
                <w:i/>
                <w:iCs/>
                <w:sz w:val="24"/>
                <w:szCs w:val="24"/>
              </w:rPr>
              <w:t>belonging</w:t>
            </w:r>
            <w:proofErr w:type="spellEnd"/>
            <w:r w:rsidRPr="00C50C66">
              <w:rPr>
                <w:i/>
                <w:iCs/>
                <w:sz w:val="24"/>
                <w:szCs w:val="24"/>
              </w:rPr>
              <w:t xml:space="preserve"> </w:t>
            </w:r>
            <w:proofErr w:type="spellStart"/>
            <w:r w:rsidRPr="00C50C66">
              <w:rPr>
                <w:i/>
                <w:iCs/>
                <w:sz w:val="24"/>
                <w:szCs w:val="24"/>
              </w:rPr>
              <w:t>before</w:t>
            </w:r>
            <w:proofErr w:type="spellEnd"/>
            <w:r w:rsidRPr="00C50C66">
              <w:rPr>
                <w:i/>
                <w:iCs/>
                <w:sz w:val="24"/>
                <w:szCs w:val="24"/>
              </w:rPr>
              <w:t xml:space="preserve"> </w:t>
            </w:r>
            <w:proofErr w:type="spellStart"/>
            <w:r w:rsidRPr="00C50C66">
              <w:rPr>
                <w:i/>
                <w:iCs/>
                <w:sz w:val="24"/>
                <w:szCs w:val="24"/>
              </w:rPr>
              <w:t>believing</w:t>
            </w:r>
            <w:proofErr w:type="spellEnd"/>
            <w:r w:rsidRPr="00C50C66">
              <w:rPr>
                <w:sz w:val="24"/>
                <w:szCs w:val="24"/>
              </w:rPr>
              <w:t>)</w:t>
            </w:r>
          </w:p>
        </w:tc>
      </w:tr>
      <w:tr w:rsidR="00FC5714" w:rsidRPr="00C50C66" w14:paraId="4CD74A4D" w14:textId="77777777" w:rsidTr="004A48BD">
        <w:trPr>
          <w:trHeight w:val="2119"/>
        </w:trPr>
        <w:tc>
          <w:tcPr>
            <w:tcW w:w="9203" w:type="dxa"/>
            <w:shd w:val="clear" w:color="auto" w:fill="BDD6EE" w:themeFill="accent1" w:themeFillTint="66"/>
          </w:tcPr>
          <w:p w14:paraId="5DD63E98" w14:textId="77777777" w:rsidR="00FC5714" w:rsidRPr="00C50C66" w:rsidRDefault="00FC5714" w:rsidP="00312A37">
            <w:pPr>
              <w:rPr>
                <w:sz w:val="24"/>
                <w:szCs w:val="24"/>
              </w:rPr>
            </w:pPr>
            <w:r w:rsidRPr="00C50C66">
              <w:rPr>
                <w:sz w:val="24"/>
                <w:szCs w:val="24"/>
              </w:rPr>
              <w:lastRenderedPageBreak/>
              <w:t>Il faut investir dans la valeur de l’Eglise, créée par Jésus-Christ :</w:t>
            </w:r>
          </w:p>
          <w:p w14:paraId="7F2C23FB" w14:textId="77777777" w:rsidR="00FC5714" w:rsidRPr="00C50C66" w:rsidRDefault="00FC5714" w:rsidP="00312A37">
            <w:pPr>
              <w:pStyle w:val="Paragraphedeliste"/>
              <w:numPr>
                <w:ilvl w:val="0"/>
                <w:numId w:val="34"/>
              </w:numPr>
              <w:rPr>
                <w:sz w:val="24"/>
                <w:szCs w:val="24"/>
              </w:rPr>
            </w:pPr>
            <w:r w:rsidRPr="00C50C66">
              <w:rPr>
                <w:sz w:val="24"/>
                <w:szCs w:val="24"/>
              </w:rPr>
              <w:t xml:space="preserve">Les non-croyants cherchent la « vérité » d’une manière inconsciente dans un groupe (Eglise !). </w:t>
            </w:r>
          </w:p>
          <w:p w14:paraId="5B6D616C" w14:textId="77777777" w:rsidR="00FC5714" w:rsidRPr="00C50C66" w:rsidRDefault="00FC5714" w:rsidP="00312A37">
            <w:pPr>
              <w:pStyle w:val="Paragraphedeliste"/>
              <w:numPr>
                <w:ilvl w:val="0"/>
                <w:numId w:val="34"/>
              </w:numPr>
              <w:rPr>
                <w:sz w:val="24"/>
                <w:szCs w:val="24"/>
              </w:rPr>
            </w:pPr>
            <w:r w:rsidRPr="00C50C66">
              <w:rPr>
                <w:sz w:val="24"/>
                <w:szCs w:val="24"/>
              </w:rPr>
              <w:t>Comment sortir de notre individualisme évangélique qui a longtemps dévalorisé l’Eglise ?</w:t>
            </w:r>
          </w:p>
          <w:p w14:paraId="2F32D9B9" w14:textId="0E3F5536" w:rsidR="00FC5714" w:rsidRPr="00C50C66" w:rsidRDefault="00FC5714" w:rsidP="00312A37">
            <w:pPr>
              <w:pStyle w:val="Paragraphedeliste"/>
              <w:numPr>
                <w:ilvl w:val="0"/>
                <w:numId w:val="34"/>
              </w:numPr>
              <w:rPr>
                <w:sz w:val="24"/>
                <w:szCs w:val="24"/>
              </w:rPr>
            </w:pPr>
            <w:r w:rsidRPr="00C50C66">
              <w:rPr>
                <w:sz w:val="24"/>
                <w:szCs w:val="24"/>
              </w:rPr>
              <w:t>Il faut valoriser ce que nous prenons comme étant quelque chose de banal : la communion fraternelle est une relation unique entre les hommes et avec Dieu.</w:t>
            </w:r>
          </w:p>
        </w:tc>
      </w:tr>
      <w:tr w:rsidR="00FC5714" w:rsidRPr="00C50C66" w14:paraId="5968F64F" w14:textId="77777777" w:rsidTr="004A48BD">
        <w:trPr>
          <w:trHeight w:val="1826"/>
        </w:trPr>
        <w:tc>
          <w:tcPr>
            <w:tcW w:w="9203" w:type="dxa"/>
            <w:shd w:val="clear" w:color="auto" w:fill="BDD6EE" w:themeFill="accent1" w:themeFillTint="66"/>
          </w:tcPr>
          <w:p w14:paraId="1159618C" w14:textId="77777777" w:rsidR="00FC5714" w:rsidRPr="00C50C66" w:rsidRDefault="00FC5714" w:rsidP="00312A37">
            <w:pPr>
              <w:rPr>
                <w:sz w:val="24"/>
                <w:szCs w:val="24"/>
              </w:rPr>
            </w:pPr>
            <w:r w:rsidRPr="00C50C66">
              <w:rPr>
                <w:sz w:val="24"/>
                <w:szCs w:val="24"/>
              </w:rPr>
              <w:t xml:space="preserve">Il faut investir dans nos jeunes et nos enfants afin de les protéger d’une société sans Dieu : </w:t>
            </w:r>
          </w:p>
          <w:p w14:paraId="2CFFF035" w14:textId="77777777" w:rsidR="00FC5714" w:rsidRPr="00C50C66" w:rsidRDefault="00FC5714" w:rsidP="00312A37">
            <w:pPr>
              <w:pStyle w:val="Paragraphedeliste"/>
              <w:numPr>
                <w:ilvl w:val="0"/>
                <w:numId w:val="36"/>
              </w:numPr>
              <w:rPr>
                <w:sz w:val="24"/>
                <w:szCs w:val="24"/>
              </w:rPr>
            </w:pPr>
            <w:r w:rsidRPr="00C50C66">
              <w:rPr>
                <w:sz w:val="24"/>
                <w:szCs w:val="24"/>
              </w:rPr>
              <w:t>Où en sommes-nous dans la question de la transmission des valeurs bibliques ?</w:t>
            </w:r>
          </w:p>
          <w:p w14:paraId="71AEEB81" w14:textId="77777777" w:rsidR="00FC5714" w:rsidRPr="00C50C66" w:rsidRDefault="00FC5714" w:rsidP="00312A37">
            <w:pPr>
              <w:pStyle w:val="Paragraphedeliste"/>
              <w:numPr>
                <w:ilvl w:val="0"/>
                <w:numId w:val="36"/>
              </w:numPr>
              <w:rPr>
                <w:sz w:val="24"/>
                <w:szCs w:val="24"/>
              </w:rPr>
            </w:pPr>
            <w:r w:rsidRPr="00C50C66">
              <w:rPr>
                <w:sz w:val="24"/>
                <w:szCs w:val="24"/>
              </w:rPr>
              <w:t>Comment aider les parents dans leur rôle d’éducation et générale et d’éducation chrétienne ?</w:t>
            </w:r>
          </w:p>
          <w:p w14:paraId="2B683FEB" w14:textId="5E8DB44A" w:rsidR="00FC5714" w:rsidRPr="00C50C66" w:rsidRDefault="00FC5714" w:rsidP="00312A37">
            <w:pPr>
              <w:pStyle w:val="Paragraphedeliste"/>
              <w:numPr>
                <w:ilvl w:val="0"/>
                <w:numId w:val="36"/>
              </w:numPr>
              <w:rPr>
                <w:sz w:val="24"/>
                <w:szCs w:val="24"/>
              </w:rPr>
            </w:pPr>
            <w:r w:rsidRPr="00C50C66">
              <w:rPr>
                <w:sz w:val="24"/>
                <w:szCs w:val="24"/>
              </w:rPr>
              <w:t xml:space="preserve">Comment faire œuvre de prévention dans les domaines qui font dévier nos jeunes de Christ ? </w:t>
            </w:r>
          </w:p>
        </w:tc>
      </w:tr>
    </w:tbl>
    <w:p w14:paraId="12695EB4" w14:textId="77777777" w:rsidR="00FC5714" w:rsidRDefault="00FC5714" w:rsidP="00F37069">
      <w:pPr>
        <w:rPr>
          <w:sz w:val="24"/>
          <w:szCs w:val="24"/>
        </w:rPr>
      </w:pPr>
    </w:p>
    <w:p w14:paraId="3D2BE540" w14:textId="1E99E0B0" w:rsidR="00FC5714" w:rsidRDefault="00C20552" w:rsidP="00F37069">
      <w:pPr>
        <w:rPr>
          <w:sz w:val="24"/>
          <w:szCs w:val="24"/>
        </w:rPr>
      </w:pPr>
      <w:r>
        <w:rPr>
          <w:sz w:val="24"/>
          <w:szCs w:val="24"/>
        </w:rPr>
        <w:t xml:space="preserve">Que Dieu et l’Esprit de Jésus nous viennent en aide pour devenir des Eglises </w:t>
      </w:r>
      <w:r w:rsidR="004C6C01">
        <w:rPr>
          <w:sz w:val="24"/>
          <w:szCs w:val="24"/>
        </w:rPr>
        <w:t xml:space="preserve">culturellement et spirituellement </w:t>
      </w:r>
      <w:r>
        <w:rPr>
          <w:sz w:val="24"/>
          <w:szCs w:val="24"/>
        </w:rPr>
        <w:t>pertinente</w:t>
      </w:r>
      <w:r w:rsidR="004C6C01">
        <w:rPr>
          <w:sz w:val="24"/>
          <w:szCs w:val="24"/>
        </w:rPr>
        <w:t>s !</w:t>
      </w:r>
    </w:p>
    <w:p w14:paraId="131D4BAB" w14:textId="77777777" w:rsidR="00FC5714" w:rsidRDefault="00FC5714" w:rsidP="00F37069">
      <w:pPr>
        <w:rPr>
          <w:sz w:val="24"/>
          <w:szCs w:val="24"/>
        </w:rPr>
      </w:pPr>
    </w:p>
    <w:sectPr w:rsidR="00FC5714" w:rsidSect="003F122E">
      <w:headerReference w:type="default" r:id="rId58"/>
      <w:pgSz w:w="11906" w:h="16838"/>
      <w:pgMar w:top="1276" w:right="1417" w:bottom="993"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DAFF6E" w14:textId="77777777" w:rsidR="00B81451" w:rsidRDefault="00B81451" w:rsidP="008C2E8E">
      <w:pPr>
        <w:spacing w:after="0" w:line="240" w:lineRule="auto"/>
      </w:pPr>
      <w:r>
        <w:separator/>
      </w:r>
    </w:p>
  </w:endnote>
  <w:endnote w:type="continuationSeparator" w:id="0">
    <w:p w14:paraId="75AFC449" w14:textId="77777777" w:rsidR="00B81451" w:rsidRDefault="00B81451" w:rsidP="008C2E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3BFBC4" w14:textId="77777777" w:rsidR="00B81451" w:rsidRDefault="00B81451" w:rsidP="008C2E8E">
      <w:pPr>
        <w:spacing w:after="0" w:line="240" w:lineRule="auto"/>
      </w:pPr>
      <w:r>
        <w:separator/>
      </w:r>
    </w:p>
  </w:footnote>
  <w:footnote w:type="continuationSeparator" w:id="0">
    <w:p w14:paraId="17AFD1C7" w14:textId="77777777" w:rsidR="00B81451" w:rsidRDefault="00B81451" w:rsidP="008C2E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0427409"/>
      <w:docPartObj>
        <w:docPartGallery w:val="Page Numbers (Margins)"/>
        <w:docPartUnique/>
      </w:docPartObj>
    </w:sdtPr>
    <w:sdtEndPr/>
    <w:sdtContent>
      <w:p w14:paraId="6402C388" w14:textId="57C0C328" w:rsidR="008C2E8E" w:rsidRDefault="008C2E8E">
        <w:pPr>
          <w:pStyle w:val="En-tte"/>
        </w:pPr>
        <w:r>
          <w:rPr>
            <w:noProof/>
          </w:rPr>
          <mc:AlternateContent>
            <mc:Choice Requires="wps">
              <w:drawing>
                <wp:anchor distT="0" distB="0" distL="114300" distR="114300" simplePos="0" relativeHeight="251659264" behindDoc="0" locked="0" layoutInCell="0" allowOverlap="1" wp14:anchorId="6E53682C" wp14:editId="22C88BDC">
                  <wp:simplePos x="0" y="0"/>
                  <wp:positionH relativeFrom="rightMargin">
                    <wp:align>right</wp:align>
                  </wp:positionH>
                  <wp:positionV relativeFrom="margin">
                    <wp:align>center</wp:align>
                  </wp:positionV>
                  <wp:extent cx="727710" cy="329565"/>
                  <wp:effectExtent l="0" t="0" r="0" b="381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D05ADF" w14:textId="77777777" w:rsidR="008C2E8E" w:rsidRDefault="008C2E8E">
                              <w:pPr>
                                <w:pBdr>
                                  <w:bottom w:val="single" w:sz="4" w:space="1" w:color="auto"/>
                                </w:pBdr>
                              </w:pPr>
                              <w:r>
                                <w:fldChar w:fldCharType="begin"/>
                              </w:r>
                              <w:r>
                                <w:instrText>PAGE   \* MERGEFORMAT</w:instrText>
                              </w:r>
                              <w:r>
                                <w:fldChar w:fldCharType="separate"/>
                              </w:r>
                              <w:r>
                                <w:t>2</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6E53682C" id="Rectangle 8" o:spid="_x0000_s1028" style="position:absolute;margin-left:6.1pt;margin-top:0;width:57.3pt;height:25.95pt;z-index:251659264;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ote7AEAAL8DAAAOAAAAZHJzL2Uyb0RvYy54bWysU8GO0zAQvSPxD5bvNE1pt2zUdLXqqghp&#10;YZEWPsBxnMTC8Zix26R8PWOn263ghsjBmvGMn+c9v2zuxt6wo0KvwZY8n805U1ZCrW1b8u/f9u8+&#10;cOaDsLUwYFXJT8rzu+3bN5vBFWoBHZhaISMQ64vBlbwLwRVZ5mWneuFn4JSlYgPYi0AptlmNYiD0&#10;3mSL+fwmGwBrhyCV97T7MBX5NuE3jZLhqWm8CsyUnGYLacW0VnHNthtRtChcp+V5DPEPU/RCW7r0&#10;AvUggmAH1H9B9VoieGjCTEKfQdNoqRIHYpPP/2Dz3AmnEhcSx7uLTP7/wcovx2f3FePo3j2C/OGZ&#10;hV0nbKvuEWHolKjpujwKlQ3OF5cDMfF0lFXDZ6jpacUhQNJgbLCPgMSOjUnq00VqNQYmaXO9WK9z&#10;ehBJpfeL29XNKt0gipfDDn34qKBnMSg50ksmcHF89CEOI4qXljQ8GF3vtTEpwbbaGWRHQa++T98Z&#10;3V+3GRubLcRjE2LcSSwjseghX4SxGqkYwwrqE/FFmFxErqegA/zF2UAOKrn/eRCoODOfLGl2my+X&#10;0XIpWa7WC0rwulJdV4SVBFXywNkU7sJk04ND3XZ0U574W7gnnRudNHid6jw3uSRJc3Z0tOF1nrpe&#10;/7vtbwAAAP//AwBQSwMEFAAGAAgAAAAhAHGmhoPcAAAABAEAAA8AAABkcnMvZG93bnJldi54bWxM&#10;j0FLw0AQhe+C/2GZghdpNxFbNGZTRKkUCoXWotdtdpqE7s6G7DRN/71bL3oZeLzHe9/k88FZ0WMX&#10;Gk8K0kkCAqn0pqFKwe5zMX4CEViT0dYTKrhggHlxe5PrzPgzbbDfciViCYVMK6iZ20zKUNbodJj4&#10;Fil6B985zVF2lTSdPsdyZ+VDksyk0w3FhVq3+FZjedyenILjt+F1v+RhtWwX9+79y24uH1apu9Hw&#10;+gKCceC/MFzxIzoUkWnvT2SCsAriI/x7r176OAOxVzBNn0EWufwPX/wAAAD//wMAUEsBAi0AFAAG&#10;AAgAAAAhALaDOJL+AAAA4QEAABMAAAAAAAAAAAAAAAAAAAAAAFtDb250ZW50X1R5cGVzXS54bWxQ&#10;SwECLQAUAAYACAAAACEAOP0h/9YAAACUAQAACwAAAAAAAAAAAAAAAAAvAQAAX3JlbHMvLnJlbHNQ&#10;SwECLQAUAAYACAAAACEAEkqLXuwBAAC/AwAADgAAAAAAAAAAAAAAAAAuAgAAZHJzL2Uyb0RvYy54&#10;bWxQSwECLQAUAAYACAAAACEAcaaGg9wAAAAEAQAADwAAAAAAAAAAAAAAAABGBAAAZHJzL2Rvd25y&#10;ZXYueG1sUEsFBgAAAAAEAAQA8wAAAE8FAAAAAA==&#10;" o:allowincell="f" stroked="f">
                  <v:textbox>
                    <w:txbxContent>
                      <w:p w14:paraId="10D05ADF" w14:textId="77777777" w:rsidR="008C2E8E" w:rsidRDefault="008C2E8E">
                        <w:pPr>
                          <w:pBdr>
                            <w:bottom w:val="single" w:sz="4" w:space="1" w:color="auto"/>
                          </w:pBdr>
                        </w:pPr>
                        <w:r>
                          <w:fldChar w:fldCharType="begin"/>
                        </w:r>
                        <w:r>
                          <w:instrText>PAGE   \* MERGEFORMAT</w:instrText>
                        </w:r>
                        <w:r>
                          <w:fldChar w:fldCharType="separate"/>
                        </w:r>
                        <w:r>
                          <w:t>2</w:t>
                        </w:r>
                        <w: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56C8E"/>
    <w:multiLevelType w:val="hybridMultilevel"/>
    <w:tmpl w:val="C6264B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5C33308"/>
    <w:multiLevelType w:val="hybridMultilevel"/>
    <w:tmpl w:val="0540D4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22F4A99"/>
    <w:multiLevelType w:val="hybridMultilevel"/>
    <w:tmpl w:val="03FAD678"/>
    <w:lvl w:ilvl="0" w:tplc="909E7624">
      <w:start w:val="1"/>
      <w:numFmt w:val="decimal"/>
      <w:lvlText w:val="%1)"/>
      <w:lvlJc w:val="center"/>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2177AE8"/>
    <w:multiLevelType w:val="hybridMultilevel"/>
    <w:tmpl w:val="C95EA8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2B544E8"/>
    <w:multiLevelType w:val="hybridMultilevel"/>
    <w:tmpl w:val="5F187CF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61E02BA"/>
    <w:multiLevelType w:val="hybridMultilevel"/>
    <w:tmpl w:val="19DEBE0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64731CD"/>
    <w:multiLevelType w:val="hybridMultilevel"/>
    <w:tmpl w:val="3EE670FE"/>
    <w:lvl w:ilvl="0" w:tplc="AF1A296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BD4166C"/>
    <w:multiLevelType w:val="hybridMultilevel"/>
    <w:tmpl w:val="B2B8EF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CC1345D"/>
    <w:multiLevelType w:val="hybridMultilevel"/>
    <w:tmpl w:val="6C5A341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0810598"/>
    <w:multiLevelType w:val="hybridMultilevel"/>
    <w:tmpl w:val="6AC0A9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5F7085A"/>
    <w:multiLevelType w:val="hybridMultilevel"/>
    <w:tmpl w:val="26E45032"/>
    <w:lvl w:ilvl="0" w:tplc="9C029066">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39D43B1F"/>
    <w:multiLevelType w:val="multilevel"/>
    <w:tmpl w:val="612C7054"/>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B7E04A1"/>
    <w:multiLevelType w:val="hybridMultilevel"/>
    <w:tmpl w:val="76367A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EF03827"/>
    <w:multiLevelType w:val="hybridMultilevel"/>
    <w:tmpl w:val="F8F0D6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1DD01FF"/>
    <w:multiLevelType w:val="hybridMultilevel"/>
    <w:tmpl w:val="6A90987A"/>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42B60863"/>
    <w:multiLevelType w:val="hybridMultilevel"/>
    <w:tmpl w:val="BB80AC0E"/>
    <w:lvl w:ilvl="0" w:tplc="08070001">
      <w:start w:val="1"/>
      <w:numFmt w:val="bullet"/>
      <w:lvlText w:val=""/>
      <w:lvlJc w:val="left"/>
      <w:pPr>
        <w:ind w:left="720" w:hanging="360"/>
      </w:pPr>
      <w:rPr>
        <w:rFonts w:ascii="Symbol" w:hAnsi="Symbol" w:hint="default"/>
      </w:rPr>
    </w:lvl>
    <w:lvl w:ilvl="1" w:tplc="08070001">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3431717"/>
    <w:multiLevelType w:val="hybridMultilevel"/>
    <w:tmpl w:val="E51624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404153F"/>
    <w:multiLevelType w:val="hybridMultilevel"/>
    <w:tmpl w:val="F844CE3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4355A26"/>
    <w:multiLevelType w:val="hybridMultilevel"/>
    <w:tmpl w:val="4518F884"/>
    <w:lvl w:ilvl="0" w:tplc="0807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6A330F7"/>
    <w:multiLevelType w:val="multilevel"/>
    <w:tmpl w:val="612C7054"/>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7054990"/>
    <w:multiLevelType w:val="hybridMultilevel"/>
    <w:tmpl w:val="BDE45A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9870BBD"/>
    <w:multiLevelType w:val="hybridMultilevel"/>
    <w:tmpl w:val="0270D5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C6B5AA8"/>
    <w:multiLevelType w:val="hybridMultilevel"/>
    <w:tmpl w:val="58620C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DB84E65"/>
    <w:multiLevelType w:val="hybridMultilevel"/>
    <w:tmpl w:val="6E2621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E735639"/>
    <w:multiLevelType w:val="hybridMultilevel"/>
    <w:tmpl w:val="26ECB5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5573849"/>
    <w:multiLevelType w:val="hybridMultilevel"/>
    <w:tmpl w:val="096004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883571F"/>
    <w:multiLevelType w:val="hybridMultilevel"/>
    <w:tmpl w:val="ECF2AB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95C70AC"/>
    <w:multiLevelType w:val="hybridMultilevel"/>
    <w:tmpl w:val="9FFE6A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A74709D"/>
    <w:multiLevelType w:val="multilevel"/>
    <w:tmpl w:val="612C7054"/>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E647390"/>
    <w:multiLevelType w:val="hybridMultilevel"/>
    <w:tmpl w:val="4FA02E90"/>
    <w:lvl w:ilvl="0" w:tplc="909E7624">
      <w:start w:val="1"/>
      <w:numFmt w:val="decimal"/>
      <w:lvlText w:val="%1)"/>
      <w:lvlJc w:val="center"/>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5E6D46F5"/>
    <w:multiLevelType w:val="hybridMultilevel"/>
    <w:tmpl w:val="43580E66"/>
    <w:lvl w:ilvl="0" w:tplc="60062E50">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5FD705B8"/>
    <w:multiLevelType w:val="hybridMultilevel"/>
    <w:tmpl w:val="353CA174"/>
    <w:lvl w:ilvl="0" w:tplc="ABBE0A7A">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602072C9"/>
    <w:multiLevelType w:val="hybridMultilevel"/>
    <w:tmpl w:val="AD8A01B8"/>
    <w:lvl w:ilvl="0" w:tplc="909E7624">
      <w:start w:val="1"/>
      <w:numFmt w:val="decimal"/>
      <w:lvlText w:val="%1)"/>
      <w:lvlJc w:val="center"/>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6B625F8B"/>
    <w:multiLevelType w:val="hybridMultilevel"/>
    <w:tmpl w:val="E3A84B4A"/>
    <w:lvl w:ilvl="0" w:tplc="0BAADF9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702475C5"/>
    <w:multiLevelType w:val="hybridMultilevel"/>
    <w:tmpl w:val="9176D0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1A81B96"/>
    <w:multiLevelType w:val="hybridMultilevel"/>
    <w:tmpl w:val="1980A4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541629891">
    <w:abstractNumId w:val="4"/>
  </w:num>
  <w:num w:numId="2" w16cid:durableId="1784886377">
    <w:abstractNumId w:val="2"/>
  </w:num>
  <w:num w:numId="3" w16cid:durableId="2084987180">
    <w:abstractNumId w:val="29"/>
  </w:num>
  <w:num w:numId="4" w16cid:durableId="235553190">
    <w:abstractNumId w:val="32"/>
  </w:num>
  <w:num w:numId="5" w16cid:durableId="1133518131">
    <w:abstractNumId w:val="27"/>
  </w:num>
  <w:num w:numId="6" w16cid:durableId="1829128301">
    <w:abstractNumId w:val="14"/>
  </w:num>
  <w:num w:numId="7" w16cid:durableId="32341870">
    <w:abstractNumId w:val="1"/>
  </w:num>
  <w:num w:numId="8" w16cid:durableId="1359812730">
    <w:abstractNumId w:val="20"/>
  </w:num>
  <w:num w:numId="9" w16cid:durableId="1615360596">
    <w:abstractNumId w:val="26"/>
  </w:num>
  <w:num w:numId="10" w16cid:durableId="1634404805">
    <w:abstractNumId w:val="35"/>
  </w:num>
  <w:num w:numId="11" w16cid:durableId="801582024">
    <w:abstractNumId w:val="21"/>
  </w:num>
  <w:num w:numId="12" w16cid:durableId="497887039">
    <w:abstractNumId w:val="6"/>
  </w:num>
  <w:num w:numId="13" w16cid:durableId="405079279">
    <w:abstractNumId w:val="33"/>
  </w:num>
  <w:num w:numId="14" w16cid:durableId="1581940187">
    <w:abstractNumId w:val="19"/>
  </w:num>
  <w:num w:numId="15" w16cid:durableId="2092043749">
    <w:abstractNumId w:val="11"/>
  </w:num>
  <w:num w:numId="16" w16cid:durableId="905651405">
    <w:abstractNumId w:val="28"/>
  </w:num>
  <w:num w:numId="17" w16cid:durableId="119570336">
    <w:abstractNumId w:val="34"/>
  </w:num>
  <w:num w:numId="18" w16cid:durableId="1322465155">
    <w:abstractNumId w:val="17"/>
  </w:num>
  <w:num w:numId="19" w16cid:durableId="1733962027">
    <w:abstractNumId w:val="16"/>
  </w:num>
  <w:num w:numId="20" w16cid:durableId="1427531082">
    <w:abstractNumId w:val="15"/>
  </w:num>
  <w:num w:numId="21" w16cid:durableId="1308778743">
    <w:abstractNumId w:val="3"/>
  </w:num>
  <w:num w:numId="22" w16cid:durableId="1481774389">
    <w:abstractNumId w:val="13"/>
  </w:num>
  <w:num w:numId="23" w16cid:durableId="613555266">
    <w:abstractNumId w:val="12"/>
  </w:num>
  <w:num w:numId="24" w16cid:durableId="1977031305">
    <w:abstractNumId w:val="18"/>
  </w:num>
  <w:num w:numId="25" w16cid:durableId="133184383">
    <w:abstractNumId w:val="24"/>
  </w:num>
  <w:num w:numId="26" w16cid:durableId="412313313">
    <w:abstractNumId w:val="8"/>
  </w:num>
  <w:num w:numId="27" w16cid:durableId="504176410">
    <w:abstractNumId w:val="25"/>
  </w:num>
  <w:num w:numId="28" w16cid:durableId="1492987394">
    <w:abstractNumId w:val="5"/>
  </w:num>
  <w:num w:numId="29" w16cid:durableId="250427957">
    <w:abstractNumId w:val="30"/>
  </w:num>
  <w:num w:numId="30" w16cid:durableId="231550493">
    <w:abstractNumId w:val="31"/>
  </w:num>
  <w:num w:numId="31" w16cid:durableId="1433359460">
    <w:abstractNumId w:val="10"/>
  </w:num>
  <w:num w:numId="32" w16cid:durableId="654458574">
    <w:abstractNumId w:val="9"/>
  </w:num>
  <w:num w:numId="33" w16cid:durableId="1513645314">
    <w:abstractNumId w:val="23"/>
  </w:num>
  <w:num w:numId="34" w16cid:durableId="1253048878">
    <w:abstractNumId w:val="22"/>
  </w:num>
  <w:num w:numId="35" w16cid:durableId="1709522580">
    <w:abstractNumId w:val="0"/>
  </w:num>
  <w:num w:numId="36" w16cid:durableId="65850713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5E5"/>
    <w:rsid w:val="0000005C"/>
    <w:rsid w:val="00001D05"/>
    <w:rsid w:val="00002A91"/>
    <w:rsid w:val="00004F47"/>
    <w:rsid w:val="00010BD7"/>
    <w:rsid w:val="0001192F"/>
    <w:rsid w:val="00014010"/>
    <w:rsid w:val="00022B19"/>
    <w:rsid w:val="00023697"/>
    <w:rsid w:val="000263B9"/>
    <w:rsid w:val="00026EE0"/>
    <w:rsid w:val="000307D3"/>
    <w:rsid w:val="000311B5"/>
    <w:rsid w:val="000312E0"/>
    <w:rsid w:val="0003230C"/>
    <w:rsid w:val="0003269D"/>
    <w:rsid w:val="00033F0C"/>
    <w:rsid w:val="00034101"/>
    <w:rsid w:val="0003534C"/>
    <w:rsid w:val="00035A85"/>
    <w:rsid w:val="00035AFC"/>
    <w:rsid w:val="000361BE"/>
    <w:rsid w:val="00036AC8"/>
    <w:rsid w:val="000374FF"/>
    <w:rsid w:val="00040B34"/>
    <w:rsid w:val="000443BF"/>
    <w:rsid w:val="000447A9"/>
    <w:rsid w:val="00044EF4"/>
    <w:rsid w:val="00045803"/>
    <w:rsid w:val="0004607C"/>
    <w:rsid w:val="00046507"/>
    <w:rsid w:val="000507D6"/>
    <w:rsid w:val="00051C5C"/>
    <w:rsid w:val="00051F1B"/>
    <w:rsid w:val="00054AC2"/>
    <w:rsid w:val="00054EEE"/>
    <w:rsid w:val="000551CD"/>
    <w:rsid w:val="000553F7"/>
    <w:rsid w:val="000565CD"/>
    <w:rsid w:val="0005673D"/>
    <w:rsid w:val="000610B4"/>
    <w:rsid w:val="000611F5"/>
    <w:rsid w:val="000616E5"/>
    <w:rsid w:val="0006212D"/>
    <w:rsid w:val="00062230"/>
    <w:rsid w:val="00064875"/>
    <w:rsid w:val="0006624C"/>
    <w:rsid w:val="00067219"/>
    <w:rsid w:val="000677DF"/>
    <w:rsid w:val="000702F6"/>
    <w:rsid w:val="00074257"/>
    <w:rsid w:val="000752F8"/>
    <w:rsid w:val="000755D4"/>
    <w:rsid w:val="00075A6C"/>
    <w:rsid w:val="0007693E"/>
    <w:rsid w:val="00077181"/>
    <w:rsid w:val="00077367"/>
    <w:rsid w:val="00080EF7"/>
    <w:rsid w:val="00081F62"/>
    <w:rsid w:val="000850F7"/>
    <w:rsid w:val="0009065B"/>
    <w:rsid w:val="00091D0D"/>
    <w:rsid w:val="00091E48"/>
    <w:rsid w:val="000923BC"/>
    <w:rsid w:val="00093961"/>
    <w:rsid w:val="0009571A"/>
    <w:rsid w:val="00097DA1"/>
    <w:rsid w:val="000A0D21"/>
    <w:rsid w:val="000B0B38"/>
    <w:rsid w:val="000B788C"/>
    <w:rsid w:val="000C0C6E"/>
    <w:rsid w:val="000C2725"/>
    <w:rsid w:val="000C7246"/>
    <w:rsid w:val="000C7CB8"/>
    <w:rsid w:val="000D25A0"/>
    <w:rsid w:val="000D2893"/>
    <w:rsid w:val="000D30DB"/>
    <w:rsid w:val="000D6A07"/>
    <w:rsid w:val="000E1724"/>
    <w:rsid w:val="000E2C4B"/>
    <w:rsid w:val="000E3DE8"/>
    <w:rsid w:val="000E5423"/>
    <w:rsid w:val="000F087E"/>
    <w:rsid w:val="000F08DA"/>
    <w:rsid w:val="000F2087"/>
    <w:rsid w:val="000F2384"/>
    <w:rsid w:val="000F6580"/>
    <w:rsid w:val="001018B2"/>
    <w:rsid w:val="0010355A"/>
    <w:rsid w:val="00112095"/>
    <w:rsid w:val="00112276"/>
    <w:rsid w:val="00113B5A"/>
    <w:rsid w:val="00114D12"/>
    <w:rsid w:val="0011599F"/>
    <w:rsid w:val="0012027A"/>
    <w:rsid w:val="00120FFF"/>
    <w:rsid w:val="00121560"/>
    <w:rsid w:val="00127A6D"/>
    <w:rsid w:val="001301BF"/>
    <w:rsid w:val="00133C3B"/>
    <w:rsid w:val="00141DDE"/>
    <w:rsid w:val="00141E0B"/>
    <w:rsid w:val="00145579"/>
    <w:rsid w:val="001467C2"/>
    <w:rsid w:val="00146CE3"/>
    <w:rsid w:val="0015234B"/>
    <w:rsid w:val="00153E72"/>
    <w:rsid w:val="00154EAF"/>
    <w:rsid w:val="00157A73"/>
    <w:rsid w:val="001603F1"/>
    <w:rsid w:val="00162948"/>
    <w:rsid w:val="001638CE"/>
    <w:rsid w:val="00167DE3"/>
    <w:rsid w:val="001709EF"/>
    <w:rsid w:val="00170E91"/>
    <w:rsid w:val="0017353E"/>
    <w:rsid w:val="0018358E"/>
    <w:rsid w:val="0018572D"/>
    <w:rsid w:val="00187C6D"/>
    <w:rsid w:val="001934F0"/>
    <w:rsid w:val="001952DB"/>
    <w:rsid w:val="001A08B3"/>
    <w:rsid w:val="001A0C8C"/>
    <w:rsid w:val="001A2696"/>
    <w:rsid w:val="001A2ABE"/>
    <w:rsid w:val="001A46B7"/>
    <w:rsid w:val="001A652C"/>
    <w:rsid w:val="001B09D8"/>
    <w:rsid w:val="001B1D8E"/>
    <w:rsid w:val="001B1FF0"/>
    <w:rsid w:val="001B25C8"/>
    <w:rsid w:val="001B42A1"/>
    <w:rsid w:val="001C038E"/>
    <w:rsid w:val="001C3A27"/>
    <w:rsid w:val="001C4C24"/>
    <w:rsid w:val="001C5AF2"/>
    <w:rsid w:val="001C6608"/>
    <w:rsid w:val="001D272A"/>
    <w:rsid w:val="001D3899"/>
    <w:rsid w:val="001D4F22"/>
    <w:rsid w:val="001D7801"/>
    <w:rsid w:val="001E035F"/>
    <w:rsid w:val="001E64AA"/>
    <w:rsid w:val="001F035D"/>
    <w:rsid w:val="001F268B"/>
    <w:rsid w:val="001F2C85"/>
    <w:rsid w:val="00200FF4"/>
    <w:rsid w:val="0020101A"/>
    <w:rsid w:val="0020402A"/>
    <w:rsid w:val="00204B8D"/>
    <w:rsid w:val="00204DA6"/>
    <w:rsid w:val="00210ECC"/>
    <w:rsid w:val="0021306A"/>
    <w:rsid w:val="002133AD"/>
    <w:rsid w:val="0021365B"/>
    <w:rsid w:val="00213AF7"/>
    <w:rsid w:val="00214346"/>
    <w:rsid w:val="00215F9F"/>
    <w:rsid w:val="0021632B"/>
    <w:rsid w:val="002165A6"/>
    <w:rsid w:val="0022371B"/>
    <w:rsid w:val="00225294"/>
    <w:rsid w:val="002252B5"/>
    <w:rsid w:val="0022799B"/>
    <w:rsid w:val="00231DC9"/>
    <w:rsid w:val="00232705"/>
    <w:rsid w:val="00234DDC"/>
    <w:rsid w:val="00235059"/>
    <w:rsid w:val="0023588C"/>
    <w:rsid w:val="002365D0"/>
    <w:rsid w:val="00236F36"/>
    <w:rsid w:val="002372F9"/>
    <w:rsid w:val="00237EA5"/>
    <w:rsid w:val="002464E9"/>
    <w:rsid w:val="002468D1"/>
    <w:rsid w:val="002477F5"/>
    <w:rsid w:val="00251DA6"/>
    <w:rsid w:val="002527DD"/>
    <w:rsid w:val="00252924"/>
    <w:rsid w:val="00255DFA"/>
    <w:rsid w:val="00256CD8"/>
    <w:rsid w:val="00257E6F"/>
    <w:rsid w:val="002617FD"/>
    <w:rsid w:val="00266C50"/>
    <w:rsid w:val="002678CB"/>
    <w:rsid w:val="0027059C"/>
    <w:rsid w:val="00271C16"/>
    <w:rsid w:val="00271F4F"/>
    <w:rsid w:val="00274F1A"/>
    <w:rsid w:val="002756FB"/>
    <w:rsid w:val="00287D69"/>
    <w:rsid w:val="0029273E"/>
    <w:rsid w:val="0029489D"/>
    <w:rsid w:val="00294C53"/>
    <w:rsid w:val="00294FD6"/>
    <w:rsid w:val="002975FE"/>
    <w:rsid w:val="002A28F5"/>
    <w:rsid w:val="002A4D22"/>
    <w:rsid w:val="002A660C"/>
    <w:rsid w:val="002B05F5"/>
    <w:rsid w:val="002B1D0F"/>
    <w:rsid w:val="002B461E"/>
    <w:rsid w:val="002B7FF6"/>
    <w:rsid w:val="002C024E"/>
    <w:rsid w:val="002C172A"/>
    <w:rsid w:val="002C54A7"/>
    <w:rsid w:val="002C7E6F"/>
    <w:rsid w:val="002D1C2F"/>
    <w:rsid w:val="002D7B79"/>
    <w:rsid w:val="002D7BDE"/>
    <w:rsid w:val="002D7F19"/>
    <w:rsid w:val="002E0450"/>
    <w:rsid w:val="002E15ED"/>
    <w:rsid w:val="002E30A3"/>
    <w:rsid w:val="002E32A4"/>
    <w:rsid w:val="002E362C"/>
    <w:rsid w:val="002E3B28"/>
    <w:rsid w:val="002F13D3"/>
    <w:rsid w:val="002F3A26"/>
    <w:rsid w:val="002F4398"/>
    <w:rsid w:val="002F4FD4"/>
    <w:rsid w:val="002F53B3"/>
    <w:rsid w:val="002F690C"/>
    <w:rsid w:val="002F6A84"/>
    <w:rsid w:val="0030204F"/>
    <w:rsid w:val="003048B0"/>
    <w:rsid w:val="0030737E"/>
    <w:rsid w:val="00307568"/>
    <w:rsid w:val="00311A26"/>
    <w:rsid w:val="00312810"/>
    <w:rsid w:val="0031394C"/>
    <w:rsid w:val="00314C68"/>
    <w:rsid w:val="003179CD"/>
    <w:rsid w:val="00326C28"/>
    <w:rsid w:val="0032726C"/>
    <w:rsid w:val="00340570"/>
    <w:rsid w:val="00341F54"/>
    <w:rsid w:val="00342226"/>
    <w:rsid w:val="003435A5"/>
    <w:rsid w:val="0034642F"/>
    <w:rsid w:val="00347133"/>
    <w:rsid w:val="003478B9"/>
    <w:rsid w:val="00347AC3"/>
    <w:rsid w:val="00351847"/>
    <w:rsid w:val="003523C8"/>
    <w:rsid w:val="00353B70"/>
    <w:rsid w:val="003555E6"/>
    <w:rsid w:val="003556A9"/>
    <w:rsid w:val="00357817"/>
    <w:rsid w:val="003614ED"/>
    <w:rsid w:val="00363B0F"/>
    <w:rsid w:val="00365663"/>
    <w:rsid w:val="00366C96"/>
    <w:rsid w:val="00372E2F"/>
    <w:rsid w:val="003831AF"/>
    <w:rsid w:val="003835F4"/>
    <w:rsid w:val="0038652E"/>
    <w:rsid w:val="00387657"/>
    <w:rsid w:val="00387E37"/>
    <w:rsid w:val="003905F3"/>
    <w:rsid w:val="0039079D"/>
    <w:rsid w:val="003911FF"/>
    <w:rsid w:val="0039302F"/>
    <w:rsid w:val="003933D5"/>
    <w:rsid w:val="00393BF2"/>
    <w:rsid w:val="00397EDE"/>
    <w:rsid w:val="003A094D"/>
    <w:rsid w:val="003A1A4F"/>
    <w:rsid w:val="003A22B8"/>
    <w:rsid w:val="003A7106"/>
    <w:rsid w:val="003A7157"/>
    <w:rsid w:val="003A780D"/>
    <w:rsid w:val="003B1D23"/>
    <w:rsid w:val="003B2758"/>
    <w:rsid w:val="003B3648"/>
    <w:rsid w:val="003B3B56"/>
    <w:rsid w:val="003B4327"/>
    <w:rsid w:val="003B573F"/>
    <w:rsid w:val="003B5D21"/>
    <w:rsid w:val="003B62A9"/>
    <w:rsid w:val="003C3B45"/>
    <w:rsid w:val="003C4A04"/>
    <w:rsid w:val="003C5E7B"/>
    <w:rsid w:val="003C635F"/>
    <w:rsid w:val="003D1D34"/>
    <w:rsid w:val="003D3310"/>
    <w:rsid w:val="003D3C6A"/>
    <w:rsid w:val="003D3D1E"/>
    <w:rsid w:val="003D4162"/>
    <w:rsid w:val="003D4CC9"/>
    <w:rsid w:val="003D5EE7"/>
    <w:rsid w:val="003D6275"/>
    <w:rsid w:val="003E1536"/>
    <w:rsid w:val="003E2A05"/>
    <w:rsid w:val="003E627A"/>
    <w:rsid w:val="003E6B17"/>
    <w:rsid w:val="003F122E"/>
    <w:rsid w:val="003F179A"/>
    <w:rsid w:val="003F1D55"/>
    <w:rsid w:val="003F3B67"/>
    <w:rsid w:val="003F4D49"/>
    <w:rsid w:val="003F56DB"/>
    <w:rsid w:val="003F6EA1"/>
    <w:rsid w:val="00402D49"/>
    <w:rsid w:val="00404E2C"/>
    <w:rsid w:val="00406FAB"/>
    <w:rsid w:val="004072C7"/>
    <w:rsid w:val="00407972"/>
    <w:rsid w:val="0041114C"/>
    <w:rsid w:val="0041275C"/>
    <w:rsid w:val="00415076"/>
    <w:rsid w:val="00415B53"/>
    <w:rsid w:val="00417920"/>
    <w:rsid w:val="00424F0F"/>
    <w:rsid w:val="00430378"/>
    <w:rsid w:val="00431F57"/>
    <w:rsid w:val="00432789"/>
    <w:rsid w:val="00434A02"/>
    <w:rsid w:val="00434ACA"/>
    <w:rsid w:val="0044015B"/>
    <w:rsid w:val="004462D1"/>
    <w:rsid w:val="00452F6C"/>
    <w:rsid w:val="00453047"/>
    <w:rsid w:val="00453A95"/>
    <w:rsid w:val="00456E73"/>
    <w:rsid w:val="00460FB3"/>
    <w:rsid w:val="0046103F"/>
    <w:rsid w:val="00463021"/>
    <w:rsid w:val="00463366"/>
    <w:rsid w:val="0046454E"/>
    <w:rsid w:val="00466925"/>
    <w:rsid w:val="0047018F"/>
    <w:rsid w:val="00474066"/>
    <w:rsid w:val="00474A89"/>
    <w:rsid w:val="00476C81"/>
    <w:rsid w:val="00481B29"/>
    <w:rsid w:val="00481E38"/>
    <w:rsid w:val="00482497"/>
    <w:rsid w:val="00483694"/>
    <w:rsid w:val="00483B98"/>
    <w:rsid w:val="004841C2"/>
    <w:rsid w:val="004849B1"/>
    <w:rsid w:val="00484CA5"/>
    <w:rsid w:val="004874F7"/>
    <w:rsid w:val="00495E97"/>
    <w:rsid w:val="0049776A"/>
    <w:rsid w:val="004A1C28"/>
    <w:rsid w:val="004A2F5F"/>
    <w:rsid w:val="004A48BD"/>
    <w:rsid w:val="004A7781"/>
    <w:rsid w:val="004B0338"/>
    <w:rsid w:val="004B2E9C"/>
    <w:rsid w:val="004B388B"/>
    <w:rsid w:val="004B4439"/>
    <w:rsid w:val="004B4AA3"/>
    <w:rsid w:val="004B77E0"/>
    <w:rsid w:val="004C050B"/>
    <w:rsid w:val="004C31B9"/>
    <w:rsid w:val="004C51EC"/>
    <w:rsid w:val="004C6C01"/>
    <w:rsid w:val="004C6E57"/>
    <w:rsid w:val="004D29C0"/>
    <w:rsid w:val="004D42A1"/>
    <w:rsid w:val="004D42B5"/>
    <w:rsid w:val="004D52B8"/>
    <w:rsid w:val="004D5A0D"/>
    <w:rsid w:val="004D66DF"/>
    <w:rsid w:val="004D6CBD"/>
    <w:rsid w:val="004E0694"/>
    <w:rsid w:val="004E08AD"/>
    <w:rsid w:val="004E1738"/>
    <w:rsid w:val="004E1AF6"/>
    <w:rsid w:val="004E27A0"/>
    <w:rsid w:val="004E7182"/>
    <w:rsid w:val="004F02D8"/>
    <w:rsid w:val="004F095F"/>
    <w:rsid w:val="004F0E9D"/>
    <w:rsid w:val="004F3C47"/>
    <w:rsid w:val="004F3DB3"/>
    <w:rsid w:val="004F6626"/>
    <w:rsid w:val="004F6A44"/>
    <w:rsid w:val="004F7C17"/>
    <w:rsid w:val="00500DDB"/>
    <w:rsid w:val="00502E36"/>
    <w:rsid w:val="00503C27"/>
    <w:rsid w:val="00503FB0"/>
    <w:rsid w:val="00504236"/>
    <w:rsid w:val="00504483"/>
    <w:rsid w:val="00505914"/>
    <w:rsid w:val="00505D1C"/>
    <w:rsid w:val="00510EF6"/>
    <w:rsid w:val="005112A1"/>
    <w:rsid w:val="00511911"/>
    <w:rsid w:val="00512D78"/>
    <w:rsid w:val="00514618"/>
    <w:rsid w:val="00515DCC"/>
    <w:rsid w:val="00520544"/>
    <w:rsid w:val="0052056C"/>
    <w:rsid w:val="00520D04"/>
    <w:rsid w:val="00523C5F"/>
    <w:rsid w:val="00525E0B"/>
    <w:rsid w:val="005265FC"/>
    <w:rsid w:val="0052758C"/>
    <w:rsid w:val="00527B58"/>
    <w:rsid w:val="005305B0"/>
    <w:rsid w:val="00530E5B"/>
    <w:rsid w:val="00530F98"/>
    <w:rsid w:val="00532E6B"/>
    <w:rsid w:val="00536231"/>
    <w:rsid w:val="00536AF8"/>
    <w:rsid w:val="00536B9F"/>
    <w:rsid w:val="00537A00"/>
    <w:rsid w:val="0054228E"/>
    <w:rsid w:val="0054269B"/>
    <w:rsid w:val="00542954"/>
    <w:rsid w:val="00544249"/>
    <w:rsid w:val="005451EA"/>
    <w:rsid w:val="00545EEE"/>
    <w:rsid w:val="00547ACF"/>
    <w:rsid w:val="00551ED2"/>
    <w:rsid w:val="00552DB8"/>
    <w:rsid w:val="00554504"/>
    <w:rsid w:val="00555440"/>
    <w:rsid w:val="005600D1"/>
    <w:rsid w:val="005625E8"/>
    <w:rsid w:val="00562E85"/>
    <w:rsid w:val="00570DFB"/>
    <w:rsid w:val="00570F32"/>
    <w:rsid w:val="00572E0E"/>
    <w:rsid w:val="00581B91"/>
    <w:rsid w:val="00581C04"/>
    <w:rsid w:val="0058449F"/>
    <w:rsid w:val="005857B7"/>
    <w:rsid w:val="00586270"/>
    <w:rsid w:val="00587EB7"/>
    <w:rsid w:val="005913C2"/>
    <w:rsid w:val="00591402"/>
    <w:rsid w:val="00591880"/>
    <w:rsid w:val="0059338E"/>
    <w:rsid w:val="0059494A"/>
    <w:rsid w:val="00594C32"/>
    <w:rsid w:val="00596A20"/>
    <w:rsid w:val="005A0F65"/>
    <w:rsid w:val="005A44D0"/>
    <w:rsid w:val="005A4520"/>
    <w:rsid w:val="005B3839"/>
    <w:rsid w:val="005B432E"/>
    <w:rsid w:val="005C0B96"/>
    <w:rsid w:val="005C314F"/>
    <w:rsid w:val="005C4C12"/>
    <w:rsid w:val="005D09E4"/>
    <w:rsid w:val="005D0D62"/>
    <w:rsid w:val="005D0F91"/>
    <w:rsid w:val="005D1241"/>
    <w:rsid w:val="005D604F"/>
    <w:rsid w:val="005E0AAE"/>
    <w:rsid w:val="005E421F"/>
    <w:rsid w:val="005E4C19"/>
    <w:rsid w:val="005E4DFF"/>
    <w:rsid w:val="005E4E4F"/>
    <w:rsid w:val="005E4FA2"/>
    <w:rsid w:val="005F0F13"/>
    <w:rsid w:val="005F2A0F"/>
    <w:rsid w:val="005F2ACB"/>
    <w:rsid w:val="005F5229"/>
    <w:rsid w:val="005F5A56"/>
    <w:rsid w:val="00600300"/>
    <w:rsid w:val="00602D26"/>
    <w:rsid w:val="00607316"/>
    <w:rsid w:val="00607BF0"/>
    <w:rsid w:val="00610F84"/>
    <w:rsid w:val="0061396E"/>
    <w:rsid w:val="00616CF4"/>
    <w:rsid w:val="0062073C"/>
    <w:rsid w:val="0062074B"/>
    <w:rsid w:val="00620F76"/>
    <w:rsid w:val="00626CEC"/>
    <w:rsid w:val="00627A6B"/>
    <w:rsid w:val="00631396"/>
    <w:rsid w:val="0063201D"/>
    <w:rsid w:val="00645ACF"/>
    <w:rsid w:val="006462B7"/>
    <w:rsid w:val="00650E93"/>
    <w:rsid w:val="0065774A"/>
    <w:rsid w:val="00657A27"/>
    <w:rsid w:val="00657C97"/>
    <w:rsid w:val="00660BA6"/>
    <w:rsid w:val="006644EC"/>
    <w:rsid w:val="0066534A"/>
    <w:rsid w:val="0066596E"/>
    <w:rsid w:val="00666B09"/>
    <w:rsid w:val="006670D6"/>
    <w:rsid w:val="00667CD3"/>
    <w:rsid w:val="00667FED"/>
    <w:rsid w:val="0067003D"/>
    <w:rsid w:val="00671E28"/>
    <w:rsid w:val="00672C8C"/>
    <w:rsid w:val="006734B8"/>
    <w:rsid w:val="00673C36"/>
    <w:rsid w:val="00680315"/>
    <w:rsid w:val="006806A9"/>
    <w:rsid w:val="006819A1"/>
    <w:rsid w:val="006829DA"/>
    <w:rsid w:val="006852EF"/>
    <w:rsid w:val="006863AF"/>
    <w:rsid w:val="006874A6"/>
    <w:rsid w:val="00691A0D"/>
    <w:rsid w:val="00692A86"/>
    <w:rsid w:val="006936DE"/>
    <w:rsid w:val="006957CF"/>
    <w:rsid w:val="0069637D"/>
    <w:rsid w:val="00696484"/>
    <w:rsid w:val="006A1898"/>
    <w:rsid w:val="006A1AF7"/>
    <w:rsid w:val="006A1BCA"/>
    <w:rsid w:val="006A6E79"/>
    <w:rsid w:val="006B0998"/>
    <w:rsid w:val="006B16D7"/>
    <w:rsid w:val="006B179E"/>
    <w:rsid w:val="006B2A95"/>
    <w:rsid w:val="006B305D"/>
    <w:rsid w:val="006B3B6F"/>
    <w:rsid w:val="006B41BA"/>
    <w:rsid w:val="006B43EF"/>
    <w:rsid w:val="006B47E1"/>
    <w:rsid w:val="006C2029"/>
    <w:rsid w:val="006C2A6F"/>
    <w:rsid w:val="006D2559"/>
    <w:rsid w:val="006D2ACB"/>
    <w:rsid w:val="006D50C6"/>
    <w:rsid w:val="006D7C08"/>
    <w:rsid w:val="006E2497"/>
    <w:rsid w:val="006E2631"/>
    <w:rsid w:val="006E4B22"/>
    <w:rsid w:val="006E5810"/>
    <w:rsid w:val="006E6E74"/>
    <w:rsid w:val="006E7219"/>
    <w:rsid w:val="006F164D"/>
    <w:rsid w:val="006F1CBB"/>
    <w:rsid w:val="006F1FAA"/>
    <w:rsid w:val="006F57DE"/>
    <w:rsid w:val="006F74AC"/>
    <w:rsid w:val="006F7E52"/>
    <w:rsid w:val="00700017"/>
    <w:rsid w:val="00702EDE"/>
    <w:rsid w:val="00710ED5"/>
    <w:rsid w:val="007114EF"/>
    <w:rsid w:val="0071244A"/>
    <w:rsid w:val="007134AD"/>
    <w:rsid w:val="0071636B"/>
    <w:rsid w:val="007165AD"/>
    <w:rsid w:val="00717718"/>
    <w:rsid w:val="007227EC"/>
    <w:rsid w:val="00734BED"/>
    <w:rsid w:val="00735F29"/>
    <w:rsid w:val="00737AFD"/>
    <w:rsid w:val="007408C1"/>
    <w:rsid w:val="0074197E"/>
    <w:rsid w:val="0074279E"/>
    <w:rsid w:val="00743779"/>
    <w:rsid w:val="00744DC5"/>
    <w:rsid w:val="00747B60"/>
    <w:rsid w:val="00751B14"/>
    <w:rsid w:val="007608EE"/>
    <w:rsid w:val="00761813"/>
    <w:rsid w:val="00761D23"/>
    <w:rsid w:val="00764B9D"/>
    <w:rsid w:val="007660C8"/>
    <w:rsid w:val="007661B0"/>
    <w:rsid w:val="007761A9"/>
    <w:rsid w:val="00777506"/>
    <w:rsid w:val="00781257"/>
    <w:rsid w:val="00782747"/>
    <w:rsid w:val="00783D30"/>
    <w:rsid w:val="00783DE2"/>
    <w:rsid w:val="00784722"/>
    <w:rsid w:val="00786E15"/>
    <w:rsid w:val="0079234F"/>
    <w:rsid w:val="00793254"/>
    <w:rsid w:val="00794431"/>
    <w:rsid w:val="00796CCF"/>
    <w:rsid w:val="00797820"/>
    <w:rsid w:val="007A162C"/>
    <w:rsid w:val="007A2D4C"/>
    <w:rsid w:val="007A3507"/>
    <w:rsid w:val="007A5C7C"/>
    <w:rsid w:val="007A7EA4"/>
    <w:rsid w:val="007B06A3"/>
    <w:rsid w:val="007B2AB8"/>
    <w:rsid w:val="007B2D1F"/>
    <w:rsid w:val="007B33A9"/>
    <w:rsid w:val="007B62A3"/>
    <w:rsid w:val="007C025B"/>
    <w:rsid w:val="007C0461"/>
    <w:rsid w:val="007C17F9"/>
    <w:rsid w:val="007C2428"/>
    <w:rsid w:val="007C2CA0"/>
    <w:rsid w:val="007C44CF"/>
    <w:rsid w:val="007C7964"/>
    <w:rsid w:val="007D0843"/>
    <w:rsid w:val="007D2A29"/>
    <w:rsid w:val="007D3DC0"/>
    <w:rsid w:val="007D4375"/>
    <w:rsid w:val="007D4423"/>
    <w:rsid w:val="007D5FF2"/>
    <w:rsid w:val="007E22BB"/>
    <w:rsid w:val="007E2A1A"/>
    <w:rsid w:val="007E30BE"/>
    <w:rsid w:val="007E317D"/>
    <w:rsid w:val="007E4050"/>
    <w:rsid w:val="007E4704"/>
    <w:rsid w:val="007E5B79"/>
    <w:rsid w:val="007E5C9B"/>
    <w:rsid w:val="007E6494"/>
    <w:rsid w:val="007E736B"/>
    <w:rsid w:val="007F352E"/>
    <w:rsid w:val="007F40C9"/>
    <w:rsid w:val="007F5745"/>
    <w:rsid w:val="007F636B"/>
    <w:rsid w:val="007F728E"/>
    <w:rsid w:val="00800EB9"/>
    <w:rsid w:val="008041FC"/>
    <w:rsid w:val="00805B97"/>
    <w:rsid w:val="0080620D"/>
    <w:rsid w:val="00806A06"/>
    <w:rsid w:val="00813E16"/>
    <w:rsid w:val="00816539"/>
    <w:rsid w:val="008177C9"/>
    <w:rsid w:val="00820294"/>
    <w:rsid w:val="0082056B"/>
    <w:rsid w:val="0082288E"/>
    <w:rsid w:val="00823B38"/>
    <w:rsid w:val="0082497C"/>
    <w:rsid w:val="00824EDE"/>
    <w:rsid w:val="00825B37"/>
    <w:rsid w:val="00826D5F"/>
    <w:rsid w:val="00831BF1"/>
    <w:rsid w:val="008324E1"/>
    <w:rsid w:val="008328D8"/>
    <w:rsid w:val="00833271"/>
    <w:rsid w:val="00834169"/>
    <w:rsid w:val="0083656D"/>
    <w:rsid w:val="00837B46"/>
    <w:rsid w:val="008420E9"/>
    <w:rsid w:val="00842A6D"/>
    <w:rsid w:val="00842DAD"/>
    <w:rsid w:val="00847381"/>
    <w:rsid w:val="00850F60"/>
    <w:rsid w:val="008530B0"/>
    <w:rsid w:val="00853796"/>
    <w:rsid w:val="00854792"/>
    <w:rsid w:val="008575AE"/>
    <w:rsid w:val="0085773F"/>
    <w:rsid w:val="008577C6"/>
    <w:rsid w:val="0086117A"/>
    <w:rsid w:val="00861BE0"/>
    <w:rsid w:val="0086478D"/>
    <w:rsid w:val="008670B7"/>
    <w:rsid w:val="00872B55"/>
    <w:rsid w:val="00875878"/>
    <w:rsid w:val="00876919"/>
    <w:rsid w:val="00881FB1"/>
    <w:rsid w:val="008845D2"/>
    <w:rsid w:val="008853FB"/>
    <w:rsid w:val="00885890"/>
    <w:rsid w:val="00886B8D"/>
    <w:rsid w:val="00887068"/>
    <w:rsid w:val="008902F2"/>
    <w:rsid w:val="00890E27"/>
    <w:rsid w:val="00890E9D"/>
    <w:rsid w:val="00890FC4"/>
    <w:rsid w:val="00891B30"/>
    <w:rsid w:val="00894226"/>
    <w:rsid w:val="00895656"/>
    <w:rsid w:val="00897416"/>
    <w:rsid w:val="008977B8"/>
    <w:rsid w:val="008A3192"/>
    <w:rsid w:val="008A372A"/>
    <w:rsid w:val="008A3FB0"/>
    <w:rsid w:val="008A63A8"/>
    <w:rsid w:val="008A69DC"/>
    <w:rsid w:val="008B0DE2"/>
    <w:rsid w:val="008B1E0D"/>
    <w:rsid w:val="008B1F33"/>
    <w:rsid w:val="008B7138"/>
    <w:rsid w:val="008C05E3"/>
    <w:rsid w:val="008C201C"/>
    <w:rsid w:val="008C2B2E"/>
    <w:rsid w:val="008C2E8E"/>
    <w:rsid w:val="008C400E"/>
    <w:rsid w:val="008C548F"/>
    <w:rsid w:val="008C79F9"/>
    <w:rsid w:val="008D2784"/>
    <w:rsid w:val="008D3FAC"/>
    <w:rsid w:val="008D4A71"/>
    <w:rsid w:val="008D58C4"/>
    <w:rsid w:val="008D62C2"/>
    <w:rsid w:val="008D63E1"/>
    <w:rsid w:val="008E0CBF"/>
    <w:rsid w:val="008E0E67"/>
    <w:rsid w:val="008E1598"/>
    <w:rsid w:val="008E1F68"/>
    <w:rsid w:val="008E3117"/>
    <w:rsid w:val="008E3A58"/>
    <w:rsid w:val="008E43CD"/>
    <w:rsid w:val="008E484A"/>
    <w:rsid w:val="008E5C07"/>
    <w:rsid w:val="008E7DFC"/>
    <w:rsid w:val="008F1C6D"/>
    <w:rsid w:val="008F1ECF"/>
    <w:rsid w:val="008F2E05"/>
    <w:rsid w:val="008F407C"/>
    <w:rsid w:val="008F5242"/>
    <w:rsid w:val="008F6C08"/>
    <w:rsid w:val="008F70F2"/>
    <w:rsid w:val="008F74AA"/>
    <w:rsid w:val="008F7D1E"/>
    <w:rsid w:val="009015C4"/>
    <w:rsid w:val="009026C5"/>
    <w:rsid w:val="0090621C"/>
    <w:rsid w:val="0090626F"/>
    <w:rsid w:val="0090726F"/>
    <w:rsid w:val="00910D41"/>
    <w:rsid w:val="00911590"/>
    <w:rsid w:val="0091162E"/>
    <w:rsid w:val="009119FF"/>
    <w:rsid w:val="00911DA5"/>
    <w:rsid w:val="0091343F"/>
    <w:rsid w:val="0091552C"/>
    <w:rsid w:val="00917E7B"/>
    <w:rsid w:val="00922D9F"/>
    <w:rsid w:val="00923375"/>
    <w:rsid w:val="00927B22"/>
    <w:rsid w:val="00931001"/>
    <w:rsid w:val="009329B2"/>
    <w:rsid w:val="0093630B"/>
    <w:rsid w:val="0094020B"/>
    <w:rsid w:val="009406BE"/>
    <w:rsid w:val="00943147"/>
    <w:rsid w:val="00943753"/>
    <w:rsid w:val="009453D6"/>
    <w:rsid w:val="009475F2"/>
    <w:rsid w:val="00947D55"/>
    <w:rsid w:val="00950BAA"/>
    <w:rsid w:val="00953BF2"/>
    <w:rsid w:val="009540A9"/>
    <w:rsid w:val="00957EB2"/>
    <w:rsid w:val="009618F3"/>
    <w:rsid w:val="00965F24"/>
    <w:rsid w:val="00966131"/>
    <w:rsid w:val="0096789C"/>
    <w:rsid w:val="00967A7F"/>
    <w:rsid w:val="00972C6C"/>
    <w:rsid w:val="00972D73"/>
    <w:rsid w:val="009766B4"/>
    <w:rsid w:val="009774E1"/>
    <w:rsid w:val="00977F7C"/>
    <w:rsid w:val="0098117A"/>
    <w:rsid w:val="0098187D"/>
    <w:rsid w:val="00983909"/>
    <w:rsid w:val="009860B4"/>
    <w:rsid w:val="0098719B"/>
    <w:rsid w:val="0098730F"/>
    <w:rsid w:val="00991A7D"/>
    <w:rsid w:val="00992647"/>
    <w:rsid w:val="00994501"/>
    <w:rsid w:val="00996BA4"/>
    <w:rsid w:val="009A1661"/>
    <w:rsid w:val="009A2931"/>
    <w:rsid w:val="009A4EC3"/>
    <w:rsid w:val="009A64F7"/>
    <w:rsid w:val="009A677A"/>
    <w:rsid w:val="009A68F4"/>
    <w:rsid w:val="009A6DBB"/>
    <w:rsid w:val="009A7B0B"/>
    <w:rsid w:val="009A7B60"/>
    <w:rsid w:val="009B2FA8"/>
    <w:rsid w:val="009B36FE"/>
    <w:rsid w:val="009B3729"/>
    <w:rsid w:val="009C0C17"/>
    <w:rsid w:val="009C461F"/>
    <w:rsid w:val="009C4A2B"/>
    <w:rsid w:val="009D2D16"/>
    <w:rsid w:val="009D6F63"/>
    <w:rsid w:val="009E355A"/>
    <w:rsid w:val="009E5749"/>
    <w:rsid w:val="009E58B8"/>
    <w:rsid w:val="009F0BE8"/>
    <w:rsid w:val="00A02CE2"/>
    <w:rsid w:val="00A040A4"/>
    <w:rsid w:val="00A04662"/>
    <w:rsid w:val="00A046B1"/>
    <w:rsid w:val="00A0678B"/>
    <w:rsid w:val="00A10E2D"/>
    <w:rsid w:val="00A10F72"/>
    <w:rsid w:val="00A1189F"/>
    <w:rsid w:val="00A11F75"/>
    <w:rsid w:val="00A13A19"/>
    <w:rsid w:val="00A172B8"/>
    <w:rsid w:val="00A20D71"/>
    <w:rsid w:val="00A21EB5"/>
    <w:rsid w:val="00A238E3"/>
    <w:rsid w:val="00A325B6"/>
    <w:rsid w:val="00A32B9A"/>
    <w:rsid w:val="00A33E2B"/>
    <w:rsid w:val="00A34199"/>
    <w:rsid w:val="00A35325"/>
    <w:rsid w:val="00A353B2"/>
    <w:rsid w:val="00A36214"/>
    <w:rsid w:val="00A41086"/>
    <w:rsid w:val="00A45DC3"/>
    <w:rsid w:val="00A460D9"/>
    <w:rsid w:val="00A519E0"/>
    <w:rsid w:val="00A5463E"/>
    <w:rsid w:val="00A65BF1"/>
    <w:rsid w:val="00A66EFB"/>
    <w:rsid w:val="00A71DD4"/>
    <w:rsid w:val="00A71F90"/>
    <w:rsid w:val="00A73C84"/>
    <w:rsid w:val="00A7546D"/>
    <w:rsid w:val="00A75A5B"/>
    <w:rsid w:val="00A75A63"/>
    <w:rsid w:val="00A80ECF"/>
    <w:rsid w:val="00A811B3"/>
    <w:rsid w:val="00A854DD"/>
    <w:rsid w:val="00A86DAF"/>
    <w:rsid w:val="00A86F1F"/>
    <w:rsid w:val="00A91194"/>
    <w:rsid w:val="00A92A3D"/>
    <w:rsid w:val="00A930F3"/>
    <w:rsid w:val="00A948BF"/>
    <w:rsid w:val="00A958BB"/>
    <w:rsid w:val="00A964D0"/>
    <w:rsid w:val="00A96DEE"/>
    <w:rsid w:val="00AA4273"/>
    <w:rsid w:val="00AA4D5C"/>
    <w:rsid w:val="00AA54D1"/>
    <w:rsid w:val="00AA6F45"/>
    <w:rsid w:val="00AA72B5"/>
    <w:rsid w:val="00AA7F97"/>
    <w:rsid w:val="00AB0AE9"/>
    <w:rsid w:val="00AB55B5"/>
    <w:rsid w:val="00AB5E3A"/>
    <w:rsid w:val="00AB65B2"/>
    <w:rsid w:val="00AC1E39"/>
    <w:rsid w:val="00AC2371"/>
    <w:rsid w:val="00AC44AB"/>
    <w:rsid w:val="00AC6C55"/>
    <w:rsid w:val="00AC751A"/>
    <w:rsid w:val="00AC7C4F"/>
    <w:rsid w:val="00AD2582"/>
    <w:rsid w:val="00AD3CE4"/>
    <w:rsid w:val="00AD4BB8"/>
    <w:rsid w:val="00AD591F"/>
    <w:rsid w:val="00AE4666"/>
    <w:rsid w:val="00AE473F"/>
    <w:rsid w:val="00AE6714"/>
    <w:rsid w:val="00AE7093"/>
    <w:rsid w:val="00AE7286"/>
    <w:rsid w:val="00AF0B58"/>
    <w:rsid w:val="00AF47A5"/>
    <w:rsid w:val="00B008FA"/>
    <w:rsid w:val="00B00E91"/>
    <w:rsid w:val="00B01510"/>
    <w:rsid w:val="00B01853"/>
    <w:rsid w:val="00B03544"/>
    <w:rsid w:val="00B05A56"/>
    <w:rsid w:val="00B11543"/>
    <w:rsid w:val="00B12F74"/>
    <w:rsid w:val="00B134EA"/>
    <w:rsid w:val="00B13759"/>
    <w:rsid w:val="00B13DE9"/>
    <w:rsid w:val="00B168B7"/>
    <w:rsid w:val="00B169E5"/>
    <w:rsid w:val="00B172C3"/>
    <w:rsid w:val="00B21E43"/>
    <w:rsid w:val="00B232D2"/>
    <w:rsid w:val="00B23C94"/>
    <w:rsid w:val="00B241F6"/>
    <w:rsid w:val="00B30C9B"/>
    <w:rsid w:val="00B3173A"/>
    <w:rsid w:val="00B351D2"/>
    <w:rsid w:val="00B37AFD"/>
    <w:rsid w:val="00B40512"/>
    <w:rsid w:val="00B4058E"/>
    <w:rsid w:val="00B42F04"/>
    <w:rsid w:val="00B432FB"/>
    <w:rsid w:val="00B43D17"/>
    <w:rsid w:val="00B450A0"/>
    <w:rsid w:val="00B45E4D"/>
    <w:rsid w:val="00B501D3"/>
    <w:rsid w:val="00B50449"/>
    <w:rsid w:val="00B51517"/>
    <w:rsid w:val="00B5205B"/>
    <w:rsid w:val="00B52154"/>
    <w:rsid w:val="00B535FA"/>
    <w:rsid w:val="00B54D90"/>
    <w:rsid w:val="00B56061"/>
    <w:rsid w:val="00B60230"/>
    <w:rsid w:val="00B6203D"/>
    <w:rsid w:val="00B63185"/>
    <w:rsid w:val="00B63F04"/>
    <w:rsid w:val="00B6612D"/>
    <w:rsid w:val="00B67E06"/>
    <w:rsid w:val="00B74A6D"/>
    <w:rsid w:val="00B75387"/>
    <w:rsid w:val="00B773F0"/>
    <w:rsid w:val="00B80E2F"/>
    <w:rsid w:val="00B81451"/>
    <w:rsid w:val="00B825B2"/>
    <w:rsid w:val="00B83281"/>
    <w:rsid w:val="00B86879"/>
    <w:rsid w:val="00B86A77"/>
    <w:rsid w:val="00B9260F"/>
    <w:rsid w:val="00B92D7C"/>
    <w:rsid w:val="00B941CC"/>
    <w:rsid w:val="00B9467D"/>
    <w:rsid w:val="00B96A80"/>
    <w:rsid w:val="00BA29DD"/>
    <w:rsid w:val="00BA2CD2"/>
    <w:rsid w:val="00BA4379"/>
    <w:rsid w:val="00BA6236"/>
    <w:rsid w:val="00BB074E"/>
    <w:rsid w:val="00BB20ED"/>
    <w:rsid w:val="00BB22AD"/>
    <w:rsid w:val="00BB419A"/>
    <w:rsid w:val="00BB7440"/>
    <w:rsid w:val="00BB7C44"/>
    <w:rsid w:val="00BB7E2C"/>
    <w:rsid w:val="00BC0461"/>
    <w:rsid w:val="00BC1E3F"/>
    <w:rsid w:val="00BC28CA"/>
    <w:rsid w:val="00BC596C"/>
    <w:rsid w:val="00BD0C4D"/>
    <w:rsid w:val="00BD2B1D"/>
    <w:rsid w:val="00BD3F6F"/>
    <w:rsid w:val="00BE0B87"/>
    <w:rsid w:val="00BE300B"/>
    <w:rsid w:val="00BE3AF0"/>
    <w:rsid w:val="00BE4DD1"/>
    <w:rsid w:val="00BE5A84"/>
    <w:rsid w:val="00BE634D"/>
    <w:rsid w:val="00BE7121"/>
    <w:rsid w:val="00BF54A4"/>
    <w:rsid w:val="00BF5D1A"/>
    <w:rsid w:val="00BF631A"/>
    <w:rsid w:val="00C00C32"/>
    <w:rsid w:val="00C03C34"/>
    <w:rsid w:val="00C03CCD"/>
    <w:rsid w:val="00C0491A"/>
    <w:rsid w:val="00C10087"/>
    <w:rsid w:val="00C11B2C"/>
    <w:rsid w:val="00C11BBD"/>
    <w:rsid w:val="00C170C7"/>
    <w:rsid w:val="00C20552"/>
    <w:rsid w:val="00C21C61"/>
    <w:rsid w:val="00C2230B"/>
    <w:rsid w:val="00C233E0"/>
    <w:rsid w:val="00C24E4B"/>
    <w:rsid w:val="00C27900"/>
    <w:rsid w:val="00C31242"/>
    <w:rsid w:val="00C32433"/>
    <w:rsid w:val="00C33802"/>
    <w:rsid w:val="00C3436B"/>
    <w:rsid w:val="00C35782"/>
    <w:rsid w:val="00C3650D"/>
    <w:rsid w:val="00C409FB"/>
    <w:rsid w:val="00C50C66"/>
    <w:rsid w:val="00C52358"/>
    <w:rsid w:val="00C53AD7"/>
    <w:rsid w:val="00C5417F"/>
    <w:rsid w:val="00C54974"/>
    <w:rsid w:val="00C577DD"/>
    <w:rsid w:val="00C606B4"/>
    <w:rsid w:val="00C60A59"/>
    <w:rsid w:val="00C626B7"/>
    <w:rsid w:val="00C63BB7"/>
    <w:rsid w:val="00C6577F"/>
    <w:rsid w:val="00C7036F"/>
    <w:rsid w:val="00C73CE1"/>
    <w:rsid w:val="00C744C6"/>
    <w:rsid w:val="00C748C3"/>
    <w:rsid w:val="00C75348"/>
    <w:rsid w:val="00C806D7"/>
    <w:rsid w:val="00C8162E"/>
    <w:rsid w:val="00C83058"/>
    <w:rsid w:val="00C832E7"/>
    <w:rsid w:val="00C84746"/>
    <w:rsid w:val="00C918C2"/>
    <w:rsid w:val="00C91FAA"/>
    <w:rsid w:val="00C92D84"/>
    <w:rsid w:val="00C934C9"/>
    <w:rsid w:val="00C936D3"/>
    <w:rsid w:val="00C939E6"/>
    <w:rsid w:val="00C93E3C"/>
    <w:rsid w:val="00C95D44"/>
    <w:rsid w:val="00CA063F"/>
    <w:rsid w:val="00CA097C"/>
    <w:rsid w:val="00CA2ED3"/>
    <w:rsid w:val="00CA4535"/>
    <w:rsid w:val="00CA6454"/>
    <w:rsid w:val="00CA7F8C"/>
    <w:rsid w:val="00CB0D79"/>
    <w:rsid w:val="00CB29D9"/>
    <w:rsid w:val="00CB3374"/>
    <w:rsid w:val="00CB37BE"/>
    <w:rsid w:val="00CB3BE0"/>
    <w:rsid w:val="00CB6484"/>
    <w:rsid w:val="00CB7CEA"/>
    <w:rsid w:val="00CC371D"/>
    <w:rsid w:val="00CC6934"/>
    <w:rsid w:val="00CD2C25"/>
    <w:rsid w:val="00CD35E5"/>
    <w:rsid w:val="00CD4C0D"/>
    <w:rsid w:val="00CE0265"/>
    <w:rsid w:val="00CF78F2"/>
    <w:rsid w:val="00D00558"/>
    <w:rsid w:val="00D0104C"/>
    <w:rsid w:val="00D11A57"/>
    <w:rsid w:val="00D15AF3"/>
    <w:rsid w:val="00D15E34"/>
    <w:rsid w:val="00D16327"/>
    <w:rsid w:val="00D16E99"/>
    <w:rsid w:val="00D23745"/>
    <w:rsid w:val="00D23806"/>
    <w:rsid w:val="00D27543"/>
    <w:rsid w:val="00D30D7C"/>
    <w:rsid w:val="00D34EB9"/>
    <w:rsid w:val="00D351C2"/>
    <w:rsid w:val="00D4048B"/>
    <w:rsid w:val="00D42D7E"/>
    <w:rsid w:val="00D45058"/>
    <w:rsid w:val="00D45566"/>
    <w:rsid w:val="00D4663A"/>
    <w:rsid w:val="00D46D3B"/>
    <w:rsid w:val="00D510BB"/>
    <w:rsid w:val="00D526C4"/>
    <w:rsid w:val="00D527E7"/>
    <w:rsid w:val="00D537B5"/>
    <w:rsid w:val="00D546C7"/>
    <w:rsid w:val="00D55200"/>
    <w:rsid w:val="00D61327"/>
    <w:rsid w:val="00D66CF8"/>
    <w:rsid w:val="00D66E85"/>
    <w:rsid w:val="00D762F1"/>
    <w:rsid w:val="00D76AE7"/>
    <w:rsid w:val="00D773A2"/>
    <w:rsid w:val="00D80409"/>
    <w:rsid w:val="00D81159"/>
    <w:rsid w:val="00D83670"/>
    <w:rsid w:val="00D8470A"/>
    <w:rsid w:val="00D86B75"/>
    <w:rsid w:val="00D8715C"/>
    <w:rsid w:val="00D8743D"/>
    <w:rsid w:val="00D87B82"/>
    <w:rsid w:val="00D90774"/>
    <w:rsid w:val="00D97856"/>
    <w:rsid w:val="00D97BDF"/>
    <w:rsid w:val="00DA087E"/>
    <w:rsid w:val="00DA2BF0"/>
    <w:rsid w:val="00DA2E15"/>
    <w:rsid w:val="00DA4453"/>
    <w:rsid w:val="00DA5A88"/>
    <w:rsid w:val="00DA653A"/>
    <w:rsid w:val="00DA7A24"/>
    <w:rsid w:val="00DB017A"/>
    <w:rsid w:val="00DB3935"/>
    <w:rsid w:val="00DB614C"/>
    <w:rsid w:val="00DB7162"/>
    <w:rsid w:val="00DC00A2"/>
    <w:rsid w:val="00DC1CF8"/>
    <w:rsid w:val="00DC5FEE"/>
    <w:rsid w:val="00DC6EC2"/>
    <w:rsid w:val="00DC7116"/>
    <w:rsid w:val="00DD3478"/>
    <w:rsid w:val="00DD35ED"/>
    <w:rsid w:val="00DD425A"/>
    <w:rsid w:val="00DD70E9"/>
    <w:rsid w:val="00DE19CA"/>
    <w:rsid w:val="00DE3DE3"/>
    <w:rsid w:val="00DE5296"/>
    <w:rsid w:val="00DE5554"/>
    <w:rsid w:val="00DE5611"/>
    <w:rsid w:val="00DE5DE8"/>
    <w:rsid w:val="00DE6BE4"/>
    <w:rsid w:val="00DE7BAE"/>
    <w:rsid w:val="00DF03E5"/>
    <w:rsid w:val="00DF0895"/>
    <w:rsid w:val="00DF2737"/>
    <w:rsid w:val="00DF4CF3"/>
    <w:rsid w:val="00DF4D66"/>
    <w:rsid w:val="00E01315"/>
    <w:rsid w:val="00E061F4"/>
    <w:rsid w:val="00E07609"/>
    <w:rsid w:val="00E07CD5"/>
    <w:rsid w:val="00E11C35"/>
    <w:rsid w:val="00E1318F"/>
    <w:rsid w:val="00E15836"/>
    <w:rsid w:val="00E15DCB"/>
    <w:rsid w:val="00E16B53"/>
    <w:rsid w:val="00E17D71"/>
    <w:rsid w:val="00E20563"/>
    <w:rsid w:val="00E23170"/>
    <w:rsid w:val="00E24709"/>
    <w:rsid w:val="00E3167B"/>
    <w:rsid w:val="00E32220"/>
    <w:rsid w:val="00E34ECE"/>
    <w:rsid w:val="00E42491"/>
    <w:rsid w:val="00E448BF"/>
    <w:rsid w:val="00E47A39"/>
    <w:rsid w:val="00E50E38"/>
    <w:rsid w:val="00E52035"/>
    <w:rsid w:val="00E53E65"/>
    <w:rsid w:val="00E55651"/>
    <w:rsid w:val="00E56170"/>
    <w:rsid w:val="00E5693E"/>
    <w:rsid w:val="00E6222D"/>
    <w:rsid w:val="00E64952"/>
    <w:rsid w:val="00E656AD"/>
    <w:rsid w:val="00E71C01"/>
    <w:rsid w:val="00E71E14"/>
    <w:rsid w:val="00E800E5"/>
    <w:rsid w:val="00E8033D"/>
    <w:rsid w:val="00E82239"/>
    <w:rsid w:val="00E832A7"/>
    <w:rsid w:val="00E84ACC"/>
    <w:rsid w:val="00E8535B"/>
    <w:rsid w:val="00E85AFE"/>
    <w:rsid w:val="00E90505"/>
    <w:rsid w:val="00E90A82"/>
    <w:rsid w:val="00E91041"/>
    <w:rsid w:val="00E94F25"/>
    <w:rsid w:val="00E953B5"/>
    <w:rsid w:val="00E96AE4"/>
    <w:rsid w:val="00EA0EC8"/>
    <w:rsid w:val="00EA62DA"/>
    <w:rsid w:val="00EA6BCF"/>
    <w:rsid w:val="00EB0FD8"/>
    <w:rsid w:val="00EB1140"/>
    <w:rsid w:val="00EB6CA7"/>
    <w:rsid w:val="00EC0374"/>
    <w:rsid w:val="00EC09C7"/>
    <w:rsid w:val="00EC117A"/>
    <w:rsid w:val="00EC2FDA"/>
    <w:rsid w:val="00EC4C58"/>
    <w:rsid w:val="00EC6F18"/>
    <w:rsid w:val="00ED17A9"/>
    <w:rsid w:val="00ED5DB7"/>
    <w:rsid w:val="00EE10FD"/>
    <w:rsid w:val="00EE279B"/>
    <w:rsid w:val="00EE4448"/>
    <w:rsid w:val="00EE731A"/>
    <w:rsid w:val="00EE75D4"/>
    <w:rsid w:val="00EE781B"/>
    <w:rsid w:val="00EF0C85"/>
    <w:rsid w:val="00EF396E"/>
    <w:rsid w:val="00EF53F2"/>
    <w:rsid w:val="00EF7BBA"/>
    <w:rsid w:val="00F017E8"/>
    <w:rsid w:val="00F01C2B"/>
    <w:rsid w:val="00F03D71"/>
    <w:rsid w:val="00F03DB5"/>
    <w:rsid w:val="00F041F1"/>
    <w:rsid w:val="00F12842"/>
    <w:rsid w:val="00F12C8A"/>
    <w:rsid w:val="00F17DBF"/>
    <w:rsid w:val="00F2001C"/>
    <w:rsid w:val="00F20D07"/>
    <w:rsid w:val="00F253F7"/>
    <w:rsid w:val="00F25F6D"/>
    <w:rsid w:val="00F30025"/>
    <w:rsid w:val="00F33AD0"/>
    <w:rsid w:val="00F3694B"/>
    <w:rsid w:val="00F36C07"/>
    <w:rsid w:val="00F37069"/>
    <w:rsid w:val="00F44782"/>
    <w:rsid w:val="00F45D2E"/>
    <w:rsid w:val="00F45F88"/>
    <w:rsid w:val="00F546F0"/>
    <w:rsid w:val="00F54C33"/>
    <w:rsid w:val="00F6101F"/>
    <w:rsid w:val="00F611F2"/>
    <w:rsid w:val="00F61580"/>
    <w:rsid w:val="00F6574D"/>
    <w:rsid w:val="00F70C9C"/>
    <w:rsid w:val="00F71C18"/>
    <w:rsid w:val="00F75133"/>
    <w:rsid w:val="00F77F28"/>
    <w:rsid w:val="00F80B1D"/>
    <w:rsid w:val="00F819F3"/>
    <w:rsid w:val="00F81A21"/>
    <w:rsid w:val="00F82038"/>
    <w:rsid w:val="00F8327F"/>
    <w:rsid w:val="00F83734"/>
    <w:rsid w:val="00F854FB"/>
    <w:rsid w:val="00F86DED"/>
    <w:rsid w:val="00F87A1C"/>
    <w:rsid w:val="00F9121C"/>
    <w:rsid w:val="00F912D4"/>
    <w:rsid w:val="00F928A9"/>
    <w:rsid w:val="00F9411A"/>
    <w:rsid w:val="00F95A87"/>
    <w:rsid w:val="00F96EDE"/>
    <w:rsid w:val="00FA6AAF"/>
    <w:rsid w:val="00FB0D3C"/>
    <w:rsid w:val="00FB20B0"/>
    <w:rsid w:val="00FB2DC4"/>
    <w:rsid w:val="00FB4BBD"/>
    <w:rsid w:val="00FB56D3"/>
    <w:rsid w:val="00FB6852"/>
    <w:rsid w:val="00FB740F"/>
    <w:rsid w:val="00FC3426"/>
    <w:rsid w:val="00FC370C"/>
    <w:rsid w:val="00FC5714"/>
    <w:rsid w:val="00FC5874"/>
    <w:rsid w:val="00FC6574"/>
    <w:rsid w:val="00FC6663"/>
    <w:rsid w:val="00FD04FE"/>
    <w:rsid w:val="00FD117E"/>
    <w:rsid w:val="00FD139D"/>
    <w:rsid w:val="00FD1851"/>
    <w:rsid w:val="00FD215A"/>
    <w:rsid w:val="00FD260C"/>
    <w:rsid w:val="00FD552F"/>
    <w:rsid w:val="00FE1223"/>
    <w:rsid w:val="00FE182F"/>
    <w:rsid w:val="00FE3041"/>
    <w:rsid w:val="00FE314F"/>
    <w:rsid w:val="00FE325E"/>
    <w:rsid w:val="00FE3786"/>
    <w:rsid w:val="00FF087F"/>
    <w:rsid w:val="00FF0DFE"/>
    <w:rsid w:val="00FF0EED"/>
    <w:rsid w:val="00FF5C0A"/>
    <w:rsid w:val="00FF7281"/>
    <w:rsid w:val="00FF7ED6"/>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895BCD"/>
  <w15:chartTrackingRefBased/>
  <w15:docId w15:val="{2138B7B2-7C12-4208-908B-ED5F5C563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3366"/>
  </w:style>
  <w:style w:type="paragraph" w:styleId="Titre1">
    <w:name w:val="heading 1"/>
    <w:basedOn w:val="Normal"/>
    <w:next w:val="Normal"/>
    <w:link w:val="Titre1Car"/>
    <w:uiPriority w:val="9"/>
    <w:qFormat/>
    <w:rsid w:val="00CD35E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91162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M111">
    <w:name w:val="TM 1.1.1."/>
    <w:basedOn w:val="Normal"/>
    <w:link w:val="TM111Car"/>
    <w:autoRedefine/>
    <w:qFormat/>
    <w:rsid w:val="0030204F"/>
    <w:pPr>
      <w:spacing w:after="40"/>
      <w:ind w:left="708"/>
    </w:pPr>
    <w:rPr>
      <w:rFonts w:ascii="Arial" w:hAnsi="Arial" w:cs="Arial"/>
      <w:szCs w:val="24"/>
    </w:rPr>
  </w:style>
  <w:style w:type="character" w:customStyle="1" w:styleId="TM111Car">
    <w:name w:val="TM 1.1.1. Car"/>
    <w:basedOn w:val="Policepardfaut"/>
    <w:link w:val="TM111"/>
    <w:rsid w:val="0030204F"/>
    <w:rPr>
      <w:rFonts w:ascii="Arial" w:hAnsi="Arial" w:cs="Arial"/>
      <w:szCs w:val="24"/>
    </w:rPr>
  </w:style>
  <w:style w:type="paragraph" w:customStyle="1" w:styleId="TM1111">
    <w:name w:val="TM 1.1.1.1."/>
    <w:basedOn w:val="Normal"/>
    <w:link w:val="TM1111Car"/>
    <w:autoRedefine/>
    <w:qFormat/>
    <w:rsid w:val="0030204F"/>
    <w:pPr>
      <w:spacing w:line="240" w:lineRule="auto"/>
      <w:ind w:left="708" w:firstLine="708"/>
    </w:pPr>
    <w:rPr>
      <w:rFonts w:ascii="Arial" w:hAnsi="Arial" w:cs="Arial"/>
      <w:sz w:val="20"/>
      <w:szCs w:val="24"/>
    </w:rPr>
  </w:style>
  <w:style w:type="character" w:customStyle="1" w:styleId="TM1111Car">
    <w:name w:val="TM 1.1.1.1. Car"/>
    <w:basedOn w:val="Policepardfaut"/>
    <w:link w:val="TM1111"/>
    <w:rsid w:val="0030204F"/>
    <w:rPr>
      <w:rFonts w:ascii="Arial" w:hAnsi="Arial" w:cs="Arial"/>
      <w:sz w:val="20"/>
      <w:szCs w:val="24"/>
    </w:rPr>
  </w:style>
  <w:style w:type="paragraph" w:customStyle="1" w:styleId="TM11">
    <w:name w:val="TM 1.1."/>
    <w:basedOn w:val="Normal"/>
    <w:link w:val="TM11Car"/>
    <w:autoRedefine/>
    <w:qFormat/>
    <w:rsid w:val="0030204F"/>
    <w:pPr>
      <w:spacing w:after="40" w:line="240" w:lineRule="auto"/>
      <w:ind w:left="284"/>
    </w:pPr>
    <w:rPr>
      <w:rFonts w:ascii="Arial" w:hAnsi="Arial" w:cs="Arial"/>
      <w:sz w:val="24"/>
      <w:szCs w:val="24"/>
    </w:rPr>
  </w:style>
  <w:style w:type="character" w:customStyle="1" w:styleId="TM11Car">
    <w:name w:val="TM 1.1. Car"/>
    <w:basedOn w:val="Policepardfaut"/>
    <w:link w:val="TM11"/>
    <w:rsid w:val="0030204F"/>
    <w:rPr>
      <w:rFonts w:ascii="Arial" w:hAnsi="Arial" w:cs="Arial"/>
      <w:sz w:val="24"/>
      <w:szCs w:val="24"/>
    </w:rPr>
  </w:style>
  <w:style w:type="character" w:customStyle="1" w:styleId="Titre1Car">
    <w:name w:val="Titre 1 Car"/>
    <w:basedOn w:val="Policepardfaut"/>
    <w:link w:val="Titre1"/>
    <w:uiPriority w:val="9"/>
    <w:rsid w:val="00CD35E5"/>
    <w:rPr>
      <w:rFonts w:asciiTheme="majorHAnsi" w:eastAsiaTheme="majorEastAsia" w:hAnsiTheme="majorHAnsi" w:cstheme="majorBidi"/>
      <w:color w:val="2E74B5" w:themeColor="accent1" w:themeShade="BF"/>
      <w:sz w:val="32"/>
      <w:szCs w:val="32"/>
    </w:rPr>
  </w:style>
  <w:style w:type="paragraph" w:styleId="Titre">
    <w:name w:val="Title"/>
    <w:basedOn w:val="Normal"/>
    <w:next w:val="Normal"/>
    <w:link w:val="TitreCar"/>
    <w:uiPriority w:val="10"/>
    <w:qFormat/>
    <w:rsid w:val="00CD35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CD35E5"/>
    <w:rPr>
      <w:rFonts w:asciiTheme="majorHAnsi" w:eastAsiaTheme="majorEastAsia" w:hAnsiTheme="majorHAnsi" w:cstheme="majorBidi"/>
      <w:spacing w:val="-10"/>
      <w:kern w:val="28"/>
      <w:sz w:val="56"/>
      <w:szCs w:val="56"/>
    </w:rPr>
  </w:style>
  <w:style w:type="character" w:styleId="Marquedecommentaire">
    <w:name w:val="annotation reference"/>
    <w:basedOn w:val="Policepardfaut"/>
    <w:uiPriority w:val="99"/>
    <w:semiHidden/>
    <w:unhideWhenUsed/>
    <w:rsid w:val="001952DB"/>
    <w:rPr>
      <w:sz w:val="16"/>
      <w:szCs w:val="16"/>
    </w:rPr>
  </w:style>
  <w:style w:type="paragraph" w:styleId="Commentaire">
    <w:name w:val="annotation text"/>
    <w:basedOn w:val="Normal"/>
    <w:link w:val="CommentaireCar"/>
    <w:uiPriority w:val="99"/>
    <w:semiHidden/>
    <w:unhideWhenUsed/>
    <w:rsid w:val="001952DB"/>
    <w:pPr>
      <w:spacing w:line="240" w:lineRule="auto"/>
    </w:pPr>
    <w:rPr>
      <w:sz w:val="20"/>
      <w:szCs w:val="20"/>
    </w:rPr>
  </w:style>
  <w:style w:type="character" w:customStyle="1" w:styleId="CommentaireCar">
    <w:name w:val="Commentaire Car"/>
    <w:basedOn w:val="Policepardfaut"/>
    <w:link w:val="Commentaire"/>
    <w:uiPriority w:val="99"/>
    <w:semiHidden/>
    <w:rsid w:val="001952DB"/>
    <w:rPr>
      <w:sz w:val="20"/>
      <w:szCs w:val="20"/>
    </w:rPr>
  </w:style>
  <w:style w:type="paragraph" w:styleId="Objetducommentaire">
    <w:name w:val="annotation subject"/>
    <w:basedOn w:val="Commentaire"/>
    <w:next w:val="Commentaire"/>
    <w:link w:val="ObjetducommentaireCar"/>
    <w:uiPriority w:val="99"/>
    <w:semiHidden/>
    <w:unhideWhenUsed/>
    <w:rsid w:val="001952DB"/>
    <w:rPr>
      <w:b/>
      <w:bCs/>
    </w:rPr>
  </w:style>
  <w:style w:type="character" w:customStyle="1" w:styleId="ObjetducommentaireCar">
    <w:name w:val="Objet du commentaire Car"/>
    <w:basedOn w:val="CommentaireCar"/>
    <w:link w:val="Objetducommentaire"/>
    <w:uiPriority w:val="99"/>
    <w:semiHidden/>
    <w:rsid w:val="001952DB"/>
    <w:rPr>
      <w:b/>
      <w:bCs/>
      <w:sz w:val="20"/>
      <w:szCs w:val="20"/>
    </w:rPr>
  </w:style>
  <w:style w:type="paragraph" w:styleId="Paragraphedeliste">
    <w:name w:val="List Paragraph"/>
    <w:basedOn w:val="Normal"/>
    <w:uiPriority w:val="34"/>
    <w:qFormat/>
    <w:rsid w:val="00825B37"/>
    <w:pPr>
      <w:ind w:left="720"/>
      <w:contextualSpacing/>
    </w:pPr>
  </w:style>
  <w:style w:type="paragraph" w:styleId="En-tte">
    <w:name w:val="header"/>
    <w:basedOn w:val="Normal"/>
    <w:link w:val="En-tteCar"/>
    <w:uiPriority w:val="99"/>
    <w:unhideWhenUsed/>
    <w:rsid w:val="008C2E8E"/>
    <w:pPr>
      <w:tabs>
        <w:tab w:val="center" w:pos="4536"/>
        <w:tab w:val="right" w:pos="9072"/>
      </w:tabs>
      <w:spacing w:after="0" w:line="240" w:lineRule="auto"/>
    </w:pPr>
  </w:style>
  <w:style w:type="character" w:customStyle="1" w:styleId="En-tteCar">
    <w:name w:val="En-tête Car"/>
    <w:basedOn w:val="Policepardfaut"/>
    <w:link w:val="En-tte"/>
    <w:uiPriority w:val="99"/>
    <w:rsid w:val="008C2E8E"/>
  </w:style>
  <w:style w:type="paragraph" w:styleId="Pieddepage">
    <w:name w:val="footer"/>
    <w:basedOn w:val="Normal"/>
    <w:link w:val="PieddepageCar"/>
    <w:uiPriority w:val="99"/>
    <w:unhideWhenUsed/>
    <w:rsid w:val="008C2E8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C2E8E"/>
  </w:style>
  <w:style w:type="paragraph" w:styleId="Notedebasdepage">
    <w:name w:val="footnote text"/>
    <w:basedOn w:val="Normal"/>
    <w:link w:val="NotedebasdepageCar"/>
    <w:unhideWhenUsed/>
    <w:rsid w:val="00594C32"/>
    <w:pPr>
      <w:spacing w:after="0" w:line="240" w:lineRule="auto"/>
    </w:pPr>
    <w:rPr>
      <w:sz w:val="20"/>
      <w:szCs w:val="20"/>
      <w:lang w:val="de-CH"/>
    </w:rPr>
  </w:style>
  <w:style w:type="character" w:customStyle="1" w:styleId="NotedebasdepageCar">
    <w:name w:val="Note de bas de page Car"/>
    <w:basedOn w:val="Policepardfaut"/>
    <w:link w:val="Notedebasdepage"/>
    <w:rsid w:val="00594C32"/>
    <w:rPr>
      <w:sz w:val="20"/>
      <w:szCs w:val="20"/>
      <w:lang w:val="de-CH"/>
    </w:rPr>
  </w:style>
  <w:style w:type="character" w:styleId="Appelnotedebasdep">
    <w:name w:val="footnote reference"/>
    <w:basedOn w:val="Policepardfaut"/>
    <w:unhideWhenUsed/>
    <w:rsid w:val="00594C32"/>
    <w:rPr>
      <w:vertAlign w:val="superscript"/>
    </w:rPr>
  </w:style>
  <w:style w:type="paragraph" w:styleId="Lgende">
    <w:name w:val="caption"/>
    <w:basedOn w:val="Normal"/>
    <w:next w:val="Normal"/>
    <w:uiPriority w:val="35"/>
    <w:semiHidden/>
    <w:unhideWhenUsed/>
    <w:qFormat/>
    <w:rsid w:val="00A35325"/>
    <w:pPr>
      <w:spacing w:after="200" w:line="240" w:lineRule="auto"/>
    </w:pPr>
    <w:rPr>
      <w:i/>
      <w:iCs/>
      <w:color w:val="44546A" w:themeColor="text2"/>
      <w:sz w:val="18"/>
      <w:szCs w:val="18"/>
    </w:rPr>
  </w:style>
  <w:style w:type="table" w:styleId="Grilledutableau">
    <w:name w:val="Table Grid"/>
    <w:basedOn w:val="TableauNormal"/>
    <w:uiPriority w:val="39"/>
    <w:rsid w:val="00D552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Grille5Fonc-Accentuation1">
    <w:name w:val="Grid Table 5 Dark Accent 1"/>
    <w:basedOn w:val="TableauNormal"/>
    <w:uiPriority w:val="50"/>
    <w:rsid w:val="00040B3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TableauListe3-Accentuation1">
    <w:name w:val="List Table 3 Accent 1"/>
    <w:basedOn w:val="TableauNormal"/>
    <w:uiPriority w:val="48"/>
    <w:rsid w:val="0081653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6" w:space="0" w:color="5B9BD5" w:themeColor="accent1"/>
        <w:insideV w:val="single" w:sz="6"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character" w:customStyle="1" w:styleId="Titre2Car">
    <w:name w:val="Titre 2 Car"/>
    <w:basedOn w:val="Policepardfaut"/>
    <w:link w:val="Titre2"/>
    <w:uiPriority w:val="9"/>
    <w:rsid w:val="0091162E"/>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diagramData" Target="diagrams/data2.xml"/><Relationship Id="rId18" Type="http://schemas.openxmlformats.org/officeDocument/2006/relationships/diagramData" Target="diagrams/data3.xml"/><Relationship Id="rId26" Type="http://schemas.openxmlformats.org/officeDocument/2006/relationships/diagramColors" Target="diagrams/colors4.xml"/><Relationship Id="rId39" Type="http://schemas.openxmlformats.org/officeDocument/2006/relationships/diagramLayout" Target="diagrams/layout7.xml"/><Relationship Id="rId21" Type="http://schemas.openxmlformats.org/officeDocument/2006/relationships/diagramColors" Target="diagrams/colors3.xml"/><Relationship Id="rId34" Type="http://schemas.openxmlformats.org/officeDocument/2006/relationships/diagramLayout" Target="diagrams/layout6.xml"/><Relationship Id="rId42" Type="http://schemas.microsoft.com/office/2007/relationships/diagramDrawing" Target="diagrams/drawing7.xml"/><Relationship Id="rId47" Type="http://schemas.microsoft.com/office/2007/relationships/diagramDrawing" Target="diagrams/drawing8.xml"/><Relationship Id="rId50" Type="http://schemas.openxmlformats.org/officeDocument/2006/relationships/diagramQuickStyle" Target="diagrams/quickStyle9.xml"/><Relationship Id="rId55" Type="http://schemas.openxmlformats.org/officeDocument/2006/relationships/diagramQuickStyle" Target="diagrams/quickStyle10.xml"/><Relationship Id="rId7" Type="http://schemas.openxmlformats.org/officeDocument/2006/relationships/endnotes" Target="endnotes.xml"/><Relationship Id="rId12" Type="http://schemas.microsoft.com/office/2007/relationships/diagramDrawing" Target="diagrams/drawing1.xml"/><Relationship Id="rId17" Type="http://schemas.microsoft.com/office/2007/relationships/diagramDrawing" Target="diagrams/drawing2.xml"/><Relationship Id="rId25" Type="http://schemas.openxmlformats.org/officeDocument/2006/relationships/diagramQuickStyle" Target="diagrams/quickStyle4.xml"/><Relationship Id="rId33" Type="http://schemas.openxmlformats.org/officeDocument/2006/relationships/diagramData" Target="diagrams/data6.xml"/><Relationship Id="rId38" Type="http://schemas.openxmlformats.org/officeDocument/2006/relationships/diagramData" Target="diagrams/data7.xml"/><Relationship Id="rId46" Type="http://schemas.openxmlformats.org/officeDocument/2006/relationships/diagramColors" Target="diagrams/colors8.xml"/><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diagramColors" Target="diagrams/colors2.xml"/><Relationship Id="rId20" Type="http://schemas.openxmlformats.org/officeDocument/2006/relationships/diagramQuickStyle" Target="diagrams/quickStyle3.xml"/><Relationship Id="rId29" Type="http://schemas.openxmlformats.org/officeDocument/2006/relationships/diagramLayout" Target="diagrams/layout5.xml"/><Relationship Id="rId41" Type="http://schemas.openxmlformats.org/officeDocument/2006/relationships/diagramColors" Target="diagrams/colors7.xml"/><Relationship Id="rId54" Type="http://schemas.openxmlformats.org/officeDocument/2006/relationships/diagramLayout" Target="diagrams/layout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diagramLayout" Target="diagrams/layout4.xml"/><Relationship Id="rId32" Type="http://schemas.microsoft.com/office/2007/relationships/diagramDrawing" Target="diagrams/drawing5.xml"/><Relationship Id="rId37" Type="http://schemas.microsoft.com/office/2007/relationships/diagramDrawing" Target="diagrams/drawing6.xml"/><Relationship Id="rId40" Type="http://schemas.openxmlformats.org/officeDocument/2006/relationships/diagramQuickStyle" Target="diagrams/quickStyle7.xml"/><Relationship Id="rId45" Type="http://schemas.openxmlformats.org/officeDocument/2006/relationships/diagramQuickStyle" Target="diagrams/quickStyle8.xml"/><Relationship Id="rId53" Type="http://schemas.openxmlformats.org/officeDocument/2006/relationships/diagramData" Target="diagrams/data10.xml"/><Relationship Id="rId58"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diagramQuickStyle" Target="diagrams/quickStyle2.xml"/><Relationship Id="rId23" Type="http://schemas.openxmlformats.org/officeDocument/2006/relationships/diagramData" Target="diagrams/data4.xml"/><Relationship Id="rId28" Type="http://schemas.openxmlformats.org/officeDocument/2006/relationships/diagramData" Target="diagrams/data5.xml"/><Relationship Id="rId36" Type="http://schemas.openxmlformats.org/officeDocument/2006/relationships/diagramColors" Target="diagrams/colors6.xml"/><Relationship Id="rId49" Type="http://schemas.openxmlformats.org/officeDocument/2006/relationships/diagramLayout" Target="diagrams/layout9.xml"/><Relationship Id="rId57" Type="http://schemas.microsoft.com/office/2007/relationships/diagramDrawing" Target="diagrams/drawing10.xml"/><Relationship Id="rId10" Type="http://schemas.openxmlformats.org/officeDocument/2006/relationships/diagramQuickStyle" Target="diagrams/quickStyle1.xml"/><Relationship Id="rId19" Type="http://schemas.openxmlformats.org/officeDocument/2006/relationships/diagramLayout" Target="diagrams/layout3.xml"/><Relationship Id="rId31" Type="http://schemas.openxmlformats.org/officeDocument/2006/relationships/diagramColors" Target="diagrams/colors5.xml"/><Relationship Id="rId44" Type="http://schemas.openxmlformats.org/officeDocument/2006/relationships/diagramLayout" Target="diagrams/layout8.xml"/><Relationship Id="rId52" Type="http://schemas.microsoft.com/office/2007/relationships/diagramDrawing" Target="diagrams/drawing9.xm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Layout" Target="diagrams/layout2.xml"/><Relationship Id="rId22" Type="http://schemas.microsoft.com/office/2007/relationships/diagramDrawing" Target="diagrams/drawing3.xml"/><Relationship Id="rId27" Type="http://schemas.microsoft.com/office/2007/relationships/diagramDrawing" Target="diagrams/drawing4.xml"/><Relationship Id="rId30" Type="http://schemas.openxmlformats.org/officeDocument/2006/relationships/diagramQuickStyle" Target="diagrams/quickStyle5.xml"/><Relationship Id="rId35" Type="http://schemas.openxmlformats.org/officeDocument/2006/relationships/diagramQuickStyle" Target="diagrams/quickStyle6.xml"/><Relationship Id="rId43" Type="http://schemas.openxmlformats.org/officeDocument/2006/relationships/diagramData" Target="diagrams/data8.xml"/><Relationship Id="rId48" Type="http://schemas.openxmlformats.org/officeDocument/2006/relationships/diagramData" Target="diagrams/data9.xml"/><Relationship Id="rId56" Type="http://schemas.openxmlformats.org/officeDocument/2006/relationships/diagramColors" Target="diagrams/colors10.xml"/><Relationship Id="rId8" Type="http://schemas.openxmlformats.org/officeDocument/2006/relationships/diagramData" Target="diagrams/data1.xml"/><Relationship Id="rId51" Type="http://schemas.openxmlformats.org/officeDocument/2006/relationships/diagramColors" Target="diagrams/colors9.xml"/><Relationship Id="rId3" Type="http://schemas.openxmlformats.org/officeDocument/2006/relationships/styles" Target="styles.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0.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9.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5B9E27C-CEAE-4A65-9757-62573EE32A35}" type="doc">
      <dgm:prSet loTypeId="urn:microsoft.com/office/officeart/2005/8/layout/process3" loCatId="process" qsTypeId="urn:microsoft.com/office/officeart/2005/8/quickstyle/simple1" qsCatId="simple" csTypeId="urn:microsoft.com/office/officeart/2005/8/colors/accent1_2" csCatId="accent1" phldr="1"/>
      <dgm:spPr/>
      <dgm:t>
        <a:bodyPr/>
        <a:lstStyle/>
        <a:p>
          <a:endParaRPr lang="fr-FR"/>
        </a:p>
      </dgm:t>
    </dgm:pt>
    <dgm:pt modelId="{FD53EC9A-F324-42AB-B515-3E1711AF5942}">
      <dgm:prSet phldrT="[Texte]"/>
      <dgm:spPr>
        <a:xfrm>
          <a:off x="3003" y="214349"/>
          <a:ext cx="1365641" cy="604800"/>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fr-FR">
              <a:solidFill>
                <a:sysClr val="window" lastClr="FFFFFF"/>
              </a:solidFill>
              <a:latin typeface="Calibri" panose="020F0502020204030204"/>
              <a:ea typeface="+mn-ea"/>
              <a:cs typeface="+mn-cs"/>
            </a:rPr>
            <a:t>la beauté</a:t>
          </a:r>
        </a:p>
      </dgm:t>
    </dgm:pt>
    <dgm:pt modelId="{5C02D8DF-D05A-4D3F-A2A6-04907BB31CCF}" type="parTrans" cxnId="{7398905B-C49D-45AF-816E-D9308B7CB601}">
      <dgm:prSet/>
      <dgm:spPr/>
      <dgm:t>
        <a:bodyPr/>
        <a:lstStyle/>
        <a:p>
          <a:endParaRPr lang="fr-FR"/>
        </a:p>
      </dgm:t>
    </dgm:pt>
    <dgm:pt modelId="{D5EC82ED-6BF7-48AD-B922-37555CBAAE3A}" type="sibTrans" cxnId="{7398905B-C49D-45AF-816E-D9308B7CB601}">
      <dgm:prSet/>
      <dgm:spPr>
        <a:xfrm>
          <a:off x="1575670" y="245947"/>
          <a:ext cx="438895" cy="340005"/>
        </a:xfrm>
        <a:prstGeom prst="rightArrow">
          <a:avLst>
            <a:gd name="adj1" fmla="val 60000"/>
            <a:gd name="adj2" fmla="val 50000"/>
          </a:avLst>
        </a:prstGeom>
        <a:solidFill>
          <a:srgbClr val="5B9BD5">
            <a:tint val="60000"/>
            <a:hueOff val="0"/>
            <a:satOff val="0"/>
            <a:lumOff val="0"/>
            <a:alphaOff val="0"/>
          </a:srgbClr>
        </a:solidFill>
        <a:ln>
          <a:noFill/>
        </a:ln>
        <a:effectLst/>
      </dgm:spPr>
      <dgm:t>
        <a:bodyPr/>
        <a:lstStyle/>
        <a:p>
          <a:pPr>
            <a:buNone/>
          </a:pPr>
          <a:endParaRPr lang="fr-FR">
            <a:solidFill>
              <a:sysClr val="window" lastClr="FFFFFF"/>
            </a:solidFill>
            <a:latin typeface="Calibri" panose="020F0502020204030204"/>
            <a:ea typeface="+mn-ea"/>
            <a:cs typeface="+mn-cs"/>
          </a:endParaRPr>
        </a:p>
      </dgm:t>
    </dgm:pt>
    <dgm:pt modelId="{E0E19507-4663-435F-808E-2F26636CDDBE}">
      <dgm:prSet phldrT="[Texte]"/>
      <dgm:spPr>
        <a:xfrm>
          <a:off x="282713" y="617550"/>
          <a:ext cx="1365641" cy="806400"/>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pPr>
            <a:buChar char="•"/>
          </a:pPr>
          <a:r>
            <a:rPr lang="fr-FR">
              <a:solidFill>
                <a:sysClr val="windowText" lastClr="000000">
                  <a:hueOff val="0"/>
                  <a:satOff val="0"/>
                  <a:lumOff val="0"/>
                  <a:alphaOff val="0"/>
                </a:sysClr>
              </a:solidFill>
              <a:latin typeface="Calibri" panose="020F0502020204030204"/>
              <a:ea typeface="+mn-ea"/>
              <a:cs typeface="+mn-cs"/>
            </a:rPr>
            <a:t>Impératif esthétique</a:t>
          </a:r>
        </a:p>
      </dgm:t>
    </dgm:pt>
    <dgm:pt modelId="{F99573BB-C164-4F37-B8E0-B7368DC1C65D}" type="parTrans" cxnId="{D3D549E1-B33B-4030-A61A-474290D2B4CC}">
      <dgm:prSet/>
      <dgm:spPr/>
      <dgm:t>
        <a:bodyPr/>
        <a:lstStyle/>
        <a:p>
          <a:endParaRPr lang="fr-FR"/>
        </a:p>
      </dgm:t>
    </dgm:pt>
    <dgm:pt modelId="{D196BB2E-20EF-4D68-958A-6807B1FA74B1}" type="sibTrans" cxnId="{D3D549E1-B33B-4030-A61A-474290D2B4CC}">
      <dgm:prSet/>
      <dgm:spPr/>
      <dgm:t>
        <a:bodyPr/>
        <a:lstStyle/>
        <a:p>
          <a:endParaRPr lang="fr-FR"/>
        </a:p>
      </dgm:t>
    </dgm:pt>
    <dgm:pt modelId="{5E18DC43-5A50-4BA8-A369-91D86EE0FEFF}">
      <dgm:prSet phldrT="[Texte]"/>
      <dgm:spPr>
        <a:xfrm>
          <a:off x="2196749" y="214349"/>
          <a:ext cx="1365641" cy="604800"/>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fr-FR">
              <a:solidFill>
                <a:sysClr val="window" lastClr="FFFFFF"/>
              </a:solidFill>
              <a:latin typeface="Calibri" panose="020F0502020204030204"/>
              <a:ea typeface="+mn-ea"/>
              <a:cs typeface="+mn-cs"/>
            </a:rPr>
            <a:t>la vie bonne</a:t>
          </a:r>
        </a:p>
      </dgm:t>
    </dgm:pt>
    <dgm:pt modelId="{4B4C8C96-50C1-4CE4-BC8A-1EE58C3299DC}" type="parTrans" cxnId="{C676D2F6-A980-492D-A9E4-DB72A5F7B956}">
      <dgm:prSet/>
      <dgm:spPr/>
      <dgm:t>
        <a:bodyPr/>
        <a:lstStyle/>
        <a:p>
          <a:endParaRPr lang="fr-FR"/>
        </a:p>
      </dgm:t>
    </dgm:pt>
    <dgm:pt modelId="{F7ACF360-75DF-4BD2-842C-163515C18975}" type="sibTrans" cxnId="{C676D2F6-A980-492D-A9E4-DB72A5F7B956}">
      <dgm:prSet/>
      <dgm:spPr>
        <a:xfrm>
          <a:off x="3769416" y="245947"/>
          <a:ext cx="438895" cy="340005"/>
        </a:xfrm>
        <a:prstGeom prst="rightArrow">
          <a:avLst>
            <a:gd name="adj1" fmla="val 60000"/>
            <a:gd name="adj2" fmla="val 50000"/>
          </a:avLst>
        </a:prstGeom>
        <a:solidFill>
          <a:srgbClr val="5B9BD5">
            <a:tint val="60000"/>
            <a:hueOff val="0"/>
            <a:satOff val="0"/>
            <a:lumOff val="0"/>
            <a:alphaOff val="0"/>
          </a:srgbClr>
        </a:solidFill>
        <a:ln>
          <a:noFill/>
        </a:ln>
        <a:effectLst/>
      </dgm:spPr>
      <dgm:t>
        <a:bodyPr/>
        <a:lstStyle/>
        <a:p>
          <a:pPr>
            <a:buNone/>
          </a:pPr>
          <a:endParaRPr lang="fr-FR">
            <a:solidFill>
              <a:sysClr val="window" lastClr="FFFFFF"/>
            </a:solidFill>
            <a:latin typeface="Calibri" panose="020F0502020204030204"/>
            <a:ea typeface="+mn-ea"/>
            <a:cs typeface="+mn-cs"/>
          </a:endParaRPr>
        </a:p>
      </dgm:t>
    </dgm:pt>
    <dgm:pt modelId="{FFCCAC4A-A435-46F2-93D6-1C4B98A3AB69}">
      <dgm:prSet phldrT="[Texte]"/>
      <dgm:spPr>
        <a:xfrm>
          <a:off x="2476459" y="617550"/>
          <a:ext cx="1365641" cy="806400"/>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pPr>
            <a:buChar char="•"/>
          </a:pPr>
          <a:r>
            <a:rPr lang="fr-FR">
              <a:solidFill>
                <a:sysClr val="windowText" lastClr="000000">
                  <a:hueOff val="0"/>
                  <a:satOff val="0"/>
                  <a:lumOff val="0"/>
                  <a:alphaOff val="0"/>
                </a:sysClr>
              </a:solidFill>
              <a:latin typeface="Calibri" panose="020F0502020204030204"/>
              <a:ea typeface="+mn-ea"/>
              <a:cs typeface="+mn-cs"/>
            </a:rPr>
            <a:t>Impératif éthique</a:t>
          </a:r>
        </a:p>
      </dgm:t>
    </dgm:pt>
    <dgm:pt modelId="{CBE22A1C-F0C9-4123-8375-4E0D8A0974DF}" type="parTrans" cxnId="{989CFFA4-DD9E-477B-9EBF-9316D5F3BEE3}">
      <dgm:prSet/>
      <dgm:spPr/>
      <dgm:t>
        <a:bodyPr/>
        <a:lstStyle/>
        <a:p>
          <a:endParaRPr lang="fr-FR"/>
        </a:p>
      </dgm:t>
    </dgm:pt>
    <dgm:pt modelId="{45B124A9-97B6-425E-80A7-CA71CCFFC649}" type="sibTrans" cxnId="{989CFFA4-DD9E-477B-9EBF-9316D5F3BEE3}">
      <dgm:prSet/>
      <dgm:spPr/>
      <dgm:t>
        <a:bodyPr/>
        <a:lstStyle/>
        <a:p>
          <a:endParaRPr lang="fr-FR"/>
        </a:p>
      </dgm:t>
    </dgm:pt>
    <dgm:pt modelId="{5FB57E0E-5409-4C78-A2E5-0F0B8618325B}">
      <dgm:prSet phldrT="[Texte]"/>
      <dgm:spPr>
        <a:xfrm>
          <a:off x="4390495" y="214349"/>
          <a:ext cx="1365641" cy="604800"/>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fr-FR">
              <a:solidFill>
                <a:sysClr val="window" lastClr="FFFFFF"/>
              </a:solidFill>
              <a:latin typeface="Calibri" panose="020F0502020204030204"/>
              <a:ea typeface="+mn-ea"/>
              <a:cs typeface="+mn-cs"/>
            </a:rPr>
            <a:t>l'appartenance</a:t>
          </a:r>
        </a:p>
      </dgm:t>
    </dgm:pt>
    <dgm:pt modelId="{1659B063-1563-40A2-81A1-8DEAE765D4F0}" type="parTrans" cxnId="{FF6350A2-9FF7-4FA0-BB3D-196536853836}">
      <dgm:prSet/>
      <dgm:spPr/>
      <dgm:t>
        <a:bodyPr/>
        <a:lstStyle/>
        <a:p>
          <a:endParaRPr lang="fr-FR"/>
        </a:p>
      </dgm:t>
    </dgm:pt>
    <dgm:pt modelId="{9EB5C34B-8C14-4461-B006-B754B61F41EF}" type="sibTrans" cxnId="{FF6350A2-9FF7-4FA0-BB3D-196536853836}">
      <dgm:prSet/>
      <dgm:spPr/>
      <dgm:t>
        <a:bodyPr/>
        <a:lstStyle/>
        <a:p>
          <a:endParaRPr lang="fr-FR"/>
        </a:p>
      </dgm:t>
    </dgm:pt>
    <dgm:pt modelId="{15F51177-AA28-495C-9DD5-D1B24F537B45}">
      <dgm:prSet phldrT="[Texte]"/>
      <dgm:spPr>
        <a:xfrm>
          <a:off x="4670205" y="617550"/>
          <a:ext cx="1365641" cy="806400"/>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pPr>
            <a:buChar char="•"/>
          </a:pPr>
          <a:r>
            <a:rPr lang="fr-FR">
              <a:solidFill>
                <a:sysClr val="windowText" lastClr="000000">
                  <a:hueOff val="0"/>
                  <a:satOff val="0"/>
                  <a:lumOff val="0"/>
                  <a:alphaOff val="0"/>
                </a:sysClr>
              </a:solidFill>
              <a:latin typeface="Calibri" panose="020F0502020204030204"/>
              <a:ea typeface="+mn-ea"/>
              <a:cs typeface="+mn-cs"/>
            </a:rPr>
            <a:t>Impératif social</a:t>
          </a:r>
        </a:p>
      </dgm:t>
    </dgm:pt>
    <dgm:pt modelId="{678692CE-923C-42F3-A93F-48B5A4B4FF9F}" type="parTrans" cxnId="{CEEE439C-A5C9-4B04-B159-7ADA4CA81E93}">
      <dgm:prSet/>
      <dgm:spPr/>
      <dgm:t>
        <a:bodyPr/>
        <a:lstStyle/>
        <a:p>
          <a:endParaRPr lang="fr-FR"/>
        </a:p>
      </dgm:t>
    </dgm:pt>
    <dgm:pt modelId="{E59B7D88-21DC-4F56-B0D2-224AA4FD2049}" type="sibTrans" cxnId="{CEEE439C-A5C9-4B04-B159-7ADA4CA81E93}">
      <dgm:prSet/>
      <dgm:spPr/>
      <dgm:t>
        <a:bodyPr/>
        <a:lstStyle/>
        <a:p>
          <a:endParaRPr lang="fr-FR"/>
        </a:p>
      </dgm:t>
    </dgm:pt>
    <dgm:pt modelId="{4EF462CB-473F-4AFB-A087-A6A2069EC380}" type="pres">
      <dgm:prSet presAssocID="{35B9E27C-CEAE-4A65-9757-62573EE32A35}" presName="linearFlow" presStyleCnt="0">
        <dgm:presLayoutVars>
          <dgm:dir/>
          <dgm:animLvl val="lvl"/>
          <dgm:resizeHandles val="exact"/>
        </dgm:presLayoutVars>
      </dgm:prSet>
      <dgm:spPr/>
    </dgm:pt>
    <dgm:pt modelId="{BC9CC9B2-A9FF-4479-85C0-A75E8F29E6DB}" type="pres">
      <dgm:prSet presAssocID="{FD53EC9A-F324-42AB-B515-3E1711AF5942}" presName="composite" presStyleCnt="0"/>
      <dgm:spPr/>
    </dgm:pt>
    <dgm:pt modelId="{84512889-68ED-4C83-A73A-6DA31875CF6E}" type="pres">
      <dgm:prSet presAssocID="{FD53EC9A-F324-42AB-B515-3E1711AF5942}" presName="parTx" presStyleLbl="node1" presStyleIdx="0" presStyleCnt="3">
        <dgm:presLayoutVars>
          <dgm:chMax val="0"/>
          <dgm:chPref val="0"/>
          <dgm:bulletEnabled val="1"/>
        </dgm:presLayoutVars>
      </dgm:prSet>
      <dgm:spPr/>
    </dgm:pt>
    <dgm:pt modelId="{B8A96AEC-DEDE-4218-8525-CB8251643D9D}" type="pres">
      <dgm:prSet presAssocID="{FD53EC9A-F324-42AB-B515-3E1711AF5942}" presName="parSh" presStyleLbl="node1" presStyleIdx="0" presStyleCnt="3"/>
      <dgm:spPr/>
    </dgm:pt>
    <dgm:pt modelId="{C007E718-B581-402B-8198-CAE829C0CE38}" type="pres">
      <dgm:prSet presAssocID="{FD53EC9A-F324-42AB-B515-3E1711AF5942}" presName="desTx" presStyleLbl="fgAcc1" presStyleIdx="0" presStyleCnt="3">
        <dgm:presLayoutVars>
          <dgm:bulletEnabled val="1"/>
        </dgm:presLayoutVars>
      </dgm:prSet>
      <dgm:spPr/>
    </dgm:pt>
    <dgm:pt modelId="{BF9AA00B-26FD-4D90-870E-268E7F462527}" type="pres">
      <dgm:prSet presAssocID="{D5EC82ED-6BF7-48AD-B922-37555CBAAE3A}" presName="sibTrans" presStyleLbl="sibTrans2D1" presStyleIdx="0" presStyleCnt="2"/>
      <dgm:spPr/>
    </dgm:pt>
    <dgm:pt modelId="{4BC03542-48A6-4AE5-9CB8-A8565D3D7331}" type="pres">
      <dgm:prSet presAssocID="{D5EC82ED-6BF7-48AD-B922-37555CBAAE3A}" presName="connTx" presStyleLbl="sibTrans2D1" presStyleIdx="0" presStyleCnt="2"/>
      <dgm:spPr/>
    </dgm:pt>
    <dgm:pt modelId="{9AB3F9AE-BA01-40F5-963E-9E29B60E6AE0}" type="pres">
      <dgm:prSet presAssocID="{5E18DC43-5A50-4BA8-A369-91D86EE0FEFF}" presName="composite" presStyleCnt="0"/>
      <dgm:spPr/>
    </dgm:pt>
    <dgm:pt modelId="{938604A3-FFCD-459E-904F-6CC411F08A17}" type="pres">
      <dgm:prSet presAssocID="{5E18DC43-5A50-4BA8-A369-91D86EE0FEFF}" presName="parTx" presStyleLbl="node1" presStyleIdx="0" presStyleCnt="3">
        <dgm:presLayoutVars>
          <dgm:chMax val="0"/>
          <dgm:chPref val="0"/>
          <dgm:bulletEnabled val="1"/>
        </dgm:presLayoutVars>
      </dgm:prSet>
      <dgm:spPr/>
    </dgm:pt>
    <dgm:pt modelId="{EA88B3B7-1C24-4473-B57D-DE97095351D9}" type="pres">
      <dgm:prSet presAssocID="{5E18DC43-5A50-4BA8-A369-91D86EE0FEFF}" presName="parSh" presStyleLbl="node1" presStyleIdx="1" presStyleCnt="3"/>
      <dgm:spPr/>
    </dgm:pt>
    <dgm:pt modelId="{FFBA233D-C0CD-401C-BBCA-0A46F0E106F9}" type="pres">
      <dgm:prSet presAssocID="{5E18DC43-5A50-4BA8-A369-91D86EE0FEFF}" presName="desTx" presStyleLbl="fgAcc1" presStyleIdx="1" presStyleCnt="3">
        <dgm:presLayoutVars>
          <dgm:bulletEnabled val="1"/>
        </dgm:presLayoutVars>
      </dgm:prSet>
      <dgm:spPr/>
    </dgm:pt>
    <dgm:pt modelId="{2FE15D77-7EEC-4C94-8E8B-7B4E161CA797}" type="pres">
      <dgm:prSet presAssocID="{F7ACF360-75DF-4BD2-842C-163515C18975}" presName="sibTrans" presStyleLbl="sibTrans2D1" presStyleIdx="1" presStyleCnt="2"/>
      <dgm:spPr/>
    </dgm:pt>
    <dgm:pt modelId="{89F10DED-8FF4-43BC-8D37-67CB74B9BC1D}" type="pres">
      <dgm:prSet presAssocID="{F7ACF360-75DF-4BD2-842C-163515C18975}" presName="connTx" presStyleLbl="sibTrans2D1" presStyleIdx="1" presStyleCnt="2"/>
      <dgm:spPr/>
    </dgm:pt>
    <dgm:pt modelId="{CFC463FD-1826-439D-B366-6A205BDD981D}" type="pres">
      <dgm:prSet presAssocID="{5FB57E0E-5409-4C78-A2E5-0F0B8618325B}" presName="composite" presStyleCnt="0"/>
      <dgm:spPr/>
    </dgm:pt>
    <dgm:pt modelId="{DE0C9E9E-A7C3-4ECA-920F-E47CC8749396}" type="pres">
      <dgm:prSet presAssocID="{5FB57E0E-5409-4C78-A2E5-0F0B8618325B}" presName="parTx" presStyleLbl="node1" presStyleIdx="1" presStyleCnt="3">
        <dgm:presLayoutVars>
          <dgm:chMax val="0"/>
          <dgm:chPref val="0"/>
          <dgm:bulletEnabled val="1"/>
        </dgm:presLayoutVars>
      </dgm:prSet>
      <dgm:spPr/>
    </dgm:pt>
    <dgm:pt modelId="{BB7F1753-5798-43AE-AC6D-92ABDD940FDA}" type="pres">
      <dgm:prSet presAssocID="{5FB57E0E-5409-4C78-A2E5-0F0B8618325B}" presName="parSh" presStyleLbl="node1" presStyleIdx="2" presStyleCnt="3"/>
      <dgm:spPr/>
    </dgm:pt>
    <dgm:pt modelId="{43B22B53-FD9B-4C03-B332-CA9EDAEAA7C1}" type="pres">
      <dgm:prSet presAssocID="{5FB57E0E-5409-4C78-A2E5-0F0B8618325B}" presName="desTx" presStyleLbl="fgAcc1" presStyleIdx="2" presStyleCnt="3">
        <dgm:presLayoutVars>
          <dgm:bulletEnabled val="1"/>
        </dgm:presLayoutVars>
      </dgm:prSet>
      <dgm:spPr/>
    </dgm:pt>
  </dgm:ptLst>
  <dgm:cxnLst>
    <dgm:cxn modelId="{AE27790D-0CF2-4AE7-A921-2BC762CD97E4}" type="presOf" srcId="{E0E19507-4663-435F-808E-2F26636CDDBE}" destId="{C007E718-B581-402B-8198-CAE829C0CE38}" srcOrd="0" destOrd="0" presId="urn:microsoft.com/office/officeart/2005/8/layout/process3"/>
    <dgm:cxn modelId="{F0054140-7320-47FC-BF48-9772AD97C783}" type="presOf" srcId="{35B9E27C-CEAE-4A65-9757-62573EE32A35}" destId="{4EF462CB-473F-4AFB-A087-A6A2069EC380}" srcOrd="0" destOrd="0" presId="urn:microsoft.com/office/officeart/2005/8/layout/process3"/>
    <dgm:cxn modelId="{7398905B-C49D-45AF-816E-D9308B7CB601}" srcId="{35B9E27C-CEAE-4A65-9757-62573EE32A35}" destId="{FD53EC9A-F324-42AB-B515-3E1711AF5942}" srcOrd="0" destOrd="0" parTransId="{5C02D8DF-D05A-4D3F-A2A6-04907BB31CCF}" sibTransId="{D5EC82ED-6BF7-48AD-B922-37555CBAAE3A}"/>
    <dgm:cxn modelId="{AE2E3D5D-F9BD-4CF1-8712-A420F98A902A}" type="presOf" srcId="{D5EC82ED-6BF7-48AD-B922-37555CBAAE3A}" destId="{4BC03542-48A6-4AE5-9CB8-A8565D3D7331}" srcOrd="1" destOrd="0" presId="urn:microsoft.com/office/officeart/2005/8/layout/process3"/>
    <dgm:cxn modelId="{C69D2F69-2102-4C4E-AF5E-652861B19156}" type="presOf" srcId="{FD53EC9A-F324-42AB-B515-3E1711AF5942}" destId="{84512889-68ED-4C83-A73A-6DA31875CF6E}" srcOrd="0" destOrd="0" presId="urn:microsoft.com/office/officeart/2005/8/layout/process3"/>
    <dgm:cxn modelId="{F8EA5A9B-452C-4E68-AA24-F4619BC633C0}" type="presOf" srcId="{FFCCAC4A-A435-46F2-93D6-1C4B98A3AB69}" destId="{FFBA233D-C0CD-401C-BBCA-0A46F0E106F9}" srcOrd="0" destOrd="0" presId="urn:microsoft.com/office/officeart/2005/8/layout/process3"/>
    <dgm:cxn modelId="{CEEE439C-A5C9-4B04-B159-7ADA4CA81E93}" srcId="{5FB57E0E-5409-4C78-A2E5-0F0B8618325B}" destId="{15F51177-AA28-495C-9DD5-D1B24F537B45}" srcOrd="0" destOrd="0" parTransId="{678692CE-923C-42F3-A93F-48B5A4B4FF9F}" sibTransId="{E59B7D88-21DC-4F56-B0D2-224AA4FD2049}"/>
    <dgm:cxn modelId="{A140DA9F-D888-4C31-B599-E80F40203E9E}" type="presOf" srcId="{5E18DC43-5A50-4BA8-A369-91D86EE0FEFF}" destId="{938604A3-FFCD-459E-904F-6CC411F08A17}" srcOrd="0" destOrd="0" presId="urn:microsoft.com/office/officeart/2005/8/layout/process3"/>
    <dgm:cxn modelId="{FF6350A2-9FF7-4FA0-BB3D-196536853836}" srcId="{35B9E27C-CEAE-4A65-9757-62573EE32A35}" destId="{5FB57E0E-5409-4C78-A2E5-0F0B8618325B}" srcOrd="2" destOrd="0" parTransId="{1659B063-1563-40A2-81A1-8DEAE765D4F0}" sibTransId="{9EB5C34B-8C14-4461-B006-B754B61F41EF}"/>
    <dgm:cxn modelId="{989CFFA4-DD9E-477B-9EBF-9316D5F3BEE3}" srcId="{5E18DC43-5A50-4BA8-A369-91D86EE0FEFF}" destId="{FFCCAC4A-A435-46F2-93D6-1C4B98A3AB69}" srcOrd="0" destOrd="0" parTransId="{CBE22A1C-F0C9-4123-8375-4E0D8A0974DF}" sibTransId="{45B124A9-97B6-425E-80A7-CA71CCFFC649}"/>
    <dgm:cxn modelId="{576A61AB-6CCF-4E64-BFE1-F13C6C62000B}" type="presOf" srcId="{FD53EC9A-F324-42AB-B515-3E1711AF5942}" destId="{B8A96AEC-DEDE-4218-8525-CB8251643D9D}" srcOrd="1" destOrd="0" presId="urn:microsoft.com/office/officeart/2005/8/layout/process3"/>
    <dgm:cxn modelId="{6509D4C5-ED63-4330-9148-EC02E8846B3A}" type="presOf" srcId="{F7ACF360-75DF-4BD2-842C-163515C18975}" destId="{89F10DED-8FF4-43BC-8D37-67CB74B9BC1D}" srcOrd="1" destOrd="0" presId="urn:microsoft.com/office/officeart/2005/8/layout/process3"/>
    <dgm:cxn modelId="{98849FC6-B73E-40BC-A762-674111E81FB8}" type="presOf" srcId="{15F51177-AA28-495C-9DD5-D1B24F537B45}" destId="{43B22B53-FD9B-4C03-B332-CA9EDAEAA7C1}" srcOrd="0" destOrd="0" presId="urn:microsoft.com/office/officeart/2005/8/layout/process3"/>
    <dgm:cxn modelId="{3208E0D5-CBD9-47AA-9358-596D0DFF729D}" type="presOf" srcId="{5E18DC43-5A50-4BA8-A369-91D86EE0FEFF}" destId="{EA88B3B7-1C24-4473-B57D-DE97095351D9}" srcOrd="1" destOrd="0" presId="urn:microsoft.com/office/officeart/2005/8/layout/process3"/>
    <dgm:cxn modelId="{B44FB4D7-ACF6-418C-8BBE-B05E5C38C88A}" type="presOf" srcId="{D5EC82ED-6BF7-48AD-B922-37555CBAAE3A}" destId="{BF9AA00B-26FD-4D90-870E-268E7F462527}" srcOrd="0" destOrd="0" presId="urn:microsoft.com/office/officeart/2005/8/layout/process3"/>
    <dgm:cxn modelId="{D3D549E1-B33B-4030-A61A-474290D2B4CC}" srcId="{FD53EC9A-F324-42AB-B515-3E1711AF5942}" destId="{E0E19507-4663-435F-808E-2F26636CDDBE}" srcOrd="0" destOrd="0" parTransId="{F99573BB-C164-4F37-B8E0-B7368DC1C65D}" sibTransId="{D196BB2E-20EF-4D68-958A-6807B1FA74B1}"/>
    <dgm:cxn modelId="{7C029CE9-0979-4238-8780-858FC33749A2}" type="presOf" srcId="{5FB57E0E-5409-4C78-A2E5-0F0B8618325B}" destId="{DE0C9E9E-A7C3-4ECA-920F-E47CC8749396}" srcOrd="0" destOrd="0" presId="urn:microsoft.com/office/officeart/2005/8/layout/process3"/>
    <dgm:cxn modelId="{BB76BCEC-36C2-40BE-AE7E-E9854C6D5179}" type="presOf" srcId="{F7ACF360-75DF-4BD2-842C-163515C18975}" destId="{2FE15D77-7EEC-4C94-8E8B-7B4E161CA797}" srcOrd="0" destOrd="0" presId="urn:microsoft.com/office/officeart/2005/8/layout/process3"/>
    <dgm:cxn modelId="{C676D2F6-A980-492D-A9E4-DB72A5F7B956}" srcId="{35B9E27C-CEAE-4A65-9757-62573EE32A35}" destId="{5E18DC43-5A50-4BA8-A369-91D86EE0FEFF}" srcOrd="1" destOrd="0" parTransId="{4B4C8C96-50C1-4CE4-BC8A-1EE58C3299DC}" sibTransId="{F7ACF360-75DF-4BD2-842C-163515C18975}"/>
    <dgm:cxn modelId="{A6D5BAFE-1371-4D2A-B18B-AEEB61CA94B8}" type="presOf" srcId="{5FB57E0E-5409-4C78-A2E5-0F0B8618325B}" destId="{BB7F1753-5798-43AE-AC6D-92ABDD940FDA}" srcOrd="1" destOrd="0" presId="urn:microsoft.com/office/officeart/2005/8/layout/process3"/>
    <dgm:cxn modelId="{551CB8E7-0F16-43F4-AEEE-C587C589B44F}" type="presParOf" srcId="{4EF462CB-473F-4AFB-A087-A6A2069EC380}" destId="{BC9CC9B2-A9FF-4479-85C0-A75E8F29E6DB}" srcOrd="0" destOrd="0" presId="urn:microsoft.com/office/officeart/2005/8/layout/process3"/>
    <dgm:cxn modelId="{1077BE6B-4AD4-4733-88E9-CF3685FA3C90}" type="presParOf" srcId="{BC9CC9B2-A9FF-4479-85C0-A75E8F29E6DB}" destId="{84512889-68ED-4C83-A73A-6DA31875CF6E}" srcOrd="0" destOrd="0" presId="urn:microsoft.com/office/officeart/2005/8/layout/process3"/>
    <dgm:cxn modelId="{F6DD8226-F319-467D-9683-B8DFD51FDC8A}" type="presParOf" srcId="{BC9CC9B2-A9FF-4479-85C0-A75E8F29E6DB}" destId="{B8A96AEC-DEDE-4218-8525-CB8251643D9D}" srcOrd="1" destOrd="0" presId="urn:microsoft.com/office/officeart/2005/8/layout/process3"/>
    <dgm:cxn modelId="{B07170C2-4469-4E52-8448-FDB2DD229109}" type="presParOf" srcId="{BC9CC9B2-A9FF-4479-85C0-A75E8F29E6DB}" destId="{C007E718-B581-402B-8198-CAE829C0CE38}" srcOrd="2" destOrd="0" presId="urn:microsoft.com/office/officeart/2005/8/layout/process3"/>
    <dgm:cxn modelId="{3CBA7963-3C5D-461D-BEC8-86446387E96F}" type="presParOf" srcId="{4EF462CB-473F-4AFB-A087-A6A2069EC380}" destId="{BF9AA00B-26FD-4D90-870E-268E7F462527}" srcOrd="1" destOrd="0" presId="urn:microsoft.com/office/officeart/2005/8/layout/process3"/>
    <dgm:cxn modelId="{213DEBDB-3F5D-4AAA-92D5-C715A1D73E28}" type="presParOf" srcId="{BF9AA00B-26FD-4D90-870E-268E7F462527}" destId="{4BC03542-48A6-4AE5-9CB8-A8565D3D7331}" srcOrd="0" destOrd="0" presId="urn:microsoft.com/office/officeart/2005/8/layout/process3"/>
    <dgm:cxn modelId="{8E89B7F3-2387-47A2-AD1A-0A007975A230}" type="presParOf" srcId="{4EF462CB-473F-4AFB-A087-A6A2069EC380}" destId="{9AB3F9AE-BA01-40F5-963E-9E29B60E6AE0}" srcOrd="2" destOrd="0" presId="urn:microsoft.com/office/officeart/2005/8/layout/process3"/>
    <dgm:cxn modelId="{D05AEFC6-3345-4BA7-9FB3-A0E6EC1EB0DA}" type="presParOf" srcId="{9AB3F9AE-BA01-40F5-963E-9E29B60E6AE0}" destId="{938604A3-FFCD-459E-904F-6CC411F08A17}" srcOrd="0" destOrd="0" presId="urn:microsoft.com/office/officeart/2005/8/layout/process3"/>
    <dgm:cxn modelId="{8FAE8FD5-AF43-44F5-8E62-08E9CE35FB4D}" type="presParOf" srcId="{9AB3F9AE-BA01-40F5-963E-9E29B60E6AE0}" destId="{EA88B3B7-1C24-4473-B57D-DE97095351D9}" srcOrd="1" destOrd="0" presId="urn:microsoft.com/office/officeart/2005/8/layout/process3"/>
    <dgm:cxn modelId="{26CB7A64-BA18-413B-B05E-3EEC7B2B17BC}" type="presParOf" srcId="{9AB3F9AE-BA01-40F5-963E-9E29B60E6AE0}" destId="{FFBA233D-C0CD-401C-BBCA-0A46F0E106F9}" srcOrd="2" destOrd="0" presId="urn:microsoft.com/office/officeart/2005/8/layout/process3"/>
    <dgm:cxn modelId="{2DE3B7A7-07C0-4302-B13C-C54563AC23BB}" type="presParOf" srcId="{4EF462CB-473F-4AFB-A087-A6A2069EC380}" destId="{2FE15D77-7EEC-4C94-8E8B-7B4E161CA797}" srcOrd="3" destOrd="0" presId="urn:microsoft.com/office/officeart/2005/8/layout/process3"/>
    <dgm:cxn modelId="{12F288EF-3E10-456F-82AF-21C0E13E323F}" type="presParOf" srcId="{2FE15D77-7EEC-4C94-8E8B-7B4E161CA797}" destId="{89F10DED-8FF4-43BC-8D37-67CB74B9BC1D}" srcOrd="0" destOrd="0" presId="urn:microsoft.com/office/officeart/2005/8/layout/process3"/>
    <dgm:cxn modelId="{B4B63EB8-DD06-4AA1-ABB2-D765AE33D7EA}" type="presParOf" srcId="{4EF462CB-473F-4AFB-A087-A6A2069EC380}" destId="{CFC463FD-1826-439D-B366-6A205BDD981D}" srcOrd="4" destOrd="0" presId="urn:microsoft.com/office/officeart/2005/8/layout/process3"/>
    <dgm:cxn modelId="{FE987958-CC18-4D61-B379-0522D31C46BA}" type="presParOf" srcId="{CFC463FD-1826-439D-B366-6A205BDD981D}" destId="{DE0C9E9E-A7C3-4ECA-920F-E47CC8749396}" srcOrd="0" destOrd="0" presId="urn:microsoft.com/office/officeart/2005/8/layout/process3"/>
    <dgm:cxn modelId="{6E9B472D-8805-4A43-BFCD-C92EC4D25C7E}" type="presParOf" srcId="{CFC463FD-1826-439D-B366-6A205BDD981D}" destId="{BB7F1753-5798-43AE-AC6D-92ABDD940FDA}" srcOrd="1" destOrd="0" presId="urn:microsoft.com/office/officeart/2005/8/layout/process3"/>
    <dgm:cxn modelId="{16E507A7-4471-4AFC-BDA4-F2729A310327}" type="presParOf" srcId="{CFC463FD-1826-439D-B366-6A205BDD981D}" destId="{43B22B53-FD9B-4C03-B332-CA9EDAEAA7C1}" srcOrd="2" destOrd="0" presId="urn:microsoft.com/office/officeart/2005/8/layout/process3"/>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10.xml><?xml version="1.0" encoding="utf-8"?>
<dgm:dataModel xmlns:dgm="http://schemas.openxmlformats.org/drawingml/2006/diagram" xmlns:a="http://schemas.openxmlformats.org/drawingml/2006/main">
  <dgm:ptLst>
    <dgm:pt modelId="{35B9E27C-CEAE-4A65-9757-62573EE32A35}" type="doc">
      <dgm:prSet loTypeId="urn:microsoft.com/office/officeart/2005/8/layout/process3" loCatId="process" qsTypeId="urn:microsoft.com/office/officeart/2005/8/quickstyle/simple1" qsCatId="simple" csTypeId="urn:microsoft.com/office/officeart/2005/8/colors/accent1_2" csCatId="accent1" phldr="1"/>
      <dgm:spPr/>
      <dgm:t>
        <a:bodyPr/>
        <a:lstStyle/>
        <a:p>
          <a:endParaRPr lang="fr-FR"/>
        </a:p>
      </dgm:t>
    </dgm:pt>
    <dgm:pt modelId="{FD53EC9A-F324-42AB-B515-3E1711AF5942}">
      <dgm:prSet phldrT="[Texte]" custT="1"/>
      <dgm:spPr>
        <a:xfrm>
          <a:off x="3003" y="214349"/>
          <a:ext cx="1365641" cy="604800"/>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fr-FR" sz="2000">
              <a:solidFill>
                <a:sysClr val="window" lastClr="FFFFFF"/>
              </a:solidFill>
              <a:latin typeface="Calibri" panose="020F0502020204030204"/>
              <a:ea typeface="+mn-ea"/>
              <a:cs typeface="+mn-cs"/>
            </a:rPr>
            <a:t>la beauté</a:t>
          </a:r>
        </a:p>
      </dgm:t>
    </dgm:pt>
    <dgm:pt modelId="{5C02D8DF-D05A-4D3F-A2A6-04907BB31CCF}" type="parTrans" cxnId="{7398905B-C49D-45AF-816E-D9308B7CB601}">
      <dgm:prSet/>
      <dgm:spPr/>
      <dgm:t>
        <a:bodyPr/>
        <a:lstStyle/>
        <a:p>
          <a:endParaRPr lang="fr-FR"/>
        </a:p>
      </dgm:t>
    </dgm:pt>
    <dgm:pt modelId="{D5EC82ED-6BF7-48AD-B922-37555CBAAE3A}" type="sibTrans" cxnId="{7398905B-C49D-45AF-816E-D9308B7CB601}">
      <dgm:prSet/>
      <dgm:spPr>
        <a:xfrm>
          <a:off x="1575670" y="245947"/>
          <a:ext cx="438895" cy="340005"/>
        </a:xfrm>
        <a:prstGeom prst="rightArrow">
          <a:avLst>
            <a:gd name="adj1" fmla="val 60000"/>
            <a:gd name="adj2" fmla="val 50000"/>
          </a:avLst>
        </a:prstGeom>
        <a:solidFill>
          <a:srgbClr val="5B9BD5">
            <a:tint val="60000"/>
            <a:hueOff val="0"/>
            <a:satOff val="0"/>
            <a:lumOff val="0"/>
            <a:alphaOff val="0"/>
          </a:srgbClr>
        </a:solidFill>
        <a:ln>
          <a:noFill/>
        </a:ln>
        <a:effectLst/>
      </dgm:spPr>
      <dgm:t>
        <a:bodyPr/>
        <a:lstStyle/>
        <a:p>
          <a:pPr>
            <a:buNone/>
          </a:pPr>
          <a:endParaRPr lang="fr-FR">
            <a:solidFill>
              <a:sysClr val="window" lastClr="FFFFFF"/>
            </a:solidFill>
            <a:latin typeface="Calibri" panose="020F0502020204030204"/>
            <a:ea typeface="+mn-ea"/>
            <a:cs typeface="+mn-cs"/>
          </a:endParaRPr>
        </a:p>
      </dgm:t>
    </dgm:pt>
    <dgm:pt modelId="{E0E19507-4663-435F-808E-2F26636CDDBE}">
      <dgm:prSet phldrT="[Texte]" custT="1"/>
      <dgm:spPr>
        <a:xfrm>
          <a:off x="282713" y="617550"/>
          <a:ext cx="1365641" cy="806400"/>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pPr>
            <a:buChar char="•"/>
          </a:pPr>
          <a:r>
            <a:rPr lang="fr-FR" sz="1200">
              <a:solidFill>
                <a:sysClr val="windowText" lastClr="000000">
                  <a:hueOff val="0"/>
                  <a:satOff val="0"/>
                  <a:lumOff val="0"/>
                  <a:alphaOff val="0"/>
                </a:sysClr>
              </a:solidFill>
              <a:latin typeface="Calibri" panose="020F0502020204030204"/>
              <a:ea typeface="+mn-ea"/>
              <a:cs typeface="+mn-cs"/>
            </a:rPr>
            <a:t>Impératif esthétique</a:t>
          </a:r>
        </a:p>
      </dgm:t>
    </dgm:pt>
    <dgm:pt modelId="{F99573BB-C164-4F37-B8E0-B7368DC1C65D}" type="parTrans" cxnId="{D3D549E1-B33B-4030-A61A-474290D2B4CC}">
      <dgm:prSet/>
      <dgm:spPr/>
      <dgm:t>
        <a:bodyPr/>
        <a:lstStyle/>
        <a:p>
          <a:endParaRPr lang="fr-FR"/>
        </a:p>
      </dgm:t>
    </dgm:pt>
    <dgm:pt modelId="{D196BB2E-20EF-4D68-958A-6807B1FA74B1}" type="sibTrans" cxnId="{D3D549E1-B33B-4030-A61A-474290D2B4CC}">
      <dgm:prSet/>
      <dgm:spPr/>
      <dgm:t>
        <a:bodyPr/>
        <a:lstStyle/>
        <a:p>
          <a:endParaRPr lang="fr-FR"/>
        </a:p>
      </dgm:t>
    </dgm:pt>
    <dgm:pt modelId="{5E18DC43-5A50-4BA8-A369-91D86EE0FEFF}">
      <dgm:prSet phldrT="[Texte]" custT="1"/>
      <dgm:spPr>
        <a:xfrm>
          <a:off x="2196749" y="214349"/>
          <a:ext cx="1365641" cy="604800"/>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fr-FR" sz="2000">
              <a:solidFill>
                <a:sysClr val="window" lastClr="FFFFFF"/>
              </a:solidFill>
              <a:latin typeface="Calibri" panose="020F0502020204030204"/>
              <a:ea typeface="+mn-ea"/>
              <a:cs typeface="+mn-cs"/>
            </a:rPr>
            <a:t>la vie bonne</a:t>
          </a:r>
        </a:p>
      </dgm:t>
    </dgm:pt>
    <dgm:pt modelId="{4B4C8C96-50C1-4CE4-BC8A-1EE58C3299DC}" type="parTrans" cxnId="{C676D2F6-A980-492D-A9E4-DB72A5F7B956}">
      <dgm:prSet/>
      <dgm:spPr/>
      <dgm:t>
        <a:bodyPr/>
        <a:lstStyle/>
        <a:p>
          <a:endParaRPr lang="fr-FR"/>
        </a:p>
      </dgm:t>
    </dgm:pt>
    <dgm:pt modelId="{F7ACF360-75DF-4BD2-842C-163515C18975}" type="sibTrans" cxnId="{C676D2F6-A980-492D-A9E4-DB72A5F7B956}">
      <dgm:prSet/>
      <dgm:spPr>
        <a:xfrm>
          <a:off x="3769416" y="245947"/>
          <a:ext cx="438895" cy="340005"/>
        </a:xfrm>
        <a:prstGeom prst="rightArrow">
          <a:avLst>
            <a:gd name="adj1" fmla="val 60000"/>
            <a:gd name="adj2" fmla="val 50000"/>
          </a:avLst>
        </a:prstGeom>
        <a:solidFill>
          <a:srgbClr val="5B9BD5">
            <a:tint val="60000"/>
            <a:hueOff val="0"/>
            <a:satOff val="0"/>
            <a:lumOff val="0"/>
            <a:alphaOff val="0"/>
          </a:srgbClr>
        </a:solidFill>
        <a:ln>
          <a:noFill/>
        </a:ln>
        <a:effectLst/>
      </dgm:spPr>
      <dgm:t>
        <a:bodyPr/>
        <a:lstStyle/>
        <a:p>
          <a:pPr>
            <a:buNone/>
          </a:pPr>
          <a:endParaRPr lang="fr-FR">
            <a:solidFill>
              <a:sysClr val="window" lastClr="FFFFFF"/>
            </a:solidFill>
            <a:latin typeface="Calibri" panose="020F0502020204030204"/>
            <a:ea typeface="+mn-ea"/>
            <a:cs typeface="+mn-cs"/>
          </a:endParaRPr>
        </a:p>
      </dgm:t>
    </dgm:pt>
    <dgm:pt modelId="{FFCCAC4A-A435-46F2-93D6-1C4B98A3AB69}">
      <dgm:prSet phldrT="[Texte]" custT="1"/>
      <dgm:spPr>
        <a:xfrm>
          <a:off x="2476459" y="617550"/>
          <a:ext cx="1365641" cy="806400"/>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pPr>
            <a:buChar char="•"/>
          </a:pPr>
          <a:r>
            <a:rPr lang="fr-FR" sz="1200">
              <a:solidFill>
                <a:sysClr val="windowText" lastClr="000000">
                  <a:hueOff val="0"/>
                  <a:satOff val="0"/>
                  <a:lumOff val="0"/>
                  <a:alphaOff val="0"/>
                </a:sysClr>
              </a:solidFill>
              <a:latin typeface="Calibri" panose="020F0502020204030204"/>
              <a:ea typeface="+mn-ea"/>
              <a:cs typeface="+mn-cs"/>
            </a:rPr>
            <a:t>Impératif éthique</a:t>
          </a:r>
        </a:p>
      </dgm:t>
    </dgm:pt>
    <dgm:pt modelId="{CBE22A1C-F0C9-4123-8375-4E0D8A0974DF}" type="parTrans" cxnId="{989CFFA4-DD9E-477B-9EBF-9316D5F3BEE3}">
      <dgm:prSet/>
      <dgm:spPr/>
      <dgm:t>
        <a:bodyPr/>
        <a:lstStyle/>
        <a:p>
          <a:endParaRPr lang="fr-FR"/>
        </a:p>
      </dgm:t>
    </dgm:pt>
    <dgm:pt modelId="{45B124A9-97B6-425E-80A7-CA71CCFFC649}" type="sibTrans" cxnId="{989CFFA4-DD9E-477B-9EBF-9316D5F3BEE3}">
      <dgm:prSet/>
      <dgm:spPr/>
      <dgm:t>
        <a:bodyPr/>
        <a:lstStyle/>
        <a:p>
          <a:endParaRPr lang="fr-FR"/>
        </a:p>
      </dgm:t>
    </dgm:pt>
    <dgm:pt modelId="{5FB57E0E-5409-4C78-A2E5-0F0B8618325B}">
      <dgm:prSet phldrT="[Texte]" custT="1"/>
      <dgm:spPr>
        <a:xfrm>
          <a:off x="4390495" y="214349"/>
          <a:ext cx="1365641" cy="604800"/>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fr-FR" sz="2000">
              <a:solidFill>
                <a:sysClr val="window" lastClr="FFFFFF"/>
              </a:solidFill>
              <a:latin typeface="Calibri" panose="020F0502020204030204"/>
              <a:ea typeface="+mn-ea"/>
              <a:cs typeface="+mn-cs"/>
            </a:rPr>
            <a:t>l'appar-</a:t>
          </a:r>
        </a:p>
        <a:p>
          <a:pPr>
            <a:buNone/>
          </a:pPr>
          <a:r>
            <a:rPr lang="fr-FR" sz="2000">
              <a:solidFill>
                <a:sysClr val="window" lastClr="FFFFFF"/>
              </a:solidFill>
              <a:latin typeface="Calibri" panose="020F0502020204030204"/>
              <a:ea typeface="+mn-ea"/>
              <a:cs typeface="+mn-cs"/>
            </a:rPr>
            <a:t>tenance</a:t>
          </a:r>
        </a:p>
      </dgm:t>
    </dgm:pt>
    <dgm:pt modelId="{1659B063-1563-40A2-81A1-8DEAE765D4F0}" type="parTrans" cxnId="{FF6350A2-9FF7-4FA0-BB3D-196536853836}">
      <dgm:prSet/>
      <dgm:spPr/>
      <dgm:t>
        <a:bodyPr/>
        <a:lstStyle/>
        <a:p>
          <a:endParaRPr lang="fr-FR"/>
        </a:p>
      </dgm:t>
    </dgm:pt>
    <dgm:pt modelId="{9EB5C34B-8C14-4461-B006-B754B61F41EF}" type="sibTrans" cxnId="{FF6350A2-9FF7-4FA0-BB3D-196536853836}">
      <dgm:prSet/>
      <dgm:spPr/>
      <dgm:t>
        <a:bodyPr/>
        <a:lstStyle/>
        <a:p>
          <a:endParaRPr lang="fr-FR"/>
        </a:p>
      </dgm:t>
    </dgm:pt>
    <dgm:pt modelId="{15F51177-AA28-495C-9DD5-D1B24F537B45}">
      <dgm:prSet phldrT="[Texte]" custT="1"/>
      <dgm:spPr>
        <a:xfrm>
          <a:off x="4670205" y="617550"/>
          <a:ext cx="1365641" cy="806400"/>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pPr>
            <a:buChar char="•"/>
          </a:pPr>
          <a:r>
            <a:rPr lang="fr-FR" sz="1200">
              <a:solidFill>
                <a:sysClr val="windowText" lastClr="000000">
                  <a:hueOff val="0"/>
                  <a:satOff val="0"/>
                  <a:lumOff val="0"/>
                  <a:alphaOff val="0"/>
                </a:sysClr>
              </a:solidFill>
              <a:latin typeface="Calibri" panose="020F0502020204030204"/>
              <a:ea typeface="+mn-ea"/>
              <a:cs typeface="+mn-cs"/>
            </a:rPr>
            <a:t>Impératif social</a:t>
          </a:r>
        </a:p>
      </dgm:t>
    </dgm:pt>
    <dgm:pt modelId="{678692CE-923C-42F3-A93F-48B5A4B4FF9F}" type="parTrans" cxnId="{CEEE439C-A5C9-4B04-B159-7ADA4CA81E93}">
      <dgm:prSet/>
      <dgm:spPr/>
      <dgm:t>
        <a:bodyPr/>
        <a:lstStyle/>
        <a:p>
          <a:endParaRPr lang="fr-FR"/>
        </a:p>
      </dgm:t>
    </dgm:pt>
    <dgm:pt modelId="{E59B7D88-21DC-4F56-B0D2-224AA4FD2049}" type="sibTrans" cxnId="{CEEE439C-A5C9-4B04-B159-7ADA4CA81E93}">
      <dgm:prSet/>
      <dgm:spPr/>
      <dgm:t>
        <a:bodyPr/>
        <a:lstStyle/>
        <a:p>
          <a:endParaRPr lang="fr-FR"/>
        </a:p>
      </dgm:t>
    </dgm:pt>
    <dgm:pt modelId="{66FA176F-901B-4C0E-86AF-D1B09DD714B2}">
      <dgm:prSet phldrT="[Texte]" custT="1"/>
      <dgm:spPr>
        <a:xfrm>
          <a:off x="282713" y="617550"/>
          <a:ext cx="1365641" cy="806400"/>
        </a:xfr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pPr>
            <a:buChar char="•"/>
          </a:pPr>
          <a:r>
            <a:rPr lang="fr-FR" sz="1200">
              <a:solidFill>
                <a:sysClr val="windowText" lastClr="000000">
                  <a:hueOff val="0"/>
                  <a:satOff val="0"/>
                  <a:lumOff val="0"/>
                  <a:alphaOff val="0"/>
                </a:sysClr>
              </a:solidFill>
              <a:latin typeface="Calibri" panose="020F0502020204030204"/>
              <a:ea typeface="+mn-ea"/>
              <a:cs typeface="+mn-cs"/>
            </a:rPr>
            <a:t>le beau</a:t>
          </a:r>
        </a:p>
      </dgm:t>
    </dgm:pt>
    <dgm:pt modelId="{C7F85536-217C-4A9D-B05F-9D458C316B7D}" type="parTrans" cxnId="{0D76E4AC-AED4-43CC-8F2B-235B982558B0}">
      <dgm:prSet/>
      <dgm:spPr/>
      <dgm:t>
        <a:bodyPr/>
        <a:lstStyle/>
        <a:p>
          <a:endParaRPr lang="fr-FR"/>
        </a:p>
      </dgm:t>
    </dgm:pt>
    <dgm:pt modelId="{DE8AFFE6-75C7-4D59-BDC2-8F60D9EEE800}" type="sibTrans" cxnId="{0D76E4AC-AED4-43CC-8F2B-235B982558B0}">
      <dgm:prSet/>
      <dgm:spPr/>
      <dgm:t>
        <a:bodyPr/>
        <a:lstStyle/>
        <a:p>
          <a:endParaRPr lang="fr-FR"/>
        </a:p>
      </dgm:t>
    </dgm:pt>
    <dgm:pt modelId="{C6022FA3-65CB-43A5-BF78-2F483884BCCB}">
      <dgm:prSet phldrT="[Texte]" custT="1"/>
      <dgm:spPr>
        <a:xfrm>
          <a:off x="282713" y="617550"/>
          <a:ext cx="1365641" cy="806400"/>
        </a:xfr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pPr>
            <a:buChar char="•"/>
          </a:pPr>
          <a:r>
            <a:rPr lang="fr-FR" sz="1200">
              <a:solidFill>
                <a:sysClr val="windowText" lastClr="000000">
                  <a:hueOff val="0"/>
                  <a:satOff val="0"/>
                  <a:lumOff val="0"/>
                  <a:alphaOff val="0"/>
                </a:sysClr>
              </a:solidFill>
              <a:latin typeface="Calibri" panose="020F0502020204030204"/>
              <a:ea typeface="+mn-ea"/>
              <a:cs typeface="+mn-cs"/>
            </a:rPr>
            <a:t>L'image ambiguë de l'Apocalypse</a:t>
          </a:r>
        </a:p>
      </dgm:t>
    </dgm:pt>
    <dgm:pt modelId="{1B1B0F26-DEC5-4D38-85A1-2BA5E0B37695}" type="parTrans" cxnId="{3D86E566-7FA1-43AF-8095-887A859CDE57}">
      <dgm:prSet/>
      <dgm:spPr/>
      <dgm:t>
        <a:bodyPr/>
        <a:lstStyle/>
        <a:p>
          <a:endParaRPr lang="fr-FR"/>
        </a:p>
      </dgm:t>
    </dgm:pt>
    <dgm:pt modelId="{AD5409C1-AF88-4925-B67E-43E1955EF19F}" type="sibTrans" cxnId="{3D86E566-7FA1-43AF-8095-887A859CDE57}">
      <dgm:prSet/>
      <dgm:spPr/>
      <dgm:t>
        <a:bodyPr/>
        <a:lstStyle/>
        <a:p>
          <a:endParaRPr lang="fr-FR"/>
        </a:p>
      </dgm:t>
    </dgm:pt>
    <dgm:pt modelId="{79DA7B59-98A1-4C0E-BDE7-0CE209C40892}">
      <dgm:prSet phldrT="[Texte]" custT="1"/>
      <dgm:spPr>
        <a:xfrm>
          <a:off x="2476459" y="617550"/>
          <a:ext cx="1365641" cy="806400"/>
        </a:xfr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pPr>
            <a:buChar char="•"/>
          </a:pPr>
          <a:r>
            <a:rPr lang="fr-FR" sz="1200">
              <a:solidFill>
                <a:sysClr val="windowText" lastClr="000000">
                  <a:hueOff val="0"/>
                  <a:satOff val="0"/>
                  <a:lumOff val="0"/>
                  <a:alphaOff val="0"/>
                </a:sysClr>
              </a:solidFill>
              <a:latin typeface="Calibri" panose="020F0502020204030204"/>
              <a:ea typeface="+mn-ea"/>
              <a:cs typeface="+mn-cs"/>
            </a:rPr>
            <a:t>le bon</a:t>
          </a:r>
        </a:p>
      </dgm:t>
    </dgm:pt>
    <dgm:pt modelId="{0A568CFB-1936-4DA5-90F3-4B831C143429}" type="parTrans" cxnId="{F434300F-EF54-4639-BC35-1F39BE120F4C}">
      <dgm:prSet/>
      <dgm:spPr/>
      <dgm:t>
        <a:bodyPr/>
        <a:lstStyle/>
        <a:p>
          <a:endParaRPr lang="fr-FR"/>
        </a:p>
      </dgm:t>
    </dgm:pt>
    <dgm:pt modelId="{05DE2C7D-E325-4E9F-9E4E-CE5819ED9717}" type="sibTrans" cxnId="{F434300F-EF54-4639-BC35-1F39BE120F4C}">
      <dgm:prSet/>
      <dgm:spPr/>
      <dgm:t>
        <a:bodyPr/>
        <a:lstStyle/>
        <a:p>
          <a:endParaRPr lang="fr-FR"/>
        </a:p>
      </dgm:t>
    </dgm:pt>
    <dgm:pt modelId="{C8B07734-5059-4A06-A3F1-3F174B47C2E3}">
      <dgm:prSet phldrT="[Texte]" custT="1"/>
      <dgm:spPr>
        <a:xfrm>
          <a:off x="2476459" y="617550"/>
          <a:ext cx="1365641" cy="806400"/>
        </a:xfr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pPr>
            <a:buChar char="•"/>
          </a:pPr>
          <a:r>
            <a:rPr lang="fr-FR" sz="1200">
              <a:solidFill>
                <a:sysClr val="windowText" lastClr="000000">
                  <a:hueOff val="0"/>
                  <a:satOff val="0"/>
                  <a:lumOff val="0"/>
                  <a:alphaOff val="0"/>
                </a:sysClr>
              </a:solidFill>
              <a:latin typeface="Calibri" panose="020F0502020204030204"/>
              <a:ea typeface="+mn-ea"/>
              <a:cs typeface="+mn-cs"/>
            </a:rPr>
            <a:t>Les oeuvres belles et bonnes 1 Pierre 2, 11-12</a:t>
          </a:r>
        </a:p>
      </dgm:t>
    </dgm:pt>
    <dgm:pt modelId="{1410FD95-00A3-4A42-917B-5D5D6F57DF3C}" type="parTrans" cxnId="{2B87DE3E-8B07-4FF1-9169-A01D32EB0D95}">
      <dgm:prSet/>
      <dgm:spPr/>
      <dgm:t>
        <a:bodyPr/>
        <a:lstStyle/>
        <a:p>
          <a:endParaRPr lang="fr-FR"/>
        </a:p>
      </dgm:t>
    </dgm:pt>
    <dgm:pt modelId="{F5A65CCE-69D4-461C-BB3D-3F56EEC6F2C7}" type="sibTrans" cxnId="{2B87DE3E-8B07-4FF1-9169-A01D32EB0D95}">
      <dgm:prSet/>
      <dgm:spPr/>
      <dgm:t>
        <a:bodyPr/>
        <a:lstStyle/>
        <a:p>
          <a:endParaRPr lang="fr-FR"/>
        </a:p>
      </dgm:t>
    </dgm:pt>
    <dgm:pt modelId="{074AD171-B625-403C-9D22-0579984E36B2}">
      <dgm:prSet phldrT="[Texte]" custT="1"/>
      <dgm:spPr>
        <a:xfrm>
          <a:off x="4670205" y="617550"/>
          <a:ext cx="1365641" cy="806400"/>
        </a:xfr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pPr>
            <a:buChar char="•"/>
          </a:pPr>
          <a:r>
            <a:rPr lang="fr-FR" sz="1200">
              <a:solidFill>
                <a:sysClr val="windowText" lastClr="000000">
                  <a:hueOff val="0"/>
                  <a:satOff val="0"/>
                  <a:lumOff val="0"/>
                  <a:alphaOff val="0"/>
                </a:sysClr>
              </a:solidFill>
              <a:latin typeface="Calibri" panose="020F0502020204030204"/>
              <a:ea typeface="+mn-ea"/>
              <a:cs typeface="+mn-cs"/>
            </a:rPr>
            <a:t>le vrai</a:t>
          </a:r>
        </a:p>
      </dgm:t>
    </dgm:pt>
    <dgm:pt modelId="{1C6F46AE-640F-41A4-B7E8-BB42AA3DE480}" type="parTrans" cxnId="{DCA79B83-FF63-4B52-B2F1-2B008FFFD3BE}">
      <dgm:prSet/>
      <dgm:spPr/>
      <dgm:t>
        <a:bodyPr/>
        <a:lstStyle/>
        <a:p>
          <a:endParaRPr lang="fr-FR"/>
        </a:p>
      </dgm:t>
    </dgm:pt>
    <dgm:pt modelId="{7D3065B8-2F3D-4B6E-98F2-0B5E49DF840B}" type="sibTrans" cxnId="{DCA79B83-FF63-4B52-B2F1-2B008FFFD3BE}">
      <dgm:prSet/>
      <dgm:spPr/>
      <dgm:t>
        <a:bodyPr/>
        <a:lstStyle/>
        <a:p>
          <a:endParaRPr lang="fr-FR"/>
        </a:p>
      </dgm:t>
    </dgm:pt>
    <dgm:pt modelId="{560A22AC-C461-4362-BAA7-7B05BD10EEB2}">
      <dgm:prSet phldrT="[Texte]" custT="1"/>
      <dgm:spPr>
        <a:xfrm>
          <a:off x="4670205" y="617550"/>
          <a:ext cx="1365641" cy="806400"/>
        </a:xfr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pPr>
            <a:buChar char="•"/>
          </a:pPr>
          <a:r>
            <a:rPr lang="fr-FR" sz="1200">
              <a:solidFill>
                <a:sysClr val="windowText" lastClr="000000">
                  <a:hueOff val="0"/>
                  <a:satOff val="0"/>
                  <a:lumOff val="0"/>
                  <a:alphaOff val="0"/>
                </a:sysClr>
              </a:solidFill>
              <a:latin typeface="Calibri" panose="020F0502020204030204"/>
              <a:ea typeface="+mn-ea"/>
              <a:cs typeface="+mn-cs"/>
            </a:rPr>
            <a:t>Etre sel et lumière Mt 5, 13-16</a:t>
          </a:r>
        </a:p>
      </dgm:t>
    </dgm:pt>
    <dgm:pt modelId="{0642F9D6-A033-4B9C-8F31-2C48B926BFC7}" type="parTrans" cxnId="{C83DC2FE-64A6-4BDF-8335-C18BE33A7434}">
      <dgm:prSet/>
      <dgm:spPr/>
      <dgm:t>
        <a:bodyPr/>
        <a:lstStyle/>
        <a:p>
          <a:endParaRPr lang="fr-FR"/>
        </a:p>
      </dgm:t>
    </dgm:pt>
    <dgm:pt modelId="{14817AFC-07A9-485F-A5AD-1A3FE91FBD37}" type="sibTrans" cxnId="{C83DC2FE-64A6-4BDF-8335-C18BE33A7434}">
      <dgm:prSet/>
      <dgm:spPr/>
      <dgm:t>
        <a:bodyPr/>
        <a:lstStyle/>
        <a:p>
          <a:endParaRPr lang="fr-FR"/>
        </a:p>
      </dgm:t>
    </dgm:pt>
    <dgm:pt modelId="{B14D8FFE-B227-40D6-931F-6B0317EA3991}">
      <dgm:prSet phldrT="[Texte]" custT="1"/>
      <dgm:spPr>
        <a:xfrm>
          <a:off x="282713" y="617550"/>
          <a:ext cx="1365641" cy="806400"/>
        </a:xfr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pPr>
            <a:buChar char="•"/>
          </a:pPr>
          <a:r>
            <a:rPr lang="fr-FR" sz="1200">
              <a:solidFill>
                <a:sysClr val="windowText" lastClr="000000">
                  <a:hueOff val="0"/>
                  <a:satOff val="0"/>
                  <a:lumOff val="0"/>
                  <a:alphaOff val="0"/>
                </a:sysClr>
              </a:solidFill>
              <a:latin typeface="Calibri" panose="020F0502020204030204"/>
              <a:ea typeface="+mn-ea"/>
              <a:cs typeface="+mn-cs"/>
            </a:rPr>
            <a:t>Mission esthétique</a:t>
          </a:r>
        </a:p>
      </dgm:t>
    </dgm:pt>
    <dgm:pt modelId="{6E6E475C-5C73-4E24-967E-39C5B55A38E3}" type="parTrans" cxnId="{969EC7EF-E16A-4D9A-AEB6-0515822F18A2}">
      <dgm:prSet/>
      <dgm:spPr/>
      <dgm:t>
        <a:bodyPr/>
        <a:lstStyle/>
        <a:p>
          <a:endParaRPr lang="fr-FR"/>
        </a:p>
      </dgm:t>
    </dgm:pt>
    <dgm:pt modelId="{E50AC218-F14C-42EC-B840-0C10DA952E43}" type="sibTrans" cxnId="{969EC7EF-E16A-4D9A-AEB6-0515822F18A2}">
      <dgm:prSet/>
      <dgm:spPr/>
      <dgm:t>
        <a:bodyPr/>
        <a:lstStyle/>
        <a:p>
          <a:endParaRPr lang="fr-FR"/>
        </a:p>
      </dgm:t>
    </dgm:pt>
    <dgm:pt modelId="{3B985867-6C0A-4B7D-94AA-A29E76ABD23B}">
      <dgm:prSet phldrT="[Texte]" custT="1"/>
      <dgm:spPr>
        <a:xfrm>
          <a:off x="2476459" y="617550"/>
          <a:ext cx="1365641" cy="806400"/>
        </a:xfr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pPr>
            <a:buChar char="•"/>
          </a:pPr>
          <a:r>
            <a:rPr lang="fr-FR" sz="1200">
              <a:solidFill>
                <a:sysClr val="windowText" lastClr="000000">
                  <a:hueOff val="0"/>
                  <a:satOff val="0"/>
                  <a:lumOff val="0"/>
                  <a:alphaOff val="0"/>
                </a:sysClr>
              </a:solidFill>
              <a:latin typeface="Calibri" panose="020F0502020204030204"/>
              <a:ea typeface="+mn-ea"/>
              <a:cs typeface="+mn-cs"/>
            </a:rPr>
            <a:t>Mission éthique</a:t>
          </a:r>
        </a:p>
      </dgm:t>
    </dgm:pt>
    <dgm:pt modelId="{3638E7C5-59F6-4043-9E1F-35DDF1788360}" type="parTrans" cxnId="{53DBF46A-5694-4C8D-9211-126FB84B472D}">
      <dgm:prSet/>
      <dgm:spPr/>
      <dgm:t>
        <a:bodyPr/>
        <a:lstStyle/>
        <a:p>
          <a:endParaRPr lang="fr-FR"/>
        </a:p>
      </dgm:t>
    </dgm:pt>
    <dgm:pt modelId="{0B10F701-31B9-431D-BC7F-1B10CDFC2769}" type="sibTrans" cxnId="{53DBF46A-5694-4C8D-9211-126FB84B472D}">
      <dgm:prSet/>
      <dgm:spPr/>
      <dgm:t>
        <a:bodyPr/>
        <a:lstStyle/>
        <a:p>
          <a:endParaRPr lang="fr-FR"/>
        </a:p>
      </dgm:t>
    </dgm:pt>
    <dgm:pt modelId="{314CA6BC-675E-4BAE-9C1C-9C1F21856E02}">
      <dgm:prSet phldrT="[Texte]" custT="1"/>
      <dgm:spPr>
        <a:xfrm>
          <a:off x="4670205" y="617550"/>
          <a:ext cx="1365641" cy="806400"/>
        </a:xfr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pPr>
            <a:buChar char="•"/>
          </a:pPr>
          <a:r>
            <a:rPr lang="fr-FR" sz="1200">
              <a:solidFill>
                <a:sysClr val="windowText" lastClr="000000">
                  <a:hueOff val="0"/>
                  <a:satOff val="0"/>
                  <a:lumOff val="0"/>
                  <a:alphaOff val="0"/>
                </a:sysClr>
              </a:solidFill>
              <a:latin typeface="Calibri" panose="020F0502020204030204"/>
              <a:ea typeface="+mn-ea"/>
              <a:cs typeface="+mn-cs"/>
            </a:rPr>
            <a:t>Mission de l'Eglise</a:t>
          </a:r>
        </a:p>
      </dgm:t>
    </dgm:pt>
    <dgm:pt modelId="{C67C5793-93B7-4F80-AF53-5D9103F5B42F}" type="parTrans" cxnId="{5582DA66-F30B-4AFB-8B1B-6B28B549C90A}">
      <dgm:prSet/>
      <dgm:spPr/>
      <dgm:t>
        <a:bodyPr/>
        <a:lstStyle/>
        <a:p>
          <a:endParaRPr lang="fr-FR"/>
        </a:p>
      </dgm:t>
    </dgm:pt>
    <dgm:pt modelId="{1A0C0106-D805-40B3-99A7-5056384A6D12}" type="sibTrans" cxnId="{5582DA66-F30B-4AFB-8B1B-6B28B549C90A}">
      <dgm:prSet/>
      <dgm:spPr/>
      <dgm:t>
        <a:bodyPr/>
        <a:lstStyle/>
        <a:p>
          <a:endParaRPr lang="fr-FR"/>
        </a:p>
      </dgm:t>
    </dgm:pt>
    <dgm:pt modelId="{4EF462CB-473F-4AFB-A087-A6A2069EC380}" type="pres">
      <dgm:prSet presAssocID="{35B9E27C-CEAE-4A65-9757-62573EE32A35}" presName="linearFlow" presStyleCnt="0">
        <dgm:presLayoutVars>
          <dgm:dir/>
          <dgm:animLvl val="lvl"/>
          <dgm:resizeHandles val="exact"/>
        </dgm:presLayoutVars>
      </dgm:prSet>
      <dgm:spPr/>
    </dgm:pt>
    <dgm:pt modelId="{BC9CC9B2-A9FF-4479-85C0-A75E8F29E6DB}" type="pres">
      <dgm:prSet presAssocID="{FD53EC9A-F324-42AB-B515-3E1711AF5942}" presName="composite" presStyleCnt="0"/>
      <dgm:spPr/>
    </dgm:pt>
    <dgm:pt modelId="{84512889-68ED-4C83-A73A-6DA31875CF6E}" type="pres">
      <dgm:prSet presAssocID="{FD53EC9A-F324-42AB-B515-3E1711AF5942}" presName="parTx" presStyleLbl="node1" presStyleIdx="0" presStyleCnt="3">
        <dgm:presLayoutVars>
          <dgm:chMax val="0"/>
          <dgm:chPref val="0"/>
          <dgm:bulletEnabled val="1"/>
        </dgm:presLayoutVars>
      </dgm:prSet>
      <dgm:spPr/>
    </dgm:pt>
    <dgm:pt modelId="{B8A96AEC-DEDE-4218-8525-CB8251643D9D}" type="pres">
      <dgm:prSet presAssocID="{FD53EC9A-F324-42AB-B515-3E1711AF5942}" presName="parSh" presStyleLbl="node1" presStyleIdx="0" presStyleCnt="3" custScaleY="226959"/>
      <dgm:spPr/>
    </dgm:pt>
    <dgm:pt modelId="{C007E718-B581-402B-8198-CAE829C0CE38}" type="pres">
      <dgm:prSet presAssocID="{FD53EC9A-F324-42AB-B515-3E1711AF5942}" presName="desTx" presStyleLbl="fgAcc1" presStyleIdx="0" presStyleCnt="3">
        <dgm:presLayoutVars>
          <dgm:bulletEnabled val="1"/>
        </dgm:presLayoutVars>
      </dgm:prSet>
      <dgm:spPr>
        <a:prstGeom prst="roundRect">
          <a:avLst>
            <a:gd name="adj" fmla="val 10000"/>
          </a:avLst>
        </a:prstGeom>
      </dgm:spPr>
    </dgm:pt>
    <dgm:pt modelId="{BF9AA00B-26FD-4D90-870E-268E7F462527}" type="pres">
      <dgm:prSet presAssocID="{D5EC82ED-6BF7-48AD-B922-37555CBAAE3A}" presName="sibTrans" presStyleLbl="sibTrans2D1" presStyleIdx="0" presStyleCnt="2"/>
      <dgm:spPr/>
    </dgm:pt>
    <dgm:pt modelId="{4BC03542-48A6-4AE5-9CB8-A8565D3D7331}" type="pres">
      <dgm:prSet presAssocID="{D5EC82ED-6BF7-48AD-B922-37555CBAAE3A}" presName="connTx" presStyleLbl="sibTrans2D1" presStyleIdx="0" presStyleCnt="2"/>
      <dgm:spPr/>
    </dgm:pt>
    <dgm:pt modelId="{9AB3F9AE-BA01-40F5-963E-9E29B60E6AE0}" type="pres">
      <dgm:prSet presAssocID="{5E18DC43-5A50-4BA8-A369-91D86EE0FEFF}" presName="composite" presStyleCnt="0"/>
      <dgm:spPr/>
    </dgm:pt>
    <dgm:pt modelId="{938604A3-FFCD-459E-904F-6CC411F08A17}" type="pres">
      <dgm:prSet presAssocID="{5E18DC43-5A50-4BA8-A369-91D86EE0FEFF}" presName="parTx" presStyleLbl="node1" presStyleIdx="0" presStyleCnt="3">
        <dgm:presLayoutVars>
          <dgm:chMax val="0"/>
          <dgm:chPref val="0"/>
          <dgm:bulletEnabled val="1"/>
        </dgm:presLayoutVars>
      </dgm:prSet>
      <dgm:spPr/>
    </dgm:pt>
    <dgm:pt modelId="{EA88B3B7-1C24-4473-B57D-DE97095351D9}" type="pres">
      <dgm:prSet presAssocID="{5E18DC43-5A50-4BA8-A369-91D86EE0FEFF}" presName="parSh" presStyleLbl="node1" presStyleIdx="1" presStyleCnt="3" custScaleY="227287"/>
      <dgm:spPr/>
    </dgm:pt>
    <dgm:pt modelId="{FFBA233D-C0CD-401C-BBCA-0A46F0E106F9}" type="pres">
      <dgm:prSet presAssocID="{5E18DC43-5A50-4BA8-A369-91D86EE0FEFF}" presName="desTx" presStyleLbl="fgAcc1" presStyleIdx="1" presStyleCnt="3">
        <dgm:presLayoutVars>
          <dgm:bulletEnabled val="1"/>
        </dgm:presLayoutVars>
      </dgm:prSet>
      <dgm:spPr>
        <a:prstGeom prst="roundRect">
          <a:avLst>
            <a:gd name="adj" fmla="val 10000"/>
          </a:avLst>
        </a:prstGeom>
      </dgm:spPr>
    </dgm:pt>
    <dgm:pt modelId="{2FE15D77-7EEC-4C94-8E8B-7B4E161CA797}" type="pres">
      <dgm:prSet presAssocID="{F7ACF360-75DF-4BD2-842C-163515C18975}" presName="sibTrans" presStyleLbl="sibTrans2D1" presStyleIdx="1" presStyleCnt="2"/>
      <dgm:spPr/>
    </dgm:pt>
    <dgm:pt modelId="{89F10DED-8FF4-43BC-8D37-67CB74B9BC1D}" type="pres">
      <dgm:prSet presAssocID="{F7ACF360-75DF-4BD2-842C-163515C18975}" presName="connTx" presStyleLbl="sibTrans2D1" presStyleIdx="1" presStyleCnt="2"/>
      <dgm:spPr/>
    </dgm:pt>
    <dgm:pt modelId="{CFC463FD-1826-439D-B366-6A205BDD981D}" type="pres">
      <dgm:prSet presAssocID="{5FB57E0E-5409-4C78-A2E5-0F0B8618325B}" presName="composite" presStyleCnt="0"/>
      <dgm:spPr/>
    </dgm:pt>
    <dgm:pt modelId="{DE0C9E9E-A7C3-4ECA-920F-E47CC8749396}" type="pres">
      <dgm:prSet presAssocID="{5FB57E0E-5409-4C78-A2E5-0F0B8618325B}" presName="parTx" presStyleLbl="node1" presStyleIdx="1" presStyleCnt="3">
        <dgm:presLayoutVars>
          <dgm:chMax val="0"/>
          <dgm:chPref val="0"/>
          <dgm:bulletEnabled val="1"/>
        </dgm:presLayoutVars>
      </dgm:prSet>
      <dgm:spPr/>
    </dgm:pt>
    <dgm:pt modelId="{BB7F1753-5798-43AE-AC6D-92ABDD940FDA}" type="pres">
      <dgm:prSet presAssocID="{5FB57E0E-5409-4C78-A2E5-0F0B8618325B}" presName="parSh" presStyleLbl="node1" presStyleIdx="2" presStyleCnt="3" custScaleY="227987" custLinFactNeighborX="-2769" custLinFactNeighborY="-441"/>
      <dgm:spPr/>
    </dgm:pt>
    <dgm:pt modelId="{43B22B53-FD9B-4C03-B332-CA9EDAEAA7C1}" type="pres">
      <dgm:prSet presAssocID="{5FB57E0E-5409-4C78-A2E5-0F0B8618325B}" presName="desTx" presStyleLbl="fgAcc1" presStyleIdx="2" presStyleCnt="3" custLinFactNeighborX="-5760" custLinFactNeighborY="6872">
        <dgm:presLayoutVars>
          <dgm:bulletEnabled val="1"/>
        </dgm:presLayoutVars>
      </dgm:prSet>
      <dgm:spPr>
        <a:prstGeom prst="roundRect">
          <a:avLst>
            <a:gd name="adj" fmla="val 10000"/>
          </a:avLst>
        </a:prstGeom>
      </dgm:spPr>
    </dgm:pt>
  </dgm:ptLst>
  <dgm:cxnLst>
    <dgm:cxn modelId="{AE27790D-0CF2-4AE7-A921-2BC762CD97E4}" type="presOf" srcId="{E0E19507-4663-435F-808E-2F26636CDDBE}" destId="{C007E718-B581-402B-8198-CAE829C0CE38}" srcOrd="0" destOrd="0" presId="urn:microsoft.com/office/officeart/2005/8/layout/process3"/>
    <dgm:cxn modelId="{F434300F-EF54-4639-BC35-1F39BE120F4C}" srcId="{5E18DC43-5A50-4BA8-A369-91D86EE0FEFF}" destId="{79DA7B59-98A1-4C0E-BDE7-0CE209C40892}" srcOrd="1" destOrd="0" parTransId="{0A568CFB-1936-4DA5-90F3-4B831C143429}" sibTransId="{05DE2C7D-E325-4E9F-9E4E-CE5819ED9717}"/>
    <dgm:cxn modelId="{DD509828-8359-41B3-A0EF-AA3505654744}" type="presOf" srcId="{79DA7B59-98A1-4C0E-BDE7-0CE209C40892}" destId="{FFBA233D-C0CD-401C-BBCA-0A46F0E106F9}" srcOrd="0" destOrd="1" presId="urn:microsoft.com/office/officeart/2005/8/layout/process3"/>
    <dgm:cxn modelId="{E39DA133-77A7-458D-A5D2-003D93BC6E7C}" type="presOf" srcId="{B14D8FFE-B227-40D6-931F-6B0317EA3991}" destId="{C007E718-B581-402B-8198-CAE829C0CE38}" srcOrd="0" destOrd="3" presId="urn:microsoft.com/office/officeart/2005/8/layout/process3"/>
    <dgm:cxn modelId="{2B87DE3E-8B07-4FF1-9169-A01D32EB0D95}" srcId="{5E18DC43-5A50-4BA8-A369-91D86EE0FEFF}" destId="{C8B07734-5059-4A06-A3F1-3F174B47C2E3}" srcOrd="2" destOrd="0" parTransId="{1410FD95-00A3-4A42-917B-5D5D6F57DF3C}" sibTransId="{F5A65CCE-69D4-461C-BB3D-3F56EEC6F2C7}"/>
    <dgm:cxn modelId="{F0054140-7320-47FC-BF48-9772AD97C783}" type="presOf" srcId="{35B9E27C-CEAE-4A65-9757-62573EE32A35}" destId="{4EF462CB-473F-4AFB-A087-A6A2069EC380}" srcOrd="0" destOrd="0" presId="urn:microsoft.com/office/officeart/2005/8/layout/process3"/>
    <dgm:cxn modelId="{7398905B-C49D-45AF-816E-D9308B7CB601}" srcId="{35B9E27C-CEAE-4A65-9757-62573EE32A35}" destId="{FD53EC9A-F324-42AB-B515-3E1711AF5942}" srcOrd="0" destOrd="0" parTransId="{5C02D8DF-D05A-4D3F-A2A6-04907BB31CCF}" sibTransId="{D5EC82ED-6BF7-48AD-B922-37555CBAAE3A}"/>
    <dgm:cxn modelId="{AE2E3D5D-F9BD-4CF1-8712-A420F98A902A}" type="presOf" srcId="{D5EC82ED-6BF7-48AD-B922-37555CBAAE3A}" destId="{4BC03542-48A6-4AE5-9CB8-A8565D3D7331}" srcOrd="1" destOrd="0" presId="urn:microsoft.com/office/officeart/2005/8/layout/process3"/>
    <dgm:cxn modelId="{5582DA66-F30B-4AFB-8B1B-6B28B549C90A}" srcId="{5FB57E0E-5409-4C78-A2E5-0F0B8618325B}" destId="{314CA6BC-675E-4BAE-9C1C-9C1F21856E02}" srcOrd="3" destOrd="0" parTransId="{C67C5793-93B7-4F80-AF53-5D9103F5B42F}" sibTransId="{1A0C0106-D805-40B3-99A7-5056384A6D12}"/>
    <dgm:cxn modelId="{3D86E566-7FA1-43AF-8095-887A859CDE57}" srcId="{FD53EC9A-F324-42AB-B515-3E1711AF5942}" destId="{C6022FA3-65CB-43A5-BF78-2F483884BCCB}" srcOrd="2" destOrd="0" parTransId="{1B1B0F26-DEC5-4D38-85A1-2BA5E0B37695}" sibTransId="{AD5409C1-AF88-4925-B67E-43E1955EF19F}"/>
    <dgm:cxn modelId="{C69D2F69-2102-4C4E-AF5E-652861B19156}" type="presOf" srcId="{FD53EC9A-F324-42AB-B515-3E1711AF5942}" destId="{84512889-68ED-4C83-A73A-6DA31875CF6E}" srcOrd="0" destOrd="0" presId="urn:microsoft.com/office/officeart/2005/8/layout/process3"/>
    <dgm:cxn modelId="{53DBF46A-5694-4C8D-9211-126FB84B472D}" srcId="{5E18DC43-5A50-4BA8-A369-91D86EE0FEFF}" destId="{3B985867-6C0A-4B7D-94AA-A29E76ABD23B}" srcOrd="3" destOrd="0" parTransId="{3638E7C5-59F6-4043-9E1F-35DDF1788360}" sibTransId="{0B10F701-31B9-431D-BC7F-1B10CDFC2769}"/>
    <dgm:cxn modelId="{D924B877-3146-4094-ADCB-BAE43821E4B2}" type="presOf" srcId="{560A22AC-C461-4362-BAA7-7B05BD10EEB2}" destId="{43B22B53-FD9B-4C03-B332-CA9EDAEAA7C1}" srcOrd="0" destOrd="2" presId="urn:microsoft.com/office/officeart/2005/8/layout/process3"/>
    <dgm:cxn modelId="{A280A05A-A4B5-42E9-8F2A-969A10D14296}" type="presOf" srcId="{3B985867-6C0A-4B7D-94AA-A29E76ABD23B}" destId="{FFBA233D-C0CD-401C-BBCA-0A46F0E106F9}" srcOrd="0" destOrd="3" presId="urn:microsoft.com/office/officeart/2005/8/layout/process3"/>
    <dgm:cxn modelId="{DCA79B83-FF63-4B52-B2F1-2B008FFFD3BE}" srcId="{5FB57E0E-5409-4C78-A2E5-0F0B8618325B}" destId="{074AD171-B625-403C-9D22-0579984E36B2}" srcOrd="1" destOrd="0" parTransId="{1C6F46AE-640F-41A4-B7E8-BB42AA3DE480}" sibTransId="{7D3065B8-2F3D-4B6E-98F2-0B5E49DF840B}"/>
    <dgm:cxn modelId="{1A771791-C705-408E-A429-28F2836E75F6}" type="presOf" srcId="{C8B07734-5059-4A06-A3F1-3F174B47C2E3}" destId="{FFBA233D-C0CD-401C-BBCA-0A46F0E106F9}" srcOrd="0" destOrd="2" presId="urn:microsoft.com/office/officeart/2005/8/layout/process3"/>
    <dgm:cxn modelId="{D62FA599-1C27-4CA2-91D8-B727D6D082B9}" type="presOf" srcId="{66FA176F-901B-4C0E-86AF-D1B09DD714B2}" destId="{C007E718-B581-402B-8198-CAE829C0CE38}" srcOrd="0" destOrd="1" presId="urn:microsoft.com/office/officeart/2005/8/layout/process3"/>
    <dgm:cxn modelId="{F8EA5A9B-452C-4E68-AA24-F4619BC633C0}" type="presOf" srcId="{FFCCAC4A-A435-46F2-93D6-1C4B98A3AB69}" destId="{FFBA233D-C0CD-401C-BBCA-0A46F0E106F9}" srcOrd="0" destOrd="0" presId="urn:microsoft.com/office/officeart/2005/8/layout/process3"/>
    <dgm:cxn modelId="{CEEE439C-A5C9-4B04-B159-7ADA4CA81E93}" srcId="{5FB57E0E-5409-4C78-A2E5-0F0B8618325B}" destId="{15F51177-AA28-495C-9DD5-D1B24F537B45}" srcOrd="0" destOrd="0" parTransId="{678692CE-923C-42F3-A93F-48B5A4B4FF9F}" sibTransId="{E59B7D88-21DC-4F56-B0D2-224AA4FD2049}"/>
    <dgm:cxn modelId="{A140DA9F-D888-4C31-B599-E80F40203E9E}" type="presOf" srcId="{5E18DC43-5A50-4BA8-A369-91D86EE0FEFF}" destId="{938604A3-FFCD-459E-904F-6CC411F08A17}" srcOrd="0" destOrd="0" presId="urn:microsoft.com/office/officeart/2005/8/layout/process3"/>
    <dgm:cxn modelId="{FF6350A2-9FF7-4FA0-BB3D-196536853836}" srcId="{35B9E27C-CEAE-4A65-9757-62573EE32A35}" destId="{5FB57E0E-5409-4C78-A2E5-0F0B8618325B}" srcOrd="2" destOrd="0" parTransId="{1659B063-1563-40A2-81A1-8DEAE765D4F0}" sibTransId="{9EB5C34B-8C14-4461-B006-B754B61F41EF}"/>
    <dgm:cxn modelId="{989CFFA4-DD9E-477B-9EBF-9316D5F3BEE3}" srcId="{5E18DC43-5A50-4BA8-A369-91D86EE0FEFF}" destId="{FFCCAC4A-A435-46F2-93D6-1C4B98A3AB69}" srcOrd="0" destOrd="0" parTransId="{CBE22A1C-F0C9-4123-8375-4E0D8A0974DF}" sibTransId="{45B124A9-97B6-425E-80A7-CA71CCFFC649}"/>
    <dgm:cxn modelId="{576A61AB-6CCF-4E64-BFE1-F13C6C62000B}" type="presOf" srcId="{FD53EC9A-F324-42AB-B515-3E1711AF5942}" destId="{B8A96AEC-DEDE-4218-8525-CB8251643D9D}" srcOrd="1" destOrd="0" presId="urn:microsoft.com/office/officeart/2005/8/layout/process3"/>
    <dgm:cxn modelId="{0D76E4AC-AED4-43CC-8F2B-235B982558B0}" srcId="{FD53EC9A-F324-42AB-B515-3E1711AF5942}" destId="{66FA176F-901B-4C0E-86AF-D1B09DD714B2}" srcOrd="1" destOrd="0" parTransId="{C7F85536-217C-4A9D-B05F-9D458C316B7D}" sibTransId="{DE8AFFE6-75C7-4D59-BDC2-8F60D9EEE800}"/>
    <dgm:cxn modelId="{45C1C9AD-1993-44BE-84ED-2C6F9C35596C}" type="presOf" srcId="{314CA6BC-675E-4BAE-9C1C-9C1F21856E02}" destId="{43B22B53-FD9B-4C03-B332-CA9EDAEAA7C1}" srcOrd="0" destOrd="3" presId="urn:microsoft.com/office/officeart/2005/8/layout/process3"/>
    <dgm:cxn modelId="{444382B1-7F6E-471A-9284-1F22000FE586}" type="presOf" srcId="{074AD171-B625-403C-9D22-0579984E36B2}" destId="{43B22B53-FD9B-4C03-B332-CA9EDAEAA7C1}" srcOrd="0" destOrd="1" presId="urn:microsoft.com/office/officeart/2005/8/layout/process3"/>
    <dgm:cxn modelId="{6509D4C5-ED63-4330-9148-EC02E8846B3A}" type="presOf" srcId="{F7ACF360-75DF-4BD2-842C-163515C18975}" destId="{89F10DED-8FF4-43BC-8D37-67CB74B9BC1D}" srcOrd="1" destOrd="0" presId="urn:microsoft.com/office/officeart/2005/8/layout/process3"/>
    <dgm:cxn modelId="{98849FC6-B73E-40BC-A762-674111E81FB8}" type="presOf" srcId="{15F51177-AA28-495C-9DD5-D1B24F537B45}" destId="{43B22B53-FD9B-4C03-B332-CA9EDAEAA7C1}" srcOrd="0" destOrd="0" presId="urn:microsoft.com/office/officeart/2005/8/layout/process3"/>
    <dgm:cxn modelId="{9C3244CE-D3B9-47BC-B572-F7C0E94E5436}" type="presOf" srcId="{C6022FA3-65CB-43A5-BF78-2F483884BCCB}" destId="{C007E718-B581-402B-8198-CAE829C0CE38}" srcOrd="0" destOrd="2" presId="urn:microsoft.com/office/officeart/2005/8/layout/process3"/>
    <dgm:cxn modelId="{3208E0D5-CBD9-47AA-9358-596D0DFF729D}" type="presOf" srcId="{5E18DC43-5A50-4BA8-A369-91D86EE0FEFF}" destId="{EA88B3B7-1C24-4473-B57D-DE97095351D9}" srcOrd="1" destOrd="0" presId="urn:microsoft.com/office/officeart/2005/8/layout/process3"/>
    <dgm:cxn modelId="{B44FB4D7-ACF6-418C-8BBE-B05E5C38C88A}" type="presOf" srcId="{D5EC82ED-6BF7-48AD-B922-37555CBAAE3A}" destId="{BF9AA00B-26FD-4D90-870E-268E7F462527}" srcOrd="0" destOrd="0" presId="urn:microsoft.com/office/officeart/2005/8/layout/process3"/>
    <dgm:cxn modelId="{D3D549E1-B33B-4030-A61A-474290D2B4CC}" srcId="{FD53EC9A-F324-42AB-B515-3E1711AF5942}" destId="{E0E19507-4663-435F-808E-2F26636CDDBE}" srcOrd="0" destOrd="0" parTransId="{F99573BB-C164-4F37-B8E0-B7368DC1C65D}" sibTransId="{D196BB2E-20EF-4D68-958A-6807B1FA74B1}"/>
    <dgm:cxn modelId="{7C029CE9-0979-4238-8780-858FC33749A2}" type="presOf" srcId="{5FB57E0E-5409-4C78-A2E5-0F0B8618325B}" destId="{DE0C9E9E-A7C3-4ECA-920F-E47CC8749396}" srcOrd="0" destOrd="0" presId="urn:microsoft.com/office/officeart/2005/8/layout/process3"/>
    <dgm:cxn modelId="{BB76BCEC-36C2-40BE-AE7E-E9854C6D5179}" type="presOf" srcId="{F7ACF360-75DF-4BD2-842C-163515C18975}" destId="{2FE15D77-7EEC-4C94-8E8B-7B4E161CA797}" srcOrd="0" destOrd="0" presId="urn:microsoft.com/office/officeart/2005/8/layout/process3"/>
    <dgm:cxn modelId="{969EC7EF-E16A-4D9A-AEB6-0515822F18A2}" srcId="{FD53EC9A-F324-42AB-B515-3E1711AF5942}" destId="{B14D8FFE-B227-40D6-931F-6B0317EA3991}" srcOrd="3" destOrd="0" parTransId="{6E6E475C-5C73-4E24-967E-39C5B55A38E3}" sibTransId="{E50AC218-F14C-42EC-B840-0C10DA952E43}"/>
    <dgm:cxn modelId="{C676D2F6-A980-492D-A9E4-DB72A5F7B956}" srcId="{35B9E27C-CEAE-4A65-9757-62573EE32A35}" destId="{5E18DC43-5A50-4BA8-A369-91D86EE0FEFF}" srcOrd="1" destOrd="0" parTransId="{4B4C8C96-50C1-4CE4-BC8A-1EE58C3299DC}" sibTransId="{F7ACF360-75DF-4BD2-842C-163515C18975}"/>
    <dgm:cxn modelId="{A6D5BAFE-1371-4D2A-B18B-AEEB61CA94B8}" type="presOf" srcId="{5FB57E0E-5409-4C78-A2E5-0F0B8618325B}" destId="{BB7F1753-5798-43AE-AC6D-92ABDD940FDA}" srcOrd="1" destOrd="0" presId="urn:microsoft.com/office/officeart/2005/8/layout/process3"/>
    <dgm:cxn modelId="{C83DC2FE-64A6-4BDF-8335-C18BE33A7434}" srcId="{5FB57E0E-5409-4C78-A2E5-0F0B8618325B}" destId="{560A22AC-C461-4362-BAA7-7B05BD10EEB2}" srcOrd="2" destOrd="0" parTransId="{0642F9D6-A033-4B9C-8F31-2C48B926BFC7}" sibTransId="{14817AFC-07A9-485F-A5AD-1A3FE91FBD37}"/>
    <dgm:cxn modelId="{551CB8E7-0F16-43F4-AEEE-C587C589B44F}" type="presParOf" srcId="{4EF462CB-473F-4AFB-A087-A6A2069EC380}" destId="{BC9CC9B2-A9FF-4479-85C0-A75E8F29E6DB}" srcOrd="0" destOrd="0" presId="urn:microsoft.com/office/officeart/2005/8/layout/process3"/>
    <dgm:cxn modelId="{1077BE6B-4AD4-4733-88E9-CF3685FA3C90}" type="presParOf" srcId="{BC9CC9B2-A9FF-4479-85C0-A75E8F29E6DB}" destId="{84512889-68ED-4C83-A73A-6DA31875CF6E}" srcOrd="0" destOrd="0" presId="urn:microsoft.com/office/officeart/2005/8/layout/process3"/>
    <dgm:cxn modelId="{F6DD8226-F319-467D-9683-B8DFD51FDC8A}" type="presParOf" srcId="{BC9CC9B2-A9FF-4479-85C0-A75E8F29E6DB}" destId="{B8A96AEC-DEDE-4218-8525-CB8251643D9D}" srcOrd="1" destOrd="0" presId="urn:microsoft.com/office/officeart/2005/8/layout/process3"/>
    <dgm:cxn modelId="{B07170C2-4469-4E52-8448-FDB2DD229109}" type="presParOf" srcId="{BC9CC9B2-A9FF-4479-85C0-A75E8F29E6DB}" destId="{C007E718-B581-402B-8198-CAE829C0CE38}" srcOrd="2" destOrd="0" presId="urn:microsoft.com/office/officeart/2005/8/layout/process3"/>
    <dgm:cxn modelId="{3CBA7963-3C5D-461D-BEC8-86446387E96F}" type="presParOf" srcId="{4EF462CB-473F-4AFB-A087-A6A2069EC380}" destId="{BF9AA00B-26FD-4D90-870E-268E7F462527}" srcOrd="1" destOrd="0" presId="urn:microsoft.com/office/officeart/2005/8/layout/process3"/>
    <dgm:cxn modelId="{213DEBDB-3F5D-4AAA-92D5-C715A1D73E28}" type="presParOf" srcId="{BF9AA00B-26FD-4D90-870E-268E7F462527}" destId="{4BC03542-48A6-4AE5-9CB8-A8565D3D7331}" srcOrd="0" destOrd="0" presId="urn:microsoft.com/office/officeart/2005/8/layout/process3"/>
    <dgm:cxn modelId="{8E89B7F3-2387-47A2-AD1A-0A007975A230}" type="presParOf" srcId="{4EF462CB-473F-4AFB-A087-A6A2069EC380}" destId="{9AB3F9AE-BA01-40F5-963E-9E29B60E6AE0}" srcOrd="2" destOrd="0" presId="urn:microsoft.com/office/officeart/2005/8/layout/process3"/>
    <dgm:cxn modelId="{D05AEFC6-3345-4BA7-9FB3-A0E6EC1EB0DA}" type="presParOf" srcId="{9AB3F9AE-BA01-40F5-963E-9E29B60E6AE0}" destId="{938604A3-FFCD-459E-904F-6CC411F08A17}" srcOrd="0" destOrd="0" presId="urn:microsoft.com/office/officeart/2005/8/layout/process3"/>
    <dgm:cxn modelId="{8FAE8FD5-AF43-44F5-8E62-08E9CE35FB4D}" type="presParOf" srcId="{9AB3F9AE-BA01-40F5-963E-9E29B60E6AE0}" destId="{EA88B3B7-1C24-4473-B57D-DE97095351D9}" srcOrd="1" destOrd="0" presId="urn:microsoft.com/office/officeart/2005/8/layout/process3"/>
    <dgm:cxn modelId="{26CB7A64-BA18-413B-B05E-3EEC7B2B17BC}" type="presParOf" srcId="{9AB3F9AE-BA01-40F5-963E-9E29B60E6AE0}" destId="{FFBA233D-C0CD-401C-BBCA-0A46F0E106F9}" srcOrd="2" destOrd="0" presId="urn:microsoft.com/office/officeart/2005/8/layout/process3"/>
    <dgm:cxn modelId="{2DE3B7A7-07C0-4302-B13C-C54563AC23BB}" type="presParOf" srcId="{4EF462CB-473F-4AFB-A087-A6A2069EC380}" destId="{2FE15D77-7EEC-4C94-8E8B-7B4E161CA797}" srcOrd="3" destOrd="0" presId="urn:microsoft.com/office/officeart/2005/8/layout/process3"/>
    <dgm:cxn modelId="{12F288EF-3E10-456F-82AF-21C0E13E323F}" type="presParOf" srcId="{2FE15D77-7EEC-4C94-8E8B-7B4E161CA797}" destId="{89F10DED-8FF4-43BC-8D37-67CB74B9BC1D}" srcOrd="0" destOrd="0" presId="urn:microsoft.com/office/officeart/2005/8/layout/process3"/>
    <dgm:cxn modelId="{B4B63EB8-DD06-4AA1-ABB2-D765AE33D7EA}" type="presParOf" srcId="{4EF462CB-473F-4AFB-A087-A6A2069EC380}" destId="{CFC463FD-1826-439D-B366-6A205BDD981D}" srcOrd="4" destOrd="0" presId="urn:microsoft.com/office/officeart/2005/8/layout/process3"/>
    <dgm:cxn modelId="{FE987958-CC18-4D61-B379-0522D31C46BA}" type="presParOf" srcId="{CFC463FD-1826-439D-B366-6A205BDD981D}" destId="{DE0C9E9E-A7C3-4ECA-920F-E47CC8749396}" srcOrd="0" destOrd="0" presId="urn:microsoft.com/office/officeart/2005/8/layout/process3"/>
    <dgm:cxn modelId="{6E9B472D-8805-4A43-BFCD-C92EC4D25C7E}" type="presParOf" srcId="{CFC463FD-1826-439D-B366-6A205BDD981D}" destId="{BB7F1753-5798-43AE-AC6D-92ABDD940FDA}" srcOrd="1" destOrd="0" presId="urn:microsoft.com/office/officeart/2005/8/layout/process3"/>
    <dgm:cxn modelId="{16E507A7-4471-4AFC-BDA4-F2729A310327}" type="presParOf" srcId="{CFC463FD-1826-439D-B366-6A205BDD981D}" destId="{43B22B53-FD9B-4C03-B332-CA9EDAEAA7C1}" srcOrd="2" destOrd="0" presId="urn:microsoft.com/office/officeart/2005/8/layout/process3"/>
  </dgm:cxnLst>
  <dgm:bg/>
  <dgm:whole/>
  <dgm:extLst>
    <a:ext uri="http://schemas.microsoft.com/office/drawing/2008/diagram">
      <dsp:dataModelExt xmlns:dsp="http://schemas.microsoft.com/office/drawing/2008/diagram" relId="rId57"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36E921A1-6218-4089-AF94-BB94B2AA1E9E}" type="doc">
      <dgm:prSet loTypeId="urn:microsoft.com/office/officeart/2009/3/layout/StepUpProcess" loCatId="process" qsTypeId="urn:microsoft.com/office/officeart/2005/8/quickstyle/simple1" qsCatId="simple" csTypeId="urn:microsoft.com/office/officeart/2005/8/colors/accent1_2" csCatId="accent1" phldr="1"/>
      <dgm:spPr/>
      <dgm:t>
        <a:bodyPr/>
        <a:lstStyle/>
        <a:p>
          <a:endParaRPr lang="fr-FR"/>
        </a:p>
      </dgm:t>
    </dgm:pt>
    <dgm:pt modelId="{5F3FC69F-8CCE-4A44-A854-B39A8C7BF7BF}">
      <dgm:prSet phldrT="[Texte]"/>
      <dgm:spPr/>
      <dgm:t>
        <a:bodyPr/>
        <a:lstStyle/>
        <a:p>
          <a:r>
            <a:rPr lang="fr-FR"/>
            <a:t>le beau</a:t>
          </a:r>
        </a:p>
      </dgm:t>
    </dgm:pt>
    <dgm:pt modelId="{1046A1E5-7648-43FE-B882-7E3D83F1A892}" type="parTrans" cxnId="{1ECC6350-938B-43D7-9302-433263843C51}">
      <dgm:prSet/>
      <dgm:spPr/>
      <dgm:t>
        <a:bodyPr/>
        <a:lstStyle/>
        <a:p>
          <a:endParaRPr lang="fr-FR"/>
        </a:p>
      </dgm:t>
    </dgm:pt>
    <dgm:pt modelId="{F50B368E-7339-4303-8BEA-B193C2AC60A3}" type="sibTrans" cxnId="{1ECC6350-938B-43D7-9302-433263843C51}">
      <dgm:prSet/>
      <dgm:spPr/>
      <dgm:t>
        <a:bodyPr/>
        <a:lstStyle/>
        <a:p>
          <a:endParaRPr lang="fr-FR"/>
        </a:p>
      </dgm:t>
    </dgm:pt>
    <dgm:pt modelId="{79FBA900-7F89-4110-95D0-2EB015F74795}">
      <dgm:prSet phldrT="[Texte]"/>
      <dgm:spPr/>
      <dgm:t>
        <a:bodyPr/>
        <a:lstStyle/>
        <a:p>
          <a:r>
            <a:rPr lang="fr-FR"/>
            <a:t>le bon</a:t>
          </a:r>
        </a:p>
        <a:p>
          <a:endParaRPr lang="fr-FR"/>
        </a:p>
      </dgm:t>
    </dgm:pt>
    <dgm:pt modelId="{A2833A61-5EBA-4230-8828-C8634EC08884}" type="parTrans" cxnId="{179619A0-A8BD-4EAF-AFD8-3EEC45D1BC37}">
      <dgm:prSet/>
      <dgm:spPr/>
      <dgm:t>
        <a:bodyPr/>
        <a:lstStyle/>
        <a:p>
          <a:endParaRPr lang="fr-FR"/>
        </a:p>
      </dgm:t>
    </dgm:pt>
    <dgm:pt modelId="{EEE3846D-1033-4419-A7D6-5B189B7CD3B9}" type="sibTrans" cxnId="{179619A0-A8BD-4EAF-AFD8-3EEC45D1BC37}">
      <dgm:prSet/>
      <dgm:spPr/>
      <dgm:t>
        <a:bodyPr/>
        <a:lstStyle/>
        <a:p>
          <a:endParaRPr lang="fr-FR"/>
        </a:p>
      </dgm:t>
    </dgm:pt>
    <dgm:pt modelId="{F60BC81E-C19E-474D-B78E-887C8CF6B1FC}">
      <dgm:prSet phldrT="[Texte]"/>
      <dgm:spPr/>
      <dgm:t>
        <a:bodyPr/>
        <a:lstStyle/>
        <a:p>
          <a:r>
            <a:rPr lang="fr-FR"/>
            <a:t>le vrai</a:t>
          </a:r>
        </a:p>
        <a:p>
          <a:endParaRPr lang="fr-FR"/>
        </a:p>
      </dgm:t>
    </dgm:pt>
    <dgm:pt modelId="{FEFBDBCA-8EF9-4A75-BB84-9F56BA5A3053}" type="parTrans" cxnId="{2B5D64AE-CDA9-4FAA-8AAF-070C3616196A}">
      <dgm:prSet/>
      <dgm:spPr/>
      <dgm:t>
        <a:bodyPr/>
        <a:lstStyle/>
        <a:p>
          <a:endParaRPr lang="fr-FR"/>
        </a:p>
      </dgm:t>
    </dgm:pt>
    <dgm:pt modelId="{C8958265-9470-4534-B16D-CBB09E5FFEE0}" type="sibTrans" cxnId="{2B5D64AE-CDA9-4FAA-8AAF-070C3616196A}">
      <dgm:prSet/>
      <dgm:spPr/>
      <dgm:t>
        <a:bodyPr/>
        <a:lstStyle/>
        <a:p>
          <a:endParaRPr lang="fr-FR"/>
        </a:p>
      </dgm:t>
    </dgm:pt>
    <dgm:pt modelId="{D77A9EB4-9E9F-483C-9E8A-3CB6DBC85778}" type="pres">
      <dgm:prSet presAssocID="{36E921A1-6218-4089-AF94-BB94B2AA1E9E}" presName="rootnode" presStyleCnt="0">
        <dgm:presLayoutVars>
          <dgm:chMax/>
          <dgm:chPref/>
          <dgm:dir/>
          <dgm:animLvl val="lvl"/>
        </dgm:presLayoutVars>
      </dgm:prSet>
      <dgm:spPr/>
    </dgm:pt>
    <dgm:pt modelId="{B4B72441-FC83-4AA1-B0A6-73CA9A953731}" type="pres">
      <dgm:prSet presAssocID="{5F3FC69F-8CCE-4A44-A854-B39A8C7BF7BF}" presName="composite" presStyleCnt="0"/>
      <dgm:spPr/>
    </dgm:pt>
    <dgm:pt modelId="{DECF8227-9BD6-4057-BF13-3F7531E753E9}" type="pres">
      <dgm:prSet presAssocID="{5F3FC69F-8CCE-4A44-A854-B39A8C7BF7BF}" presName="LShape" presStyleLbl="alignNode1" presStyleIdx="0" presStyleCnt="5"/>
      <dgm:spPr/>
    </dgm:pt>
    <dgm:pt modelId="{B7A619EF-BA87-43D6-926D-E7138B86C542}" type="pres">
      <dgm:prSet presAssocID="{5F3FC69F-8CCE-4A44-A854-B39A8C7BF7BF}" presName="ParentText" presStyleLbl="revTx" presStyleIdx="0" presStyleCnt="3">
        <dgm:presLayoutVars>
          <dgm:chMax val="0"/>
          <dgm:chPref val="0"/>
          <dgm:bulletEnabled val="1"/>
        </dgm:presLayoutVars>
      </dgm:prSet>
      <dgm:spPr/>
    </dgm:pt>
    <dgm:pt modelId="{082C8394-54E5-4968-8969-FF1803DD01DD}" type="pres">
      <dgm:prSet presAssocID="{5F3FC69F-8CCE-4A44-A854-B39A8C7BF7BF}" presName="Triangle" presStyleLbl="alignNode1" presStyleIdx="1" presStyleCnt="5"/>
      <dgm:spPr/>
    </dgm:pt>
    <dgm:pt modelId="{C7523191-40FD-4A01-B31A-7D93FA3DB7FB}" type="pres">
      <dgm:prSet presAssocID="{F50B368E-7339-4303-8BEA-B193C2AC60A3}" presName="sibTrans" presStyleCnt="0"/>
      <dgm:spPr/>
    </dgm:pt>
    <dgm:pt modelId="{08E68A77-2610-45F0-B059-D48DF071D05E}" type="pres">
      <dgm:prSet presAssocID="{F50B368E-7339-4303-8BEA-B193C2AC60A3}" presName="space" presStyleCnt="0"/>
      <dgm:spPr/>
    </dgm:pt>
    <dgm:pt modelId="{E277055E-4EC6-42DD-A14F-E2E4CE4D1600}" type="pres">
      <dgm:prSet presAssocID="{79FBA900-7F89-4110-95D0-2EB015F74795}" presName="composite" presStyleCnt="0"/>
      <dgm:spPr/>
    </dgm:pt>
    <dgm:pt modelId="{C9EEACBD-9E5B-4200-8DD9-C6B544E8571A}" type="pres">
      <dgm:prSet presAssocID="{79FBA900-7F89-4110-95D0-2EB015F74795}" presName="LShape" presStyleLbl="alignNode1" presStyleIdx="2" presStyleCnt="5"/>
      <dgm:spPr/>
    </dgm:pt>
    <dgm:pt modelId="{41C02813-0842-4269-9D38-0047C92D783D}" type="pres">
      <dgm:prSet presAssocID="{79FBA900-7F89-4110-95D0-2EB015F74795}" presName="ParentText" presStyleLbl="revTx" presStyleIdx="1" presStyleCnt="3">
        <dgm:presLayoutVars>
          <dgm:chMax val="0"/>
          <dgm:chPref val="0"/>
          <dgm:bulletEnabled val="1"/>
        </dgm:presLayoutVars>
      </dgm:prSet>
      <dgm:spPr/>
    </dgm:pt>
    <dgm:pt modelId="{06A052A0-65DF-48F4-A161-0F2574674703}" type="pres">
      <dgm:prSet presAssocID="{79FBA900-7F89-4110-95D0-2EB015F74795}" presName="Triangle" presStyleLbl="alignNode1" presStyleIdx="3" presStyleCnt="5"/>
      <dgm:spPr/>
    </dgm:pt>
    <dgm:pt modelId="{0B2F376F-BB9C-4CBF-994F-9BF4D7F6CF38}" type="pres">
      <dgm:prSet presAssocID="{EEE3846D-1033-4419-A7D6-5B189B7CD3B9}" presName="sibTrans" presStyleCnt="0"/>
      <dgm:spPr/>
    </dgm:pt>
    <dgm:pt modelId="{6986A87B-EA83-4C02-8DE2-23C21F016A34}" type="pres">
      <dgm:prSet presAssocID="{EEE3846D-1033-4419-A7D6-5B189B7CD3B9}" presName="space" presStyleCnt="0"/>
      <dgm:spPr/>
    </dgm:pt>
    <dgm:pt modelId="{0AD004C4-39AE-4FAD-AD89-522408428CF7}" type="pres">
      <dgm:prSet presAssocID="{F60BC81E-C19E-474D-B78E-887C8CF6B1FC}" presName="composite" presStyleCnt="0"/>
      <dgm:spPr/>
    </dgm:pt>
    <dgm:pt modelId="{46B334C3-B40F-45FA-BA9B-6E2B007879C0}" type="pres">
      <dgm:prSet presAssocID="{F60BC81E-C19E-474D-B78E-887C8CF6B1FC}" presName="LShape" presStyleLbl="alignNode1" presStyleIdx="4" presStyleCnt="5"/>
      <dgm:spPr/>
    </dgm:pt>
    <dgm:pt modelId="{85F2F507-F4D7-43F6-B51D-5068097EF75D}" type="pres">
      <dgm:prSet presAssocID="{F60BC81E-C19E-474D-B78E-887C8CF6B1FC}" presName="ParentText" presStyleLbl="revTx" presStyleIdx="2" presStyleCnt="3">
        <dgm:presLayoutVars>
          <dgm:chMax val="0"/>
          <dgm:chPref val="0"/>
          <dgm:bulletEnabled val="1"/>
        </dgm:presLayoutVars>
      </dgm:prSet>
      <dgm:spPr/>
    </dgm:pt>
  </dgm:ptLst>
  <dgm:cxnLst>
    <dgm:cxn modelId="{D6034A13-DEDE-441E-AEA1-FD94CCA55CEF}" type="presOf" srcId="{F60BC81E-C19E-474D-B78E-887C8CF6B1FC}" destId="{85F2F507-F4D7-43F6-B51D-5068097EF75D}" srcOrd="0" destOrd="0" presId="urn:microsoft.com/office/officeart/2009/3/layout/StepUpProcess"/>
    <dgm:cxn modelId="{39236E4A-48F0-425D-9A91-CED27EF36A83}" type="presOf" srcId="{5F3FC69F-8CCE-4A44-A854-B39A8C7BF7BF}" destId="{B7A619EF-BA87-43D6-926D-E7138B86C542}" srcOrd="0" destOrd="0" presId="urn:microsoft.com/office/officeart/2009/3/layout/StepUpProcess"/>
    <dgm:cxn modelId="{672AC34F-C0A0-4DC5-8C2F-AC4A8658E6FF}" type="presOf" srcId="{79FBA900-7F89-4110-95D0-2EB015F74795}" destId="{41C02813-0842-4269-9D38-0047C92D783D}" srcOrd="0" destOrd="0" presId="urn:microsoft.com/office/officeart/2009/3/layout/StepUpProcess"/>
    <dgm:cxn modelId="{1ECC6350-938B-43D7-9302-433263843C51}" srcId="{36E921A1-6218-4089-AF94-BB94B2AA1E9E}" destId="{5F3FC69F-8CCE-4A44-A854-B39A8C7BF7BF}" srcOrd="0" destOrd="0" parTransId="{1046A1E5-7648-43FE-B882-7E3D83F1A892}" sibTransId="{F50B368E-7339-4303-8BEA-B193C2AC60A3}"/>
    <dgm:cxn modelId="{179619A0-A8BD-4EAF-AFD8-3EEC45D1BC37}" srcId="{36E921A1-6218-4089-AF94-BB94B2AA1E9E}" destId="{79FBA900-7F89-4110-95D0-2EB015F74795}" srcOrd="1" destOrd="0" parTransId="{A2833A61-5EBA-4230-8828-C8634EC08884}" sibTransId="{EEE3846D-1033-4419-A7D6-5B189B7CD3B9}"/>
    <dgm:cxn modelId="{2B5D64AE-CDA9-4FAA-8AAF-070C3616196A}" srcId="{36E921A1-6218-4089-AF94-BB94B2AA1E9E}" destId="{F60BC81E-C19E-474D-B78E-887C8CF6B1FC}" srcOrd="2" destOrd="0" parTransId="{FEFBDBCA-8EF9-4A75-BB84-9F56BA5A3053}" sibTransId="{C8958265-9470-4534-B16D-CBB09E5FFEE0}"/>
    <dgm:cxn modelId="{AC3E27B3-4915-4A44-AB42-3550620F08A0}" type="presOf" srcId="{36E921A1-6218-4089-AF94-BB94B2AA1E9E}" destId="{D77A9EB4-9E9F-483C-9E8A-3CB6DBC85778}" srcOrd="0" destOrd="0" presId="urn:microsoft.com/office/officeart/2009/3/layout/StepUpProcess"/>
    <dgm:cxn modelId="{F0EFE10C-8D84-474F-91AE-8F06AD7E7E6E}" type="presParOf" srcId="{D77A9EB4-9E9F-483C-9E8A-3CB6DBC85778}" destId="{B4B72441-FC83-4AA1-B0A6-73CA9A953731}" srcOrd="0" destOrd="0" presId="urn:microsoft.com/office/officeart/2009/3/layout/StepUpProcess"/>
    <dgm:cxn modelId="{1935DA4C-A151-4D1E-A585-6716E1696EB4}" type="presParOf" srcId="{B4B72441-FC83-4AA1-B0A6-73CA9A953731}" destId="{DECF8227-9BD6-4057-BF13-3F7531E753E9}" srcOrd="0" destOrd="0" presId="urn:microsoft.com/office/officeart/2009/3/layout/StepUpProcess"/>
    <dgm:cxn modelId="{D80544C3-0BE0-4402-BE62-97FE56979D85}" type="presParOf" srcId="{B4B72441-FC83-4AA1-B0A6-73CA9A953731}" destId="{B7A619EF-BA87-43D6-926D-E7138B86C542}" srcOrd="1" destOrd="0" presId="urn:microsoft.com/office/officeart/2009/3/layout/StepUpProcess"/>
    <dgm:cxn modelId="{56174189-CD03-4060-912A-665AD0963BD0}" type="presParOf" srcId="{B4B72441-FC83-4AA1-B0A6-73CA9A953731}" destId="{082C8394-54E5-4968-8969-FF1803DD01DD}" srcOrd="2" destOrd="0" presId="urn:microsoft.com/office/officeart/2009/3/layout/StepUpProcess"/>
    <dgm:cxn modelId="{C694188E-A068-4DD1-85BC-48DACDD20D66}" type="presParOf" srcId="{D77A9EB4-9E9F-483C-9E8A-3CB6DBC85778}" destId="{C7523191-40FD-4A01-B31A-7D93FA3DB7FB}" srcOrd="1" destOrd="0" presId="urn:microsoft.com/office/officeart/2009/3/layout/StepUpProcess"/>
    <dgm:cxn modelId="{D3AF08F8-CBB7-4696-BB00-6BF91784AD08}" type="presParOf" srcId="{C7523191-40FD-4A01-B31A-7D93FA3DB7FB}" destId="{08E68A77-2610-45F0-B059-D48DF071D05E}" srcOrd="0" destOrd="0" presId="urn:microsoft.com/office/officeart/2009/3/layout/StepUpProcess"/>
    <dgm:cxn modelId="{1ECA4B37-1B0A-4E6C-A2B6-8F08AD9F1789}" type="presParOf" srcId="{D77A9EB4-9E9F-483C-9E8A-3CB6DBC85778}" destId="{E277055E-4EC6-42DD-A14F-E2E4CE4D1600}" srcOrd="2" destOrd="0" presId="urn:microsoft.com/office/officeart/2009/3/layout/StepUpProcess"/>
    <dgm:cxn modelId="{E8C887F3-7DE3-45B3-B5AF-5FCFB773B378}" type="presParOf" srcId="{E277055E-4EC6-42DD-A14F-E2E4CE4D1600}" destId="{C9EEACBD-9E5B-4200-8DD9-C6B544E8571A}" srcOrd="0" destOrd="0" presId="urn:microsoft.com/office/officeart/2009/3/layout/StepUpProcess"/>
    <dgm:cxn modelId="{8E5EAB56-1A37-43C7-B89F-2188D8DE7C04}" type="presParOf" srcId="{E277055E-4EC6-42DD-A14F-E2E4CE4D1600}" destId="{41C02813-0842-4269-9D38-0047C92D783D}" srcOrd="1" destOrd="0" presId="urn:microsoft.com/office/officeart/2009/3/layout/StepUpProcess"/>
    <dgm:cxn modelId="{875FD51D-8744-40A6-B3F0-E7B90552AF0F}" type="presParOf" srcId="{E277055E-4EC6-42DD-A14F-E2E4CE4D1600}" destId="{06A052A0-65DF-48F4-A161-0F2574674703}" srcOrd="2" destOrd="0" presId="urn:microsoft.com/office/officeart/2009/3/layout/StepUpProcess"/>
    <dgm:cxn modelId="{1077A777-D1C5-48D9-A525-6EEA6663F71A}" type="presParOf" srcId="{D77A9EB4-9E9F-483C-9E8A-3CB6DBC85778}" destId="{0B2F376F-BB9C-4CBF-994F-9BF4D7F6CF38}" srcOrd="3" destOrd="0" presId="urn:microsoft.com/office/officeart/2009/3/layout/StepUpProcess"/>
    <dgm:cxn modelId="{C68E3479-B807-49C4-80D0-2980B7FA4DF1}" type="presParOf" srcId="{0B2F376F-BB9C-4CBF-994F-9BF4D7F6CF38}" destId="{6986A87B-EA83-4C02-8DE2-23C21F016A34}" srcOrd="0" destOrd="0" presId="urn:microsoft.com/office/officeart/2009/3/layout/StepUpProcess"/>
    <dgm:cxn modelId="{9E18F209-8003-4433-895D-8E356410B9C6}" type="presParOf" srcId="{D77A9EB4-9E9F-483C-9E8A-3CB6DBC85778}" destId="{0AD004C4-39AE-4FAD-AD89-522408428CF7}" srcOrd="4" destOrd="0" presId="urn:microsoft.com/office/officeart/2009/3/layout/StepUpProcess"/>
    <dgm:cxn modelId="{D4E61010-DE8E-4794-ACEF-55BDA4C86208}" type="presParOf" srcId="{0AD004C4-39AE-4FAD-AD89-522408428CF7}" destId="{46B334C3-B40F-45FA-BA9B-6E2B007879C0}" srcOrd="0" destOrd="0" presId="urn:microsoft.com/office/officeart/2009/3/layout/StepUpProcess"/>
    <dgm:cxn modelId="{B45668CF-7E91-4853-89C8-714574A52300}" type="presParOf" srcId="{0AD004C4-39AE-4FAD-AD89-522408428CF7}" destId="{85F2F507-F4D7-43F6-B51D-5068097EF75D}" srcOrd="1" destOrd="0" presId="urn:microsoft.com/office/officeart/2009/3/layout/StepUpProcess"/>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35B9E27C-CEAE-4A65-9757-62573EE32A35}" type="doc">
      <dgm:prSet loTypeId="urn:microsoft.com/office/officeart/2005/8/layout/process3" loCatId="process" qsTypeId="urn:microsoft.com/office/officeart/2005/8/quickstyle/simple1" qsCatId="simple" csTypeId="urn:microsoft.com/office/officeart/2005/8/colors/accent1_2" csCatId="accent1" phldr="1"/>
      <dgm:spPr/>
      <dgm:t>
        <a:bodyPr/>
        <a:lstStyle/>
        <a:p>
          <a:endParaRPr lang="fr-FR"/>
        </a:p>
      </dgm:t>
    </dgm:pt>
    <dgm:pt modelId="{FD53EC9A-F324-42AB-B515-3E1711AF5942}">
      <dgm:prSet phldrT="[Texte]"/>
      <dgm:spPr>
        <a:xfrm>
          <a:off x="3003" y="214349"/>
          <a:ext cx="1365641" cy="604800"/>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fr-FR">
              <a:solidFill>
                <a:sysClr val="window" lastClr="FFFFFF"/>
              </a:solidFill>
              <a:latin typeface="Calibri" panose="020F0502020204030204"/>
              <a:ea typeface="+mn-ea"/>
              <a:cs typeface="+mn-cs"/>
            </a:rPr>
            <a:t>la beauté</a:t>
          </a:r>
        </a:p>
      </dgm:t>
    </dgm:pt>
    <dgm:pt modelId="{5C02D8DF-D05A-4D3F-A2A6-04907BB31CCF}" type="parTrans" cxnId="{7398905B-C49D-45AF-816E-D9308B7CB601}">
      <dgm:prSet/>
      <dgm:spPr/>
      <dgm:t>
        <a:bodyPr/>
        <a:lstStyle/>
        <a:p>
          <a:endParaRPr lang="fr-FR"/>
        </a:p>
      </dgm:t>
    </dgm:pt>
    <dgm:pt modelId="{D5EC82ED-6BF7-48AD-B922-37555CBAAE3A}" type="sibTrans" cxnId="{7398905B-C49D-45AF-816E-D9308B7CB601}">
      <dgm:prSet/>
      <dgm:spPr>
        <a:xfrm>
          <a:off x="1575670" y="245947"/>
          <a:ext cx="438895" cy="340005"/>
        </a:xfrm>
        <a:prstGeom prst="rightArrow">
          <a:avLst>
            <a:gd name="adj1" fmla="val 60000"/>
            <a:gd name="adj2" fmla="val 50000"/>
          </a:avLst>
        </a:prstGeom>
        <a:solidFill>
          <a:srgbClr val="5B9BD5">
            <a:tint val="60000"/>
            <a:hueOff val="0"/>
            <a:satOff val="0"/>
            <a:lumOff val="0"/>
            <a:alphaOff val="0"/>
          </a:srgbClr>
        </a:solidFill>
        <a:ln>
          <a:noFill/>
        </a:ln>
        <a:effectLst/>
      </dgm:spPr>
      <dgm:t>
        <a:bodyPr/>
        <a:lstStyle/>
        <a:p>
          <a:pPr>
            <a:buNone/>
          </a:pPr>
          <a:endParaRPr lang="fr-FR">
            <a:solidFill>
              <a:sysClr val="window" lastClr="FFFFFF"/>
            </a:solidFill>
            <a:latin typeface="Calibri" panose="020F0502020204030204"/>
            <a:ea typeface="+mn-ea"/>
            <a:cs typeface="+mn-cs"/>
          </a:endParaRPr>
        </a:p>
      </dgm:t>
    </dgm:pt>
    <dgm:pt modelId="{E0E19507-4663-435F-808E-2F26636CDDBE}">
      <dgm:prSet phldrT="[Texte]"/>
      <dgm:spPr>
        <a:xfrm>
          <a:off x="282713" y="617550"/>
          <a:ext cx="1365641" cy="806400"/>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pPr>
            <a:buChar char="•"/>
          </a:pPr>
          <a:r>
            <a:rPr lang="fr-FR">
              <a:solidFill>
                <a:sysClr val="windowText" lastClr="000000">
                  <a:hueOff val="0"/>
                  <a:satOff val="0"/>
                  <a:lumOff val="0"/>
                  <a:alphaOff val="0"/>
                </a:sysClr>
              </a:solidFill>
              <a:latin typeface="Calibri" panose="020F0502020204030204"/>
              <a:ea typeface="+mn-ea"/>
              <a:cs typeface="+mn-cs"/>
            </a:rPr>
            <a:t>Impératif esthétique</a:t>
          </a:r>
        </a:p>
      </dgm:t>
    </dgm:pt>
    <dgm:pt modelId="{F99573BB-C164-4F37-B8E0-B7368DC1C65D}" type="parTrans" cxnId="{D3D549E1-B33B-4030-A61A-474290D2B4CC}">
      <dgm:prSet/>
      <dgm:spPr/>
      <dgm:t>
        <a:bodyPr/>
        <a:lstStyle/>
        <a:p>
          <a:endParaRPr lang="fr-FR"/>
        </a:p>
      </dgm:t>
    </dgm:pt>
    <dgm:pt modelId="{D196BB2E-20EF-4D68-958A-6807B1FA74B1}" type="sibTrans" cxnId="{D3D549E1-B33B-4030-A61A-474290D2B4CC}">
      <dgm:prSet/>
      <dgm:spPr/>
      <dgm:t>
        <a:bodyPr/>
        <a:lstStyle/>
        <a:p>
          <a:endParaRPr lang="fr-FR"/>
        </a:p>
      </dgm:t>
    </dgm:pt>
    <dgm:pt modelId="{4EF462CB-473F-4AFB-A087-A6A2069EC380}" type="pres">
      <dgm:prSet presAssocID="{35B9E27C-CEAE-4A65-9757-62573EE32A35}" presName="linearFlow" presStyleCnt="0">
        <dgm:presLayoutVars>
          <dgm:dir/>
          <dgm:animLvl val="lvl"/>
          <dgm:resizeHandles val="exact"/>
        </dgm:presLayoutVars>
      </dgm:prSet>
      <dgm:spPr/>
    </dgm:pt>
    <dgm:pt modelId="{BC9CC9B2-A9FF-4479-85C0-A75E8F29E6DB}" type="pres">
      <dgm:prSet presAssocID="{FD53EC9A-F324-42AB-B515-3E1711AF5942}" presName="composite" presStyleCnt="0"/>
      <dgm:spPr/>
    </dgm:pt>
    <dgm:pt modelId="{84512889-68ED-4C83-A73A-6DA31875CF6E}" type="pres">
      <dgm:prSet presAssocID="{FD53EC9A-F324-42AB-B515-3E1711AF5942}" presName="parTx" presStyleLbl="node1" presStyleIdx="0" presStyleCnt="1">
        <dgm:presLayoutVars>
          <dgm:chMax val="0"/>
          <dgm:chPref val="0"/>
          <dgm:bulletEnabled val="1"/>
        </dgm:presLayoutVars>
      </dgm:prSet>
      <dgm:spPr/>
    </dgm:pt>
    <dgm:pt modelId="{B8A96AEC-DEDE-4218-8525-CB8251643D9D}" type="pres">
      <dgm:prSet presAssocID="{FD53EC9A-F324-42AB-B515-3E1711AF5942}" presName="parSh" presStyleLbl="node1" presStyleIdx="0" presStyleCnt="1" custScaleX="40790" custLinFactNeighborX="-29228" custLinFactNeighborY="-2053"/>
      <dgm:spPr/>
    </dgm:pt>
    <dgm:pt modelId="{C007E718-B581-402B-8198-CAE829C0CE38}" type="pres">
      <dgm:prSet presAssocID="{FD53EC9A-F324-42AB-B515-3E1711AF5942}" presName="desTx" presStyleLbl="fgAcc1" presStyleIdx="0" presStyleCnt="1" custScaleX="41104" custScaleY="67657" custLinFactNeighborX="-28639" custLinFactNeighborY="-10036">
        <dgm:presLayoutVars>
          <dgm:bulletEnabled val="1"/>
        </dgm:presLayoutVars>
      </dgm:prSet>
      <dgm:spPr/>
    </dgm:pt>
  </dgm:ptLst>
  <dgm:cxnLst>
    <dgm:cxn modelId="{AE27790D-0CF2-4AE7-A921-2BC762CD97E4}" type="presOf" srcId="{E0E19507-4663-435F-808E-2F26636CDDBE}" destId="{C007E718-B581-402B-8198-CAE829C0CE38}" srcOrd="0" destOrd="0" presId="urn:microsoft.com/office/officeart/2005/8/layout/process3"/>
    <dgm:cxn modelId="{F0054140-7320-47FC-BF48-9772AD97C783}" type="presOf" srcId="{35B9E27C-CEAE-4A65-9757-62573EE32A35}" destId="{4EF462CB-473F-4AFB-A087-A6A2069EC380}" srcOrd="0" destOrd="0" presId="urn:microsoft.com/office/officeart/2005/8/layout/process3"/>
    <dgm:cxn modelId="{7398905B-C49D-45AF-816E-D9308B7CB601}" srcId="{35B9E27C-CEAE-4A65-9757-62573EE32A35}" destId="{FD53EC9A-F324-42AB-B515-3E1711AF5942}" srcOrd="0" destOrd="0" parTransId="{5C02D8DF-D05A-4D3F-A2A6-04907BB31CCF}" sibTransId="{D5EC82ED-6BF7-48AD-B922-37555CBAAE3A}"/>
    <dgm:cxn modelId="{C69D2F69-2102-4C4E-AF5E-652861B19156}" type="presOf" srcId="{FD53EC9A-F324-42AB-B515-3E1711AF5942}" destId="{84512889-68ED-4C83-A73A-6DA31875CF6E}" srcOrd="0" destOrd="0" presId="urn:microsoft.com/office/officeart/2005/8/layout/process3"/>
    <dgm:cxn modelId="{576A61AB-6CCF-4E64-BFE1-F13C6C62000B}" type="presOf" srcId="{FD53EC9A-F324-42AB-B515-3E1711AF5942}" destId="{B8A96AEC-DEDE-4218-8525-CB8251643D9D}" srcOrd="1" destOrd="0" presId="urn:microsoft.com/office/officeart/2005/8/layout/process3"/>
    <dgm:cxn modelId="{D3D549E1-B33B-4030-A61A-474290D2B4CC}" srcId="{FD53EC9A-F324-42AB-B515-3E1711AF5942}" destId="{E0E19507-4663-435F-808E-2F26636CDDBE}" srcOrd="0" destOrd="0" parTransId="{F99573BB-C164-4F37-B8E0-B7368DC1C65D}" sibTransId="{D196BB2E-20EF-4D68-958A-6807B1FA74B1}"/>
    <dgm:cxn modelId="{551CB8E7-0F16-43F4-AEEE-C587C589B44F}" type="presParOf" srcId="{4EF462CB-473F-4AFB-A087-A6A2069EC380}" destId="{BC9CC9B2-A9FF-4479-85C0-A75E8F29E6DB}" srcOrd="0" destOrd="0" presId="urn:microsoft.com/office/officeart/2005/8/layout/process3"/>
    <dgm:cxn modelId="{1077BE6B-4AD4-4733-88E9-CF3685FA3C90}" type="presParOf" srcId="{BC9CC9B2-A9FF-4479-85C0-A75E8F29E6DB}" destId="{84512889-68ED-4C83-A73A-6DA31875CF6E}" srcOrd="0" destOrd="0" presId="urn:microsoft.com/office/officeart/2005/8/layout/process3"/>
    <dgm:cxn modelId="{F6DD8226-F319-467D-9683-B8DFD51FDC8A}" type="presParOf" srcId="{BC9CC9B2-A9FF-4479-85C0-A75E8F29E6DB}" destId="{B8A96AEC-DEDE-4218-8525-CB8251643D9D}" srcOrd="1" destOrd="0" presId="urn:microsoft.com/office/officeart/2005/8/layout/process3"/>
    <dgm:cxn modelId="{B07170C2-4469-4E52-8448-FDB2DD229109}" type="presParOf" srcId="{BC9CC9B2-A9FF-4479-85C0-A75E8F29E6DB}" destId="{C007E718-B581-402B-8198-CAE829C0CE38}" srcOrd="2" destOrd="0" presId="urn:microsoft.com/office/officeart/2005/8/layout/process3"/>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35B9E27C-CEAE-4A65-9757-62573EE32A35}" type="doc">
      <dgm:prSet loTypeId="urn:microsoft.com/office/officeart/2005/8/layout/process3" loCatId="process" qsTypeId="urn:microsoft.com/office/officeart/2005/8/quickstyle/simple1" qsCatId="simple" csTypeId="urn:microsoft.com/office/officeart/2005/8/colors/accent1_2" csCatId="accent1" phldr="1"/>
      <dgm:spPr/>
      <dgm:t>
        <a:bodyPr/>
        <a:lstStyle/>
        <a:p>
          <a:endParaRPr lang="fr-FR"/>
        </a:p>
      </dgm:t>
    </dgm:pt>
    <dgm:pt modelId="{FD53EC9A-F324-42AB-B515-3E1711AF5942}">
      <dgm:prSet phldrT="[Texte]"/>
      <dgm:spPr>
        <a:xfrm>
          <a:off x="3003" y="214349"/>
          <a:ext cx="1365641" cy="604800"/>
        </a:xfrm>
        <a:prstGeom prst="roundRect">
          <a:avLst>
            <a:gd name="adj" fmla="val 10000"/>
          </a:avLst>
        </a:prstGeom>
        <a:solidFill>
          <a:schemeClr val="accent1">
            <a:lumMod val="40000"/>
            <a:lumOff val="60000"/>
          </a:scheme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fr-FR">
              <a:solidFill>
                <a:sysClr val="window" lastClr="FFFFFF"/>
              </a:solidFill>
              <a:latin typeface="Calibri" panose="020F0502020204030204"/>
              <a:ea typeface="+mn-ea"/>
              <a:cs typeface="+mn-cs"/>
            </a:rPr>
            <a:t>la beauté</a:t>
          </a:r>
        </a:p>
      </dgm:t>
    </dgm:pt>
    <dgm:pt modelId="{5C02D8DF-D05A-4D3F-A2A6-04907BB31CCF}" type="parTrans" cxnId="{7398905B-C49D-45AF-816E-D9308B7CB601}">
      <dgm:prSet/>
      <dgm:spPr/>
      <dgm:t>
        <a:bodyPr/>
        <a:lstStyle/>
        <a:p>
          <a:endParaRPr lang="fr-FR"/>
        </a:p>
      </dgm:t>
    </dgm:pt>
    <dgm:pt modelId="{D5EC82ED-6BF7-48AD-B922-37555CBAAE3A}" type="sibTrans" cxnId="{7398905B-C49D-45AF-816E-D9308B7CB601}">
      <dgm:prSet/>
      <dgm:spPr>
        <a:xfrm>
          <a:off x="1575670" y="245947"/>
          <a:ext cx="438895" cy="340005"/>
        </a:xfrm>
        <a:prstGeom prst="rightArrow">
          <a:avLst>
            <a:gd name="adj1" fmla="val 60000"/>
            <a:gd name="adj2" fmla="val 50000"/>
          </a:avLst>
        </a:prstGeom>
        <a:solidFill>
          <a:srgbClr val="5B9BD5">
            <a:tint val="60000"/>
            <a:hueOff val="0"/>
            <a:satOff val="0"/>
            <a:lumOff val="0"/>
            <a:alphaOff val="0"/>
          </a:srgbClr>
        </a:solidFill>
        <a:ln>
          <a:noFill/>
        </a:ln>
        <a:effectLst/>
      </dgm:spPr>
      <dgm:t>
        <a:bodyPr/>
        <a:lstStyle/>
        <a:p>
          <a:pPr>
            <a:buNone/>
          </a:pPr>
          <a:endParaRPr lang="fr-FR">
            <a:solidFill>
              <a:sysClr val="window" lastClr="FFFFFF"/>
            </a:solidFill>
            <a:latin typeface="Calibri" panose="020F0502020204030204"/>
            <a:ea typeface="+mn-ea"/>
            <a:cs typeface="+mn-cs"/>
          </a:endParaRPr>
        </a:p>
      </dgm:t>
    </dgm:pt>
    <dgm:pt modelId="{E0E19507-4663-435F-808E-2F26636CDDBE}">
      <dgm:prSet phldrT="[Texte]"/>
      <dgm:spPr>
        <a:xfrm>
          <a:off x="282713" y="617550"/>
          <a:ext cx="1365641" cy="806400"/>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pPr>
            <a:buChar char="•"/>
          </a:pPr>
          <a:r>
            <a:rPr lang="fr-FR">
              <a:solidFill>
                <a:sysClr val="windowText" lastClr="000000">
                  <a:hueOff val="0"/>
                  <a:satOff val="0"/>
                  <a:lumOff val="0"/>
                  <a:alphaOff val="0"/>
                </a:sysClr>
              </a:solidFill>
              <a:latin typeface="Calibri" panose="020F0502020204030204"/>
              <a:ea typeface="+mn-ea"/>
              <a:cs typeface="+mn-cs"/>
            </a:rPr>
            <a:t>Impératif esthétique</a:t>
          </a:r>
        </a:p>
      </dgm:t>
    </dgm:pt>
    <dgm:pt modelId="{F99573BB-C164-4F37-B8E0-B7368DC1C65D}" type="parTrans" cxnId="{D3D549E1-B33B-4030-A61A-474290D2B4CC}">
      <dgm:prSet/>
      <dgm:spPr/>
      <dgm:t>
        <a:bodyPr/>
        <a:lstStyle/>
        <a:p>
          <a:endParaRPr lang="fr-FR"/>
        </a:p>
      </dgm:t>
    </dgm:pt>
    <dgm:pt modelId="{D196BB2E-20EF-4D68-958A-6807B1FA74B1}" type="sibTrans" cxnId="{D3D549E1-B33B-4030-A61A-474290D2B4CC}">
      <dgm:prSet/>
      <dgm:spPr/>
      <dgm:t>
        <a:bodyPr/>
        <a:lstStyle/>
        <a:p>
          <a:endParaRPr lang="fr-FR"/>
        </a:p>
      </dgm:t>
    </dgm:pt>
    <dgm:pt modelId="{5E18DC43-5A50-4BA8-A369-91D86EE0FEFF}">
      <dgm:prSet phldrT="[Texte]"/>
      <dgm:spPr>
        <a:xfrm>
          <a:off x="2196749" y="214349"/>
          <a:ext cx="1365641" cy="604800"/>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fr-FR">
              <a:solidFill>
                <a:sysClr val="window" lastClr="FFFFFF"/>
              </a:solidFill>
              <a:latin typeface="Calibri" panose="020F0502020204030204"/>
              <a:ea typeface="+mn-ea"/>
              <a:cs typeface="+mn-cs"/>
            </a:rPr>
            <a:t>la vie bonne</a:t>
          </a:r>
        </a:p>
      </dgm:t>
    </dgm:pt>
    <dgm:pt modelId="{4B4C8C96-50C1-4CE4-BC8A-1EE58C3299DC}" type="parTrans" cxnId="{C676D2F6-A980-492D-A9E4-DB72A5F7B956}">
      <dgm:prSet/>
      <dgm:spPr/>
      <dgm:t>
        <a:bodyPr/>
        <a:lstStyle/>
        <a:p>
          <a:endParaRPr lang="fr-FR"/>
        </a:p>
      </dgm:t>
    </dgm:pt>
    <dgm:pt modelId="{F7ACF360-75DF-4BD2-842C-163515C18975}" type="sibTrans" cxnId="{C676D2F6-A980-492D-A9E4-DB72A5F7B956}">
      <dgm:prSet/>
      <dgm:spPr>
        <a:xfrm>
          <a:off x="3769416" y="245947"/>
          <a:ext cx="438895" cy="340005"/>
        </a:xfrm>
        <a:prstGeom prst="rightArrow">
          <a:avLst>
            <a:gd name="adj1" fmla="val 60000"/>
            <a:gd name="adj2" fmla="val 50000"/>
          </a:avLst>
        </a:prstGeom>
        <a:solidFill>
          <a:srgbClr val="5B9BD5">
            <a:tint val="60000"/>
            <a:hueOff val="0"/>
            <a:satOff val="0"/>
            <a:lumOff val="0"/>
            <a:alphaOff val="0"/>
          </a:srgbClr>
        </a:solidFill>
        <a:ln>
          <a:noFill/>
        </a:ln>
        <a:effectLst/>
      </dgm:spPr>
      <dgm:t>
        <a:bodyPr/>
        <a:lstStyle/>
        <a:p>
          <a:pPr>
            <a:buNone/>
          </a:pPr>
          <a:endParaRPr lang="fr-FR">
            <a:solidFill>
              <a:sysClr val="window" lastClr="FFFFFF"/>
            </a:solidFill>
            <a:latin typeface="Calibri" panose="020F0502020204030204"/>
            <a:ea typeface="+mn-ea"/>
            <a:cs typeface="+mn-cs"/>
          </a:endParaRPr>
        </a:p>
      </dgm:t>
    </dgm:pt>
    <dgm:pt modelId="{FFCCAC4A-A435-46F2-93D6-1C4B98A3AB69}">
      <dgm:prSet phldrT="[Texte]"/>
      <dgm:spPr>
        <a:xfrm>
          <a:off x="2476459" y="617550"/>
          <a:ext cx="1365641" cy="806400"/>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pPr>
            <a:buChar char="•"/>
          </a:pPr>
          <a:r>
            <a:rPr lang="fr-FR">
              <a:solidFill>
                <a:sysClr val="windowText" lastClr="000000">
                  <a:hueOff val="0"/>
                  <a:satOff val="0"/>
                  <a:lumOff val="0"/>
                  <a:alphaOff val="0"/>
                </a:sysClr>
              </a:solidFill>
              <a:latin typeface="Calibri" panose="020F0502020204030204"/>
              <a:ea typeface="+mn-ea"/>
              <a:cs typeface="+mn-cs"/>
            </a:rPr>
            <a:t>Impératif éthique</a:t>
          </a:r>
        </a:p>
      </dgm:t>
    </dgm:pt>
    <dgm:pt modelId="{CBE22A1C-F0C9-4123-8375-4E0D8A0974DF}" type="parTrans" cxnId="{989CFFA4-DD9E-477B-9EBF-9316D5F3BEE3}">
      <dgm:prSet/>
      <dgm:spPr/>
      <dgm:t>
        <a:bodyPr/>
        <a:lstStyle/>
        <a:p>
          <a:endParaRPr lang="fr-FR"/>
        </a:p>
      </dgm:t>
    </dgm:pt>
    <dgm:pt modelId="{45B124A9-97B6-425E-80A7-CA71CCFFC649}" type="sibTrans" cxnId="{989CFFA4-DD9E-477B-9EBF-9316D5F3BEE3}">
      <dgm:prSet/>
      <dgm:spPr/>
      <dgm:t>
        <a:bodyPr/>
        <a:lstStyle/>
        <a:p>
          <a:endParaRPr lang="fr-FR"/>
        </a:p>
      </dgm:t>
    </dgm:pt>
    <dgm:pt modelId="{4EF462CB-473F-4AFB-A087-A6A2069EC380}" type="pres">
      <dgm:prSet presAssocID="{35B9E27C-CEAE-4A65-9757-62573EE32A35}" presName="linearFlow" presStyleCnt="0">
        <dgm:presLayoutVars>
          <dgm:dir/>
          <dgm:animLvl val="lvl"/>
          <dgm:resizeHandles val="exact"/>
        </dgm:presLayoutVars>
      </dgm:prSet>
      <dgm:spPr/>
    </dgm:pt>
    <dgm:pt modelId="{BC9CC9B2-A9FF-4479-85C0-A75E8F29E6DB}" type="pres">
      <dgm:prSet presAssocID="{FD53EC9A-F324-42AB-B515-3E1711AF5942}" presName="composite" presStyleCnt="0"/>
      <dgm:spPr/>
    </dgm:pt>
    <dgm:pt modelId="{84512889-68ED-4C83-A73A-6DA31875CF6E}" type="pres">
      <dgm:prSet presAssocID="{FD53EC9A-F324-42AB-B515-3E1711AF5942}" presName="parTx" presStyleLbl="node1" presStyleIdx="0" presStyleCnt="2">
        <dgm:presLayoutVars>
          <dgm:chMax val="0"/>
          <dgm:chPref val="0"/>
          <dgm:bulletEnabled val="1"/>
        </dgm:presLayoutVars>
      </dgm:prSet>
      <dgm:spPr/>
    </dgm:pt>
    <dgm:pt modelId="{B8A96AEC-DEDE-4218-8525-CB8251643D9D}" type="pres">
      <dgm:prSet presAssocID="{FD53EC9A-F324-42AB-B515-3E1711AF5942}" presName="parSh" presStyleLbl="node1" presStyleIdx="0" presStyleCnt="2"/>
      <dgm:spPr/>
    </dgm:pt>
    <dgm:pt modelId="{C007E718-B581-402B-8198-CAE829C0CE38}" type="pres">
      <dgm:prSet presAssocID="{FD53EC9A-F324-42AB-B515-3E1711AF5942}" presName="desTx" presStyleLbl="fgAcc1" presStyleIdx="0" presStyleCnt="2" custScaleX="89378">
        <dgm:presLayoutVars>
          <dgm:bulletEnabled val="1"/>
        </dgm:presLayoutVars>
      </dgm:prSet>
      <dgm:spPr/>
    </dgm:pt>
    <dgm:pt modelId="{BF9AA00B-26FD-4D90-870E-268E7F462527}" type="pres">
      <dgm:prSet presAssocID="{D5EC82ED-6BF7-48AD-B922-37555CBAAE3A}" presName="sibTrans" presStyleLbl="sibTrans2D1" presStyleIdx="0" presStyleCnt="1"/>
      <dgm:spPr/>
    </dgm:pt>
    <dgm:pt modelId="{4BC03542-48A6-4AE5-9CB8-A8565D3D7331}" type="pres">
      <dgm:prSet presAssocID="{D5EC82ED-6BF7-48AD-B922-37555CBAAE3A}" presName="connTx" presStyleLbl="sibTrans2D1" presStyleIdx="0" presStyleCnt="1"/>
      <dgm:spPr/>
    </dgm:pt>
    <dgm:pt modelId="{9AB3F9AE-BA01-40F5-963E-9E29B60E6AE0}" type="pres">
      <dgm:prSet presAssocID="{5E18DC43-5A50-4BA8-A369-91D86EE0FEFF}" presName="composite" presStyleCnt="0"/>
      <dgm:spPr/>
    </dgm:pt>
    <dgm:pt modelId="{938604A3-FFCD-459E-904F-6CC411F08A17}" type="pres">
      <dgm:prSet presAssocID="{5E18DC43-5A50-4BA8-A369-91D86EE0FEFF}" presName="parTx" presStyleLbl="node1" presStyleIdx="0" presStyleCnt="2">
        <dgm:presLayoutVars>
          <dgm:chMax val="0"/>
          <dgm:chPref val="0"/>
          <dgm:bulletEnabled val="1"/>
        </dgm:presLayoutVars>
      </dgm:prSet>
      <dgm:spPr/>
    </dgm:pt>
    <dgm:pt modelId="{EA88B3B7-1C24-4473-B57D-DE97095351D9}" type="pres">
      <dgm:prSet presAssocID="{5E18DC43-5A50-4BA8-A369-91D86EE0FEFF}" presName="parSh" presStyleLbl="node1" presStyleIdx="1" presStyleCnt="2"/>
      <dgm:spPr/>
    </dgm:pt>
    <dgm:pt modelId="{FFBA233D-C0CD-401C-BBCA-0A46F0E106F9}" type="pres">
      <dgm:prSet presAssocID="{5E18DC43-5A50-4BA8-A369-91D86EE0FEFF}" presName="desTx" presStyleLbl="fgAcc1" presStyleIdx="1" presStyleCnt="2">
        <dgm:presLayoutVars>
          <dgm:bulletEnabled val="1"/>
        </dgm:presLayoutVars>
      </dgm:prSet>
      <dgm:spPr/>
    </dgm:pt>
  </dgm:ptLst>
  <dgm:cxnLst>
    <dgm:cxn modelId="{AE27790D-0CF2-4AE7-A921-2BC762CD97E4}" type="presOf" srcId="{E0E19507-4663-435F-808E-2F26636CDDBE}" destId="{C007E718-B581-402B-8198-CAE829C0CE38}" srcOrd="0" destOrd="0" presId="urn:microsoft.com/office/officeart/2005/8/layout/process3"/>
    <dgm:cxn modelId="{F0054140-7320-47FC-BF48-9772AD97C783}" type="presOf" srcId="{35B9E27C-CEAE-4A65-9757-62573EE32A35}" destId="{4EF462CB-473F-4AFB-A087-A6A2069EC380}" srcOrd="0" destOrd="0" presId="urn:microsoft.com/office/officeart/2005/8/layout/process3"/>
    <dgm:cxn modelId="{7398905B-C49D-45AF-816E-D9308B7CB601}" srcId="{35B9E27C-CEAE-4A65-9757-62573EE32A35}" destId="{FD53EC9A-F324-42AB-B515-3E1711AF5942}" srcOrd="0" destOrd="0" parTransId="{5C02D8DF-D05A-4D3F-A2A6-04907BB31CCF}" sibTransId="{D5EC82ED-6BF7-48AD-B922-37555CBAAE3A}"/>
    <dgm:cxn modelId="{AE2E3D5D-F9BD-4CF1-8712-A420F98A902A}" type="presOf" srcId="{D5EC82ED-6BF7-48AD-B922-37555CBAAE3A}" destId="{4BC03542-48A6-4AE5-9CB8-A8565D3D7331}" srcOrd="1" destOrd="0" presId="urn:microsoft.com/office/officeart/2005/8/layout/process3"/>
    <dgm:cxn modelId="{C69D2F69-2102-4C4E-AF5E-652861B19156}" type="presOf" srcId="{FD53EC9A-F324-42AB-B515-3E1711AF5942}" destId="{84512889-68ED-4C83-A73A-6DA31875CF6E}" srcOrd="0" destOrd="0" presId="urn:microsoft.com/office/officeart/2005/8/layout/process3"/>
    <dgm:cxn modelId="{F8EA5A9B-452C-4E68-AA24-F4619BC633C0}" type="presOf" srcId="{FFCCAC4A-A435-46F2-93D6-1C4B98A3AB69}" destId="{FFBA233D-C0CD-401C-BBCA-0A46F0E106F9}" srcOrd="0" destOrd="0" presId="urn:microsoft.com/office/officeart/2005/8/layout/process3"/>
    <dgm:cxn modelId="{A140DA9F-D888-4C31-B599-E80F40203E9E}" type="presOf" srcId="{5E18DC43-5A50-4BA8-A369-91D86EE0FEFF}" destId="{938604A3-FFCD-459E-904F-6CC411F08A17}" srcOrd="0" destOrd="0" presId="urn:microsoft.com/office/officeart/2005/8/layout/process3"/>
    <dgm:cxn modelId="{989CFFA4-DD9E-477B-9EBF-9316D5F3BEE3}" srcId="{5E18DC43-5A50-4BA8-A369-91D86EE0FEFF}" destId="{FFCCAC4A-A435-46F2-93D6-1C4B98A3AB69}" srcOrd="0" destOrd="0" parTransId="{CBE22A1C-F0C9-4123-8375-4E0D8A0974DF}" sibTransId="{45B124A9-97B6-425E-80A7-CA71CCFFC649}"/>
    <dgm:cxn modelId="{576A61AB-6CCF-4E64-BFE1-F13C6C62000B}" type="presOf" srcId="{FD53EC9A-F324-42AB-B515-3E1711AF5942}" destId="{B8A96AEC-DEDE-4218-8525-CB8251643D9D}" srcOrd="1" destOrd="0" presId="urn:microsoft.com/office/officeart/2005/8/layout/process3"/>
    <dgm:cxn modelId="{3208E0D5-CBD9-47AA-9358-596D0DFF729D}" type="presOf" srcId="{5E18DC43-5A50-4BA8-A369-91D86EE0FEFF}" destId="{EA88B3B7-1C24-4473-B57D-DE97095351D9}" srcOrd="1" destOrd="0" presId="urn:microsoft.com/office/officeart/2005/8/layout/process3"/>
    <dgm:cxn modelId="{B44FB4D7-ACF6-418C-8BBE-B05E5C38C88A}" type="presOf" srcId="{D5EC82ED-6BF7-48AD-B922-37555CBAAE3A}" destId="{BF9AA00B-26FD-4D90-870E-268E7F462527}" srcOrd="0" destOrd="0" presId="urn:microsoft.com/office/officeart/2005/8/layout/process3"/>
    <dgm:cxn modelId="{D3D549E1-B33B-4030-A61A-474290D2B4CC}" srcId="{FD53EC9A-F324-42AB-B515-3E1711AF5942}" destId="{E0E19507-4663-435F-808E-2F26636CDDBE}" srcOrd="0" destOrd="0" parTransId="{F99573BB-C164-4F37-B8E0-B7368DC1C65D}" sibTransId="{D196BB2E-20EF-4D68-958A-6807B1FA74B1}"/>
    <dgm:cxn modelId="{C676D2F6-A980-492D-A9E4-DB72A5F7B956}" srcId="{35B9E27C-CEAE-4A65-9757-62573EE32A35}" destId="{5E18DC43-5A50-4BA8-A369-91D86EE0FEFF}" srcOrd="1" destOrd="0" parTransId="{4B4C8C96-50C1-4CE4-BC8A-1EE58C3299DC}" sibTransId="{F7ACF360-75DF-4BD2-842C-163515C18975}"/>
    <dgm:cxn modelId="{551CB8E7-0F16-43F4-AEEE-C587C589B44F}" type="presParOf" srcId="{4EF462CB-473F-4AFB-A087-A6A2069EC380}" destId="{BC9CC9B2-A9FF-4479-85C0-A75E8F29E6DB}" srcOrd="0" destOrd="0" presId="urn:microsoft.com/office/officeart/2005/8/layout/process3"/>
    <dgm:cxn modelId="{1077BE6B-4AD4-4733-88E9-CF3685FA3C90}" type="presParOf" srcId="{BC9CC9B2-A9FF-4479-85C0-A75E8F29E6DB}" destId="{84512889-68ED-4C83-A73A-6DA31875CF6E}" srcOrd="0" destOrd="0" presId="urn:microsoft.com/office/officeart/2005/8/layout/process3"/>
    <dgm:cxn modelId="{F6DD8226-F319-467D-9683-B8DFD51FDC8A}" type="presParOf" srcId="{BC9CC9B2-A9FF-4479-85C0-A75E8F29E6DB}" destId="{B8A96AEC-DEDE-4218-8525-CB8251643D9D}" srcOrd="1" destOrd="0" presId="urn:microsoft.com/office/officeart/2005/8/layout/process3"/>
    <dgm:cxn modelId="{B07170C2-4469-4E52-8448-FDB2DD229109}" type="presParOf" srcId="{BC9CC9B2-A9FF-4479-85C0-A75E8F29E6DB}" destId="{C007E718-B581-402B-8198-CAE829C0CE38}" srcOrd="2" destOrd="0" presId="urn:microsoft.com/office/officeart/2005/8/layout/process3"/>
    <dgm:cxn modelId="{3CBA7963-3C5D-461D-BEC8-86446387E96F}" type="presParOf" srcId="{4EF462CB-473F-4AFB-A087-A6A2069EC380}" destId="{BF9AA00B-26FD-4D90-870E-268E7F462527}" srcOrd="1" destOrd="0" presId="urn:microsoft.com/office/officeart/2005/8/layout/process3"/>
    <dgm:cxn modelId="{213DEBDB-3F5D-4AAA-92D5-C715A1D73E28}" type="presParOf" srcId="{BF9AA00B-26FD-4D90-870E-268E7F462527}" destId="{4BC03542-48A6-4AE5-9CB8-A8565D3D7331}" srcOrd="0" destOrd="0" presId="urn:microsoft.com/office/officeart/2005/8/layout/process3"/>
    <dgm:cxn modelId="{8E89B7F3-2387-47A2-AD1A-0A007975A230}" type="presParOf" srcId="{4EF462CB-473F-4AFB-A087-A6A2069EC380}" destId="{9AB3F9AE-BA01-40F5-963E-9E29B60E6AE0}" srcOrd="2" destOrd="0" presId="urn:microsoft.com/office/officeart/2005/8/layout/process3"/>
    <dgm:cxn modelId="{D05AEFC6-3345-4BA7-9FB3-A0E6EC1EB0DA}" type="presParOf" srcId="{9AB3F9AE-BA01-40F5-963E-9E29B60E6AE0}" destId="{938604A3-FFCD-459E-904F-6CC411F08A17}" srcOrd="0" destOrd="0" presId="urn:microsoft.com/office/officeart/2005/8/layout/process3"/>
    <dgm:cxn modelId="{8FAE8FD5-AF43-44F5-8E62-08E9CE35FB4D}" type="presParOf" srcId="{9AB3F9AE-BA01-40F5-963E-9E29B60E6AE0}" destId="{EA88B3B7-1C24-4473-B57D-DE97095351D9}" srcOrd="1" destOrd="0" presId="urn:microsoft.com/office/officeart/2005/8/layout/process3"/>
    <dgm:cxn modelId="{26CB7A64-BA18-413B-B05E-3EEC7B2B17BC}" type="presParOf" srcId="{9AB3F9AE-BA01-40F5-963E-9E29B60E6AE0}" destId="{FFBA233D-C0CD-401C-BBCA-0A46F0E106F9}" srcOrd="2" destOrd="0" presId="urn:microsoft.com/office/officeart/2005/8/layout/process3"/>
  </dgm:cxnLst>
  <dgm:bg/>
  <dgm:whole/>
  <dgm:extLst>
    <a:ext uri="http://schemas.microsoft.com/office/drawing/2008/diagram">
      <dsp:dataModelExt xmlns:dsp="http://schemas.microsoft.com/office/drawing/2008/diagram" relId="rId27"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35B9E27C-CEAE-4A65-9757-62573EE32A35}" type="doc">
      <dgm:prSet loTypeId="urn:microsoft.com/office/officeart/2005/8/layout/process3" loCatId="process" qsTypeId="urn:microsoft.com/office/officeart/2005/8/quickstyle/simple1" qsCatId="simple" csTypeId="urn:microsoft.com/office/officeart/2005/8/colors/accent1_2" csCatId="accent1" phldr="1"/>
      <dgm:spPr/>
      <dgm:t>
        <a:bodyPr/>
        <a:lstStyle/>
        <a:p>
          <a:endParaRPr lang="fr-FR"/>
        </a:p>
      </dgm:t>
    </dgm:pt>
    <dgm:pt modelId="{FD53EC9A-F324-42AB-B515-3E1711AF5942}">
      <dgm:prSet phldrT="[Texte]"/>
      <dgm:spPr>
        <a:xfrm>
          <a:off x="2054" y="15832"/>
          <a:ext cx="2119631" cy="777599"/>
        </a:xfrm>
        <a:prstGeom prst="roundRect">
          <a:avLst>
            <a:gd name="adj" fmla="val 10000"/>
          </a:avLst>
        </a:prstGeom>
        <a:solidFill>
          <a:srgbClr val="5B9BD5">
            <a:lumMod val="40000"/>
            <a:lumOff val="6000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fr-FR">
              <a:solidFill>
                <a:sysClr val="window" lastClr="FFFFFF"/>
              </a:solidFill>
              <a:latin typeface="Calibri" panose="020F0502020204030204"/>
              <a:ea typeface="+mn-ea"/>
              <a:cs typeface="+mn-cs"/>
            </a:rPr>
            <a:t>la beauté</a:t>
          </a:r>
        </a:p>
      </dgm:t>
    </dgm:pt>
    <dgm:pt modelId="{5C02D8DF-D05A-4D3F-A2A6-04907BB31CCF}" type="parTrans" cxnId="{7398905B-C49D-45AF-816E-D9308B7CB601}">
      <dgm:prSet/>
      <dgm:spPr/>
      <dgm:t>
        <a:bodyPr/>
        <a:lstStyle/>
        <a:p>
          <a:endParaRPr lang="fr-FR"/>
        </a:p>
      </dgm:t>
    </dgm:pt>
    <dgm:pt modelId="{D5EC82ED-6BF7-48AD-B922-37555CBAAE3A}" type="sibTrans" cxnId="{7398905B-C49D-45AF-816E-D9308B7CB601}">
      <dgm:prSet/>
      <dgm:spPr>
        <a:xfrm>
          <a:off x="2414871" y="11168"/>
          <a:ext cx="621552" cy="527727"/>
        </a:xfrm>
        <a:prstGeom prst="rightArrow">
          <a:avLst>
            <a:gd name="adj1" fmla="val 60000"/>
            <a:gd name="adj2" fmla="val 50000"/>
          </a:avLst>
        </a:prstGeom>
        <a:solidFill>
          <a:schemeClr val="accent4">
            <a:lumMod val="60000"/>
            <a:lumOff val="40000"/>
          </a:schemeClr>
        </a:solidFill>
        <a:ln>
          <a:noFill/>
        </a:ln>
        <a:effectLst/>
      </dgm:spPr>
      <dgm:t>
        <a:bodyPr/>
        <a:lstStyle/>
        <a:p>
          <a:pPr>
            <a:buNone/>
          </a:pPr>
          <a:r>
            <a:rPr lang="fr-FR">
              <a:solidFill>
                <a:sysClr val="window" lastClr="FFFFFF"/>
              </a:solidFill>
              <a:latin typeface="Calibri" panose="020F0502020204030204"/>
              <a:ea typeface="+mn-ea"/>
              <a:cs typeface="+mn-cs"/>
            </a:rPr>
            <a:t>bonne-belle oeuvre </a:t>
          </a:r>
        </a:p>
      </dgm:t>
    </dgm:pt>
    <dgm:pt modelId="{E0E19507-4663-435F-808E-2F26636CDDBE}">
      <dgm:prSet phldrT="[Texte]"/>
      <dgm:spPr>
        <a:xfrm>
          <a:off x="548769" y="534232"/>
          <a:ext cx="1894484" cy="1036800"/>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pPr>
            <a:buChar char="•"/>
          </a:pPr>
          <a:r>
            <a:rPr lang="fr-FR">
              <a:solidFill>
                <a:sysClr val="windowText" lastClr="000000">
                  <a:hueOff val="0"/>
                  <a:satOff val="0"/>
                  <a:lumOff val="0"/>
                  <a:alphaOff val="0"/>
                </a:sysClr>
              </a:solidFill>
              <a:latin typeface="Calibri" panose="020F0502020204030204"/>
              <a:ea typeface="+mn-ea"/>
              <a:cs typeface="+mn-cs"/>
            </a:rPr>
            <a:t>Impératif esthétique</a:t>
          </a:r>
        </a:p>
      </dgm:t>
    </dgm:pt>
    <dgm:pt modelId="{F99573BB-C164-4F37-B8E0-B7368DC1C65D}" type="parTrans" cxnId="{D3D549E1-B33B-4030-A61A-474290D2B4CC}">
      <dgm:prSet/>
      <dgm:spPr/>
      <dgm:t>
        <a:bodyPr/>
        <a:lstStyle/>
        <a:p>
          <a:endParaRPr lang="fr-FR"/>
        </a:p>
      </dgm:t>
    </dgm:pt>
    <dgm:pt modelId="{D196BB2E-20EF-4D68-958A-6807B1FA74B1}" type="sibTrans" cxnId="{D3D549E1-B33B-4030-A61A-474290D2B4CC}">
      <dgm:prSet/>
      <dgm:spPr/>
      <dgm:t>
        <a:bodyPr/>
        <a:lstStyle/>
        <a:p>
          <a:endParaRPr lang="fr-FR"/>
        </a:p>
      </dgm:t>
    </dgm:pt>
    <dgm:pt modelId="{5E18DC43-5A50-4BA8-A369-91D86EE0FEFF}">
      <dgm:prSet phldrT="[Texte]"/>
      <dgm:spPr>
        <a:xfrm>
          <a:off x="3294427" y="15832"/>
          <a:ext cx="2119631" cy="777599"/>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fr-FR">
              <a:solidFill>
                <a:sysClr val="window" lastClr="FFFFFF"/>
              </a:solidFill>
              <a:latin typeface="Calibri" panose="020F0502020204030204"/>
              <a:ea typeface="+mn-ea"/>
              <a:cs typeface="+mn-cs"/>
            </a:rPr>
            <a:t>la vie bonne</a:t>
          </a:r>
        </a:p>
      </dgm:t>
    </dgm:pt>
    <dgm:pt modelId="{4B4C8C96-50C1-4CE4-BC8A-1EE58C3299DC}" type="parTrans" cxnId="{C676D2F6-A980-492D-A9E4-DB72A5F7B956}">
      <dgm:prSet/>
      <dgm:spPr/>
      <dgm:t>
        <a:bodyPr/>
        <a:lstStyle/>
        <a:p>
          <a:endParaRPr lang="fr-FR"/>
        </a:p>
      </dgm:t>
    </dgm:pt>
    <dgm:pt modelId="{F7ACF360-75DF-4BD2-842C-163515C18975}" type="sibTrans" cxnId="{C676D2F6-A980-492D-A9E4-DB72A5F7B956}">
      <dgm:prSet/>
      <dgm:spPr>
        <a:xfrm>
          <a:off x="3769416" y="245947"/>
          <a:ext cx="438895" cy="340005"/>
        </a:xfrm>
        <a:prstGeom prst="rightArrow">
          <a:avLst>
            <a:gd name="adj1" fmla="val 60000"/>
            <a:gd name="adj2" fmla="val 50000"/>
          </a:avLst>
        </a:prstGeom>
        <a:solidFill>
          <a:srgbClr val="5B9BD5">
            <a:tint val="60000"/>
            <a:hueOff val="0"/>
            <a:satOff val="0"/>
            <a:lumOff val="0"/>
            <a:alphaOff val="0"/>
          </a:srgbClr>
        </a:solidFill>
        <a:ln>
          <a:noFill/>
        </a:ln>
        <a:effectLst/>
      </dgm:spPr>
      <dgm:t>
        <a:bodyPr/>
        <a:lstStyle/>
        <a:p>
          <a:pPr>
            <a:buNone/>
          </a:pPr>
          <a:endParaRPr lang="fr-FR">
            <a:solidFill>
              <a:sysClr val="window" lastClr="FFFFFF"/>
            </a:solidFill>
            <a:latin typeface="Calibri" panose="020F0502020204030204"/>
            <a:ea typeface="+mn-ea"/>
            <a:cs typeface="+mn-cs"/>
          </a:endParaRPr>
        </a:p>
      </dgm:t>
    </dgm:pt>
    <dgm:pt modelId="{FFCCAC4A-A435-46F2-93D6-1C4B98A3AB69}">
      <dgm:prSet phldrT="[Texte]"/>
      <dgm:spPr>
        <a:xfrm>
          <a:off x="3728568" y="534232"/>
          <a:ext cx="2119631" cy="1036800"/>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pPr>
            <a:buChar char="•"/>
          </a:pPr>
          <a:r>
            <a:rPr lang="fr-FR">
              <a:solidFill>
                <a:sysClr val="windowText" lastClr="000000">
                  <a:hueOff val="0"/>
                  <a:satOff val="0"/>
                  <a:lumOff val="0"/>
                  <a:alphaOff val="0"/>
                </a:sysClr>
              </a:solidFill>
              <a:latin typeface="Calibri" panose="020F0502020204030204"/>
              <a:ea typeface="+mn-ea"/>
              <a:cs typeface="+mn-cs"/>
            </a:rPr>
            <a:t>Impératif éthique</a:t>
          </a:r>
        </a:p>
      </dgm:t>
    </dgm:pt>
    <dgm:pt modelId="{CBE22A1C-F0C9-4123-8375-4E0D8A0974DF}" type="parTrans" cxnId="{989CFFA4-DD9E-477B-9EBF-9316D5F3BEE3}">
      <dgm:prSet/>
      <dgm:spPr/>
      <dgm:t>
        <a:bodyPr/>
        <a:lstStyle/>
        <a:p>
          <a:endParaRPr lang="fr-FR"/>
        </a:p>
      </dgm:t>
    </dgm:pt>
    <dgm:pt modelId="{45B124A9-97B6-425E-80A7-CA71CCFFC649}" type="sibTrans" cxnId="{989CFFA4-DD9E-477B-9EBF-9316D5F3BEE3}">
      <dgm:prSet/>
      <dgm:spPr/>
      <dgm:t>
        <a:bodyPr/>
        <a:lstStyle/>
        <a:p>
          <a:endParaRPr lang="fr-FR"/>
        </a:p>
      </dgm:t>
    </dgm:pt>
    <dgm:pt modelId="{4EF462CB-473F-4AFB-A087-A6A2069EC380}" type="pres">
      <dgm:prSet presAssocID="{35B9E27C-CEAE-4A65-9757-62573EE32A35}" presName="linearFlow" presStyleCnt="0">
        <dgm:presLayoutVars>
          <dgm:dir/>
          <dgm:animLvl val="lvl"/>
          <dgm:resizeHandles val="exact"/>
        </dgm:presLayoutVars>
      </dgm:prSet>
      <dgm:spPr/>
    </dgm:pt>
    <dgm:pt modelId="{BC9CC9B2-A9FF-4479-85C0-A75E8F29E6DB}" type="pres">
      <dgm:prSet presAssocID="{FD53EC9A-F324-42AB-B515-3E1711AF5942}" presName="composite" presStyleCnt="0"/>
      <dgm:spPr/>
    </dgm:pt>
    <dgm:pt modelId="{84512889-68ED-4C83-A73A-6DA31875CF6E}" type="pres">
      <dgm:prSet presAssocID="{FD53EC9A-F324-42AB-B515-3E1711AF5942}" presName="parTx" presStyleLbl="node1" presStyleIdx="0" presStyleCnt="2">
        <dgm:presLayoutVars>
          <dgm:chMax val="0"/>
          <dgm:chPref val="0"/>
          <dgm:bulletEnabled val="1"/>
        </dgm:presLayoutVars>
      </dgm:prSet>
      <dgm:spPr/>
    </dgm:pt>
    <dgm:pt modelId="{B8A96AEC-DEDE-4218-8525-CB8251643D9D}" type="pres">
      <dgm:prSet presAssocID="{FD53EC9A-F324-42AB-B515-3E1711AF5942}" presName="parSh" presStyleLbl="node1" presStyleIdx="0" presStyleCnt="2" custScaleX="51694"/>
      <dgm:spPr/>
    </dgm:pt>
    <dgm:pt modelId="{C007E718-B581-402B-8198-CAE829C0CE38}" type="pres">
      <dgm:prSet presAssocID="{FD53EC9A-F324-42AB-B515-3E1711AF5942}" presName="desTx" presStyleLbl="fgAcc1" presStyleIdx="0" presStyleCnt="2" custScaleX="62172">
        <dgm:presLayoutVars>
          <dgm:bulletEnabled val="1"/>
        </dgm:presLayoutVars>
      </dgm:prSet>
      <dgm:spPr/>
    </dgm:pt>
    <dgm:pt modelId="{BF9AA00B-26FD-4D90-870E-268E7F462527}" type="pres">
      <dgm:prSet presAssocID="{D5EC82ED-6BF7-48AD-B922-37555CBAAE3A}" presName="sibTrans" presStyleLbl="sibTrans2D1" presStyleIdx="0" presStyleCnt="1" custScaleX="159337" custLinFactNeighborX="5914" custLinFactNeighborY="3554"/>
      <dgm:spPr/>
    </dgm:pt>
    <dgm:pt modelId="{4BC03542-48A6-4AE5-9CB8-A8565D3D7331}" type="pres">
      <dgm:prSet presAssocID="{D5EC82ED-6BF7-48AD-B922-37555CBAAE3A}" presName="connTx" presStyleLbl="sibTrans2D1" presStyleIdx="0" presStyleCnt="1"/>
      <dgm:spPr/>
    </dgm:pt>
    <dgm:pt modelId="{9AB3F9AE-BA01-40F5-963E-9E29B60E6AE0}" type="pres">
      <dgm:prSet presAssocID="{5E18DC43-5A50-4BA8-A369-91D86EE0FEFF}" presName="composite" presStyleCnt="0"/>
      <dgm:spPr/>
    </dgm:pt>
    <dgm:pt modelId="{938604A3-FFCD-459E-904F-6CC411F08A17}" type="pres">
      <dgm:prSet presAssocID="{5E18DC43-5A50-4BA8-A369-91D86EE0FEFF}" presName="parTx" presStyleLbl="node1" presStyleIdx="0" presStyleCnt="2">
        <dgm:presLayoutVars>
          <dgm:chMax val="0"/>
          <dgm:chPref val="0"/>
          <dgm:bulletEnabled val="1"/>
        </dgm:presLayoutVars>
      </dgm:prSet>
      <dgm:spPr/>
    </dgm:pt>
    <dgm:pt modelId="{EA88B3B7-1C24-4473-B57D-DE97095351D9}" type="pres">
      <dgm:prSet presAssocID="{5E18DC43-5A50-4BA8-A369-91D86EE0FEFF}" presName="parSh" presStyleLbl="node1" presStyleIdx="1" presStyleCnt="2" custScaleX="43654"/>
      <dgm:spPr/>
    </dgm:pt>
    <dgm:pt modelId="{FFBA233D-C0CD-401C-BBCA-0A46F0E106F9}" type="pres">
      <dgm:prSet presAssocID="{5E18DC43-5A50-4BA8-A369-91D86EE0FEFF}" presName="desTx" presStyleLbl="fgAcc1" presStyleIdx="1" presStyleCnt="2" custScaleX="42538">
        <dgm:presLayoutVars>
          <dgm:bulletEnabled val="1"/>
        </dgm:presLayoutVars>
      </dgm:prSet>
      <dgm:spPr/>
    </dgm:pt>
  </dgm:ptLst>
  <dgm:cxnLst>
    <dgm:cxn modelId="{AE27790D-0CF2-4AE7-A921-2BC762CD97E4}" type="presOf" srcId="{E0E19507-4663-435F-808E-2F26636CDDBE}" destId="{C007E718-B581-402B-8198-CAE829C0CE38}" srcOrd="0" destOrd="0" presId="urn:microsoft.com/office/officeart/2005/8/layout/process3"/>
    <dgm:cxn modelId="{F0054140-7320-47FC-BF48-9772AD97C783}" type="presOf" srcId="{35B9E27C-CEAE-4A65-9757-62573EE32A35}" destId="{4EF462CB-473F-4AFB-A087-A6A2069EC380}" srcOrd="0" destOrd="0" presId="urn:microsoft.com/office/officeart/2005/8/layout/process3"/>
    <dgm:cxn modelId="{7398905B-C49D-45AF-816E-D9308B7CB601}" srcId="{35B9E27C-CEAE-4A65-9757-62573EE32A35}" destId="{FD53EC9A-F324-42AB-B515-3E1711AF5942}" srcOrd="0" destOrd="0" parTransId="{5C02D8DF-D05A-4D3F-A2A6-04907BB31CCF}" sibTransId="{D5EC82ED-6BF7-48AD-B922-37555CBAAE3A}"/>
    <dgm:cxn modelId="{AE2E3D5D-F9BD-4CF1-8712-A420F98A902A}" type="presOf" srcId="{D5EC82ED-6BF7-48AD-B922-37555CBAAE3A}" destId="{4BC03542-48A6-4AE5-9CB8-A8565D3D7331}" srcOrd="1" destOrd="0" presId="urn:microsoft.com/office/officeart/2005/8/layout/process3"/>
    <dgm:cxn modelId="{C69D2F69-2102-4C4E-AF5E-652861B19156}" type="presOf" srcId="{FD53EC9A-F324-42AB-B515-3E1711AF5942}" destId="{84512889-68ED-4C83-A73A-6DA31875CF6E}" srcOrd="0" destOrd="0" presId="urn:microsoft.com/office/officeart/2005/8/layout/process3"/>
    <dgm:cxn modelId="{F8EA5A9B-452C-4E68-AA24-F4619BC633C0}" type="presOf" srcId="{FFCCAC4A-A435-46F2-93D6-1C4B98A3AB69}" destId="{FFBA233D-C0CD-401C-BBCA-0A46F0E106F9}" srcOrd="0" destOrd="0" presId="urn:microsoft.com/office/officeart/2005/8/layout/process3"/>
    <dgm:cxn modelId="{A140DA9F-D888-4C31-B599-E80F40203E9E}" type="presOf" srcId="{5E18DC43-5A50-4BA8-A369-91D86EE0FEFF}" destId="{938604A3-FFCD-459E-904F-6CC411F08A17}" srcOrd="0" destOrd="0" presId="urn:microsoft.com/office/officeart/2005/8/layout/process3"/>
    <dgm:cxn modelId="{989CFFA4-DD9E-477B-9EBF-9316D5F3BEE3}" srcId="{5E18DC43-5A50-4BA8-A369-91D86EE0FEFF}" destId="{FFCCAC4A-A435-46F2-93D6-1C4B98A3AB69}" srcOrd="0" destOrd="0" parTransId="{CBE22A1C-F0C9-4123-8375-4E0D8A0974DF}" sibTransId="{45B124A9-97B6-425E-80A7-CA71CCFFC649}"/>
    <dgm:cxn modelId="{576A61AB-6CCF-4E64-BFE1-F13C6C62000B}" type="presOf" srcId="{FD53EC9A-F324-42AB-B515-3E1711AF5942}" destId="{B8A96AEC-DEDE-4218-8525-CB8251643D9D}" srcOrd="1" destOrd="0" presId="urn:microsoft.com/office/officeart/2005/8/layout/process3"/>
    <dgm:cxn modelId="{3208E0D5-CBD9-47AA-9358-596D0DFF729D}" type="presOf" srcId="{5E18DC43-5A50-4BA8-A369-91D86EE0FEFF}" destId="{EA88B3B7-1C24-4473-B57D-DE97095351D9}" srcOrd="1" destOrd="0" presId="urn:microsoft.com/office/officeart/2005/8/layout/process3"/>
    <dgm:cxn modelId="{B44FB4D7-ACF6-418C-8BBE-B05E5C38C88A}" type="presOf" srcId="{D5EC82ED-6BF7-48AD-B922-37555CBAAE3A}" destId="{BF9AA00B-26FD-4D90-870E-268E7F462527}" srcOrd="0" destOrd="0" presId="urn:microsoft.com/office/officeart/2005/8/layout/process3"/>
    <dgm:cxn modelId="{D3D549E1-B33B-4030-A61A-474290D2B4CC}" srcId="{FD53EC9A-F324-42AB-B515-3E1711AF5942}" destId="{E0E19507-4663-435F-808E-2F26636CDDBE}" srcOrd="0" destOrd="0" parTransId="{F99573BB-C164-4F37-B8E0-B7368DC1C65D}" sibTransId="{D196BB2E-20EF-4D68-958A-6807B1FA74B1}"/>
    <dgm:cxn modelId="{C676D2F6-A980-492D-A9E4-DB72A5F7B956}" srcId="{35B9E27C-CEAE-4A65-9757-62573EE32A35}" destId="{5E18DC43-5A50-4BA8-A369-91D86EE0FEFF}" srcOrd="1" destOrd="0" parTransId="{4B4C8C96-50C1-4CE4-BC8A-1EE58C3299DC}" sibTransId="{F7ACF360-75DF-4BD2-842C-163515C18975}"/>
    <dgm:cxn modelId="{551CB8E7-0F16-43F4-AEEE-C587C589B44F}" type="presParOf" srcId="{4EF462CB-473F-4AFB-A087-A6A2069EC380}" destId="{BC9CC9B2-A9FF-4479-85C0-A75E8F29E6DB}" srcOrd="0" destOrd="0" presId="urn:microsoft.com/office/officeart/2005/8/layout/process3"/>
    <dgm:cxn modelId="{1077BE6B-4AD4-4733-88E9-CF3685FA3C90}" type="presParOf" srcId="{BC9CC9B2-A9FF-4479-85C0-A75E8F29E6DB}" destId="{84512889-68ED-4C83-A73A-6DA31875CF6E}" srcOrd="0" destOrd="0" presId="urn:microsoft.com/office/officeart/2005/8/layout/process3"/>
    <dgm:cxn modelId="{F6DD8226-F319-467D-9683-B8DFD51FDC8A}" type="presParOf" srcId="{BC9CC9B2-A9FF-4479-85C0-A75E8F29E6DB}" destId="{B8A96AEC-DEDE-4218-8525-CB8251643D9D}" srcOrd="1" destOrd="0" presId="urn:microsoft.com/office/officeart/2005/8/layout/process3"/>
    <dgm:cxn modelId="{B07170C2-4469-4E52-8448-FDB2DD229109}" type="presParOf" srcId="{BC9CC9B2-A9FF-4479-85C0-A75E8F29E6DB}" destId="{C007E718-B581-402B-8198-CAE829C0CE38}" srcOrd="2" destOrd="0" presId="urn:microsoft.com/office/officeart/2005/8/layout/process3"/>
    <dgm:cxn modelId="{3CBA7963-3C5D-461D-BEC8-86446387E96F}" type="presParOf" srcId="{4EF462CB-473F-4AFB-A087-A6A2069EC380}" destId="{BF9AA00B-26FD-4D90-870E-268E7F462527}" srcOrd="1" destOrd="0" presId="urn:microsoft.com/office/officeart/2005/8/layout/process3"/>
    <dgm:cxn modelId="{213DEBDB-3F5D-4AAA-92D5-C715A1D73E28}" type="presParOf" srcId="{BF9AA00B-26FD-4D90-870E-268E7F462527}" destId="{4BC03542-48A6-4AE5-9CB8-A8565D3D7331}" srcOrd="0" destOrd="0" presId="urn:microsoft.com/office/officeart/2005/8/layout/process3"/>
    <dgm:cxn modelId="{8E89B7F3-2387-47A2-AD1A-0A007975A230}" type="presParOf" srcId="{4EF462CB-473F-4AFB-A087-A6A2069EC380}" destId="{9AB3F9AE-BA01-40F5-963E-9E29B60E6AE0}" srcOrd="2" destOrd="0" presId="urn:microsoft.com/office/officeart/2005/8/layout/process3"/>
    <dgm:cxn modelId="{D05AEFC6-3345-4BA7-9FB3-A0E6EC1EB0DA}" type="presParOf" srcId="{9AB3F9AE-BA01-40F5-963E-9E29B60E6AE0}" destId="{938604A3-FFCD-459E-904F-6CC411F08A17}" srcOrd="0" destOrd="0" presId="urn:microsoft.com/office/officeart/2005/8/layout/process3"/>
    <dgm:cxn modelId="{8FAE8FD5-AF43-44F5-8E62-08E9CE35FB4D}" type="presParOf" srcId="{9AB3F9AE-BA01-40F5-963E-9E29B60E6AE0}" destId="{EA88B3B7-1C24-4473-B57D-DE97095351D9}" srcOrd="1" destOrd="0" presId="urn:microsoft.com/office/officeart/2005/8/layout/process3"/>
    <dgm:cxn modelId="{26CB7A64-BA18-413B-B05E-3EEC7B2B17BC}" type="presParOf" srcId="{9AB3F9AE-BA01-40F5-963E-9E29B60E6AE0}" destId="{FFBA233D-C0CD-401C-BBCA-0A46F0E106F9}" srcOrd="2" destOrd="0" presId="urn:microsoft.com/office/officeart/2005/8/layout/process3"/>
  </dgm:cxnLst>
  <dgm:bg/>
  <dgm:whole/>
  <dgm:extLst>
    <a:ext uri="http://schemas.microsoft.com/office/drawing/2008/diagram">
      <dsp:dataModelExt xmlns:dsp="http://schemas.microsoft.com/office/drawing/2008/diagram" relId="rId32"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35B9E27C-CEAE-4A65-9757-62573EE32A35}" type="doc">
      <dgm:prSet loTypeId="urn:microsoft.com/office/officeart/2005/8/layout/process3" loCatId="process" qsTypeId="urn:microsoft.com/office/officeart/2005/8/quickstyle/simple1" qsCatId="simple" csTypeId="urn:microsoft.com/office/officeart/2005/8/colors/accent1_2" csCatId="accent1" phldr="1"/>
      <dgm:spPr/>
      <dgm:t>
        <a:bodyPr/>
        <a:lstStyle/>
        <a:p>
          <a:endParaRPr lang="fr-FR"/>
        </a:p>
      </dgm:t>
    </dgm:pt>
    <dgm:pt modelId="{FD53EC9A-F324-42AB-B515-3E1711AF5942}">
      <dgm:prSet phldrT="[Texte]"/>
      <dgm:spPr>
        <a:xfrm>
          <a:off x="3003" y="214349"/>
          <a:ext cx="1365641" cy="604800"/>
        </a:xfrm>
        <a:prstGeom prst="roundRect">
          <a:avLst>
            <a:gd name="adj" fmla="val 10000"/>
          </a:avLst>
        </a:prstGeom>
        <a:solidFill>
          <a:schemeClr val="accent1">
            <a:lumMod val="40000"/>
            <a:lumOff val="60000"/>
          </a:scheme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fr-FR">
              <a:solidFill>
                <a:sysClr val="window" lastClr="FFFFFF"/>
              </a:solidFill>
              <a:latin typeface="Calibri" panose="020F0502020204030204"/>
              <a:ea typeface="+mn-ea"/>
              <a:cs typeface="+mn-cs"/>
            </a:rPr>
            <a:t>la beauté</a:t>
          </a:r>
        </a:p>
      </dgm:t>
    </dgm:pt>
    <dgm:pt modelId="{5C02D8DF-D05A-4D3F-A2A6-04907BB31CCF}" type="parTrans" cxnId="{7398905B-C49D-45AF-816E-D9308B7CB601}">
      <dgm:prSet/>
      <dgm:spPr/>
      <dgm:t>
        <a:bodyPr/>
        <a:lstStyle/>
        <a:p>
          <a:endParaRPr lang="fr-FR"/>
        </a:p>
      </dgm:t>
    </dgm:pt>
    <dgm:pt modelId="{D5EC82ED-6BF7-48AD-B922-37555CBAAE3A}" type="sibTrans" cxnId="{7398905B-C49D-45AF-816E-D9308B7CB601}">
      <dgm:prSet/>
      <dgm:spPr>
        <a:xfrm>
          <a:off x="1575670" y="245947"/>
          <a:ext cx="438895" cy="340005"/>
        </a:xfrm>
        <a:prstGeom prst="rightArrow">
          <a:avLst>
            <a:gd name="adj1" fmla="val 60000"/>
            <a:gd name="adj2" fmla="val 50000"/>
          </a:avLst>
        </a:prstGeom>
        <a:solidFill>
          <a:srgbClr val="5B9BD5">
            <a:tint val="60000"/>
            <a:hueOff val="0"/>
            <a:satOff val="0"/>
            <a:lumOff val="0"/>
            <a:alphaOff val="0"/>
          </a:srgbClr>
        </a:solidFill>
        <a:ln>
          <a:noFill/>
        </a:ln>
        <a:effectLst/>
      </dgm:spPr>
      <dgm:t>
        <a:bodyPr/>
        <a:lstStyle/>
        <a:p>
          <a:pPr>
            <a:buNone/>
          </a:pPr>
          <a:endParaRPr lang="fr-FR">
            <a:solidFill>
              <a:sysClr val="window" lastClr="FFFFFF"/>
            </a:solidFill>
            <a:latin typeface="Calibri" panose="020F0502020204030204"/>
            <a:ea typeface="+mn-ea"/>
            <a:cs typeface="+mn-cs"/>
          </a:endParaRPr>
        </a:p>
      </dgm:t>
    </dgm:pt>
    <dgm:pt modelId="{E0E19507-4663-435F-808E-2F26636CDDBE}">
      <dgm:prSet phldrT="[Texte]"/>
      <dgm:spPr>
        <a:xfrm>
          <a:off x="282713" y="617550"/>
          <a:ext cx="1365641" cy="806400"/>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pPr>
            <a:buChar char="•"/>
          </a:pPr>
          <a:r>
            <a:rPr lang="fr-FR">
              <a:solidFill>
                <a:sysClr val="windowText" lastClr="000000">
                  <a:hueOff val="0"/>
                  <a:satOff val="0"/>
                  <a:lumOff val="0"/>
                  <a:alphaOff val="0"/>
                </a:sysClr>
              </a:solidFill>
              <a:latin typeface="Calibri" panose="020F0502020204030204"/>
              <a:ea typeface="+mn-ea"/>
              <a:cs typeface="+mn-cs"/>
            </a:rPr>
            <a:t>Impératif esthétique</a:t>
          </a:r>
        </a:p>
      </dgm:t>
    </dgm:pt>
    <dgm:pt modelId="{F99573BB-C164-4F37-B8E0-B7368DC1C65D}" type="parTrans" cxnId="{D3D549E1-B33B-4030-A61A-474290D2B4CC}">
      <dgm:prSet/>
      <dgm:spPr/>
      <dgm:t>
        <a:bodyPr/>
        <a:lstStyle/>
        <a:p>
          <a:endParaRPr lang="fr-FR"/>
        </a:p>
      </dgm:t>
    </dgm:pt>
    <dgm:pt modelId="{D196BB2E-20EF-4D68-958A-6807B1FA74B1}" type="sibTrans" cxnId="{D3D549E1-B33B-4030-A61A-474290D2B4CC}">
      <dgm:prSet/>
      <dgm:spPr/>
      <dgm:t>
        <a:bodyPr/>
        <a:lstStyle/>
        <a:p>
          <a:endParaRPr lang="fr-FR"/>
        </a:p>
      </dgm:t>
    </dgm:pt>
    <dgm:pt modelId="{5E18DC43-5A50-4BA8-A369-91D86EE0FEFF}">
      <dgm:prSet phldrT="[Texte]"/>
      <dgm:spPr>
        <a:xfrm>
          <a:off x="2196749" y="214349"/>
          <a:ext cx="1365641" cy="604800"/>
        </a:xfrm>
        <a:prstGeom prst="roundRect">
          <a:avLst>
            <a:gd name="adj" fmla="val 10000"/>
          </a:avLst>
        </a:prstGeom>
        <a:solidFill>
          <a:schemeClr val="accent1">
            <a:lumMod val="40000"/>
            <a:lumOff val="60000"/>
          </a:scheme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fr-FR">
              <a:solidFill>
                <a:sysClr val="window" lastClr="FFFFFF"/>
              </a:solidFill>
              <a:latin typeface="Calibri" panose="020F0502020204030204"/>
              <a:ea typeface="+mn-ea"/>
              <a:cs typeface="+mn-cs"/>
            </a:rPr>
            <a:t>la vie bonne</a:t>
          </a:r>
        </a:p>
      </dgm:t>
    </dgm:pt>
    <dgm:pt modelId="{4B4C8C96-50C1-4CE4-BC8A-1EE58C3299DC}" type="parTrans" cxnId="{C676D2F6-A980-492D-A9E4-DB72A5F7B956}">
      <dgm:prSet/>
      <dgm:spPr/>
      <dgm:t>
        <a:bodyPr/>
        <a:lstStyle/>
        <a:p>
          <a:endParaRPr lang="fr-FR"/>
        </a:p>
      </dgm:t>
    </dgm:pt>
    <dgm:pt modelId="{F7ACF360-75DF-4BD2-842C-163515C18975}" type="sibTrans" cxnId="{C676D2F6-A980-492D-A9E4-DB72A5F7B956}">
      <dgm:prSet/>
      <dgm:spPr>
        <a:xfrm>
          <a:off x="3769416" y="245947"/>
          <a:ext cx="438895" cy="340005"/>
        </a:xfrm>
        <a:prstGeom prst="rightArrow">
          <a:avLst>
            <a:gd name="adj1" fmla="val 60000"/>
            <a:gd name="adj2" fmla="val 50000"/>
          </a:avLst>
        </a:prstGeom>
        <a:solidFill>
          <a:srgbClr val="5B9BD5">
            <a:tint val="60000"/>
            <a:hueOff val="0"/>
            <a:satOff val="0"/>
            <a:lumOff val="0"/>
            <a:alphaOff val="0"/>
          </a:srgbClr>
        </a:solidFill>
        <a:ln>
          <a:noFill/>
        </a:ln>
        <a:effectLst/>
      </dgm:spPr>
      <dgm:t>
        <a:bodyPr/>
        <a:lstStyle/>
        <a:p>
          <a:pPr>
            <a:buNone/>
          </a:pPr>
          <a:endParaRPr lang="fr-FR">
            <a:solidFill>
              <a:sysClr val="window" lastClr="FFFFFF"/>
            </a:solidFill>
            <a:latin typeface="Calibri" panose="020F0502020204030204"/>
            <a:ea typeface="+mn-ea"/>
            <a:cs typeface="+mn-cs"/>
          </a:endParaRPr>
        </a:p>
      </dgm:t>
    </dgm:pt>
    <dgm:pt modelId="{FFCCAC4A-A435-46F2-93D6-1C4B98A3AB69}">
      <dgm:prSet phldrT="[Texte]"/>
      <dgm:spPr>
        <a:xfrm>
          <a:off x="2476459" y="617550"/>
          <a:ext cx="1365641" cy="806400"/>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pPr>
            <a:buChar char="•"/>
          </a:pPr>
          <a:r>
            <a:rPr lang="fr-FR">
              <a:solidFill>
                <a:sysClr val="windowText" lastClr="000000">
                  <a:hueOff val="0"/>
                  <a:satOff val="0"/>
                  <a:lumOff val="0"/>
                  <a:alphaOff val="0"/>
                </a:sysClr>
              </a:solidFill>
              <a:latin typeface="Calibri" panose="020F0502020204030204"/>
              <a:ea typeface="+mn-ea"/>
              <a:cs typeface="+mn-cs"/>
            </a:rPr>
            <a:t>Impératif éthique</a:t>
          </a:r>
        </a:p>
      </dgm:t>
    </dgm:pt>
    <dgm:pt modelId="{CBE22A1C-F0C9-4123-8375-4E0D8A0974DF}" type="parTrans" cxnId="{989CFFA4-DD9E-477B-9EBF-9316D5F3BEE3}">
      <dgm:prSet/>
      <dgm:spPr/>
      <dgm:t>
        <a:bodyPr/>
        <a:lstStyle/>
        <a:p>
          <a:endParaRPr lang="fr-FR"/>
        </a:p>
      </dgm:t>
    </dgm:pt>
    <dgm:pt modelId="{45B124A9-97B6-425E-80A7-CA71CCFFC649}" type="sibTrans" cxnId="{989CFFA4-DD9E-477B-9EBF-9316D5F3BEE3}">
      <dgm:prSet/>
      <dgm:spPr/>
      <dgm:t>
        <a:bodyPr/>
        <a:lstStyle/>
        <a:p>
          <a:endParaRPr lang="fr-FR"/>
        </a:p>
      </dgm:t>
    </dgm:pt>
    <dgm:pt modelId="{5FB57E0E-5409-4C78-A2E5-0F0B8618325B}">
      <dgm:prSet phldrT="[Texte]"/>
      <dgm:spPr>
        <a:xfrm>
          <a:off x="4390495" y="214349"/>
          <a:ext cx="1365641" cy="604800"/>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fr-FR">
              <a:solidFill>
                <a:sysClr val="window" lastClr="FFFFFF"/>
              </a:solidFill>
              <a:latin typeface="Calibri" panose="020F0502020204030204"/>
              <a:ea typeface="+mn-ea"/>
              <a:cs typeface="+mn-cs"/>
            </a:rPr>
            <a:t>l'appartenance</a:t>
          </a:r>
        </a:p>
      </dgm:t>
    </dgm:pt>
    <dgm:pt modelId="{1659B063-1563-40A2-81A1-8DEAE765D4F0}" type="parTrans" cxnId="{FF6350A2-9FF7-4FA0-BB3D-196536853836}">
      <dgm:prSet/>
      <dgm:spPr/>
      <dgm:t>
        <a:bodyPr/>
        <a:lstStyle/>
        <a:p>
          <a:endParaRPr lang="fr-FR"/>
        </a:p>
      </dgm:t>
    </dgm:pt>
    <dgm:pt modelId="{9EB5C34B-8C14-4461-B006-B754B61F41EF}" type="sibTrans" cxnId="{FF6350A2-9FF7-4FA0-BB3D-196536853836}">
      <dgm:prSet/>
      <dgm:spPr/>
      <dgm:t>
        <a:bodyPr/>
        <a:lstStyle/>
        <a:p>
          <a:endParaRPr lang="fr-FR"/>
        </a:p>
      </dgm:t>
    </dgm:pt>
    <dgm:pt modelId="{15F51177-AA28-495C-9DD5-D1B24F537B45}">
      <dgm:prSet phldrT="[Texte]"/>
      <dgm:spPr>
        <a:xfrm>
          <a:off x="4670205" y="617550"/>
          <a:ext cx="1365641" cy="806400"/>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pPr>
            <a:buChar char="•"/>
          </a:pPr>
          <a:r>
            <a:rPr lang="fr-FR">
              <a:solidFill>
                <a:sysClr val="windowText" lastClr="000000">
                  <a:hueOff val="0"/>
                  <a:satOff val="0"/>
                  <a:lumOff val="0"/>
                  <a:alphaOff val="0"/>
                </a:sysClr>
              </a:solidFill>
              <a:latin typeface="Calibri" panose="020F0502020204030204"/>
              <a:ea typeface="+mn-ea"/>
              <a:cs typeface="+mn-cs"/>
            </a:rPr>
            <a:t>Impératif social</a:t>
          </a:r>
        </a:p>
      </dgm:t>
    </dgm:pt>
    <dgm:pt modelId="{678692CE-923C-42F3-A93F-48B5A4B4FF9F}" type="parTrans" cxnId="{CEEE439C-A5C9-4B04-B159-7ADA4CA81E93}">
      <dgm:prSet/>
      <dgm:spPr/>
      <dgm:t>
        <a:bodyPr/>
        <a:lstStyle/>
        <a:p>
          <a:endParaRPr lang="fr-FR"/>
        </a:p>
      </dgm:t>
    </dgm:pt>
    <dgm:pt modelId="{E59B7D88-21DC-4F56-B0D2-224AA4FD2049}" type="sibTrans" cxnId="{CEEE439C-A5C9-4B04-B159-7ADA4CA81E93}">
      <dgm:prSet/>
      <dgm:spPr/>
      <dgm:t>
        <a:bodyPr/>
        <a:lstStyle/>
        <a:p>
          <a:endParaRPr lang="fr-FR"/>
        </a:p>
      </dgm:t>
    </dgm:pt>
    <dgm:pt modelId="{4EF462CB-473F-4AFB-A087-A6A2069EC380}" type="pres">
      <dgm:prSet presAssocID="{35B9E27C-CEAE-4A65-9757-62573EE32A35}" presName="linearFlow" presStyleCnt="0">
        <dgm:presLayoutVars>
          <dgm:dir/>
          <dgm:animLvl val="lvl"/>
          <dgm:resizeHandles val="exact"/>
        </dgm:presLayoutVars>
      </dgm:prSet>
      <dgm:spPr/>
    </dgm:pt>
    <dgm:pt modelId="{BC9CC9B2-A9FF-4479-85C0-A75E8F29E6DB}" type="pres">
      <dgm:prSet presAssocID="{FD53EC9A-F324-42AB-B515-3E1711AF5942}" presName="composite" presStyleCnt="0"/>
      <dgm:spPr/>
    </dgm:pt>
    <dgm:pt modelId="{84512889-68ED-4C83-A73A-6DA31875CF6E}" type="pres">
      <dgm:prSet presAssocID="{FD53EC9A-F324-42AB-B515-3E1711AF5942}" presName="parTx" presStyleLbl="node1" presStyleIdx="0" presStyleCnt="3">
        <dgm:presLayoutVars>
          <dgm:chMax val="0"/>
          <dgm:chPref val="0"/>
          <dgm:bulletEnabled val="1"/>
        </dgm:presLayoutVars>
      </dgm:prSet>
      <dgm:spPr/>
    </dgm:pt>
    <dgm:pt modelId="{B8A96AEC-DEDE-4218-8525-CB8251643D9D}" type="pres">
      <dgm:prSet presAssocID="{FD53EC9A-F324-42AB-B515-3E1711AF5942}" presName="parSh" presStyleLbl="node1" presStyleIdx="0" presStyleCnt="3"/>
      <dgm:spPr/>
    </dgm:pt>
    <dgm:pt modelId="{C007E718-B581-402B-8198-CAE829C0CE38}" type="pres">
      <dgm:prSet presAssocID="{FD53EC9A-F324-42AB-B515-3E1711AF5942}" presName="desTx" presStyleLbl="fgAcc1" presStyleIdx="0" presStyleCnt="3">
        <dgm:presLayoutVars>
          <dgm:bulletEnabled val="1"/>
        </dgm:presLayoutVars>
      </dgm:prSet>
      <dgm:spPr/>
    </dgm:pt>
    <dgm:pt modelId="{BF9AA00B-26FD-4D90-870E-268E7F462527}" type="pres">
      <dgm:prSet presAssocID="{D5EC82ED-6BF7-48AD-B922-37555CBAAE3A}" presName="sibTrans" presStyleLbl="sibTrans2D1" presStyleIdx="0" presStyleCnt="2"/>
      <dgm:spPr/>
    </dgm:pt>
    <dgm:pt modelId="{4BC03542-48A6-4AE5-9CB8-A8565D3D7331}" type="pres">
      <dgm:prSet presAssocID="{D5EC82ED-6BF7-48AD-B922-37555CBAAE3A}" presName="connTx" presStyleLbl="sibTrans2D1" presStyleIdx="0" presStyleCnt="2"/>
      <dgm:spPr/>
    </dgm:pt>
    <dgm:pt modelId="{9AB3F9AE-BA01-40F5-963E-9E29B60E6AE0}" type="pres">
      <dgm:prSet presAssocID="{5E18DC43-5A50-4BA8-A369-91D86EE0FEFF}" presName="composite" presStyleCnt="0"/>
      <dgm:spPr/>
    </dgm:pt>
    <dgm:pt modelId="{938604A3-FFCD-459E-904F-6CC411F08A17}" type="pres">
      <dgm:prSet presAssocID="{5E18DC43-5A50-4BA8-A369-91D86EE0FEFF}" presName="parTx" presStyleLbl="node1" presStyleIdx="0" presStyleCnt="3">
        <dgm:presLayoutVars>
          <dgm:chMax val="0"/>
          <dgm:chPref val="0"/>
          <dgm:bulletEnabled val="1"/>
        </dgm:presLayoutVars>
      </dgm:prSet>
      <dgm:spPr/>
    </dgm:pt>
    <dgm:pt modelId="{EA88B3B7-1C24-4473-B57D-DE97095351D9}" type="pres">
      <dgm:prSet presAssocID="{5E18DC43-5A50-4BA8-A369-91D86EE0FEFF}" presName="parSh" presStyleLbl="node1" presStyleIdx="1" presStyleCnt="3"/>
      <dgm:spPr/>
    </dgm:pt>
    <dgm:pt modelId="{FFBA233D-C0CD-401C-BBCA-0A46F0E106F9}" type="pres">
      <dgm:prSet presAssocID="{5E18DC43-5A50-4BA8-A369-91D86EE0FEFF}" presName="desTx" presStyleLbl="fgAcc1" presStyleIdx="1" presStyleCnt="3">
        <dgm:presLayoutVars>
          <dgm:bulletEnabled val="1"/>
        </dgm:presLayoutVars>
      </dgm:prSet>
      <dgm:spPr/>
    </dgm:pt>
    <dgm:pt modelId="{2FE15D77-7EEC-4C94-8E8B-7B4E161CA797}" type="pres">
      <dgm:prSet presAssocID="{F7ACF360-75DF-4BD2-842C-163515C18975}" presName="sibTrans" presStyleLbl="sibTrans2D1" presStyleIdx="1" presStyleCnt="2"/>
      <dgm:spPr/>
    </dgm:pt>
    <dgm:pt modelId="{89F10DED-8FF4-43BC-8D37-67CB74B9BC1D}" type="pres">
      <dgm:prSet presAssocID="{F7ACF360-75DF-4BD2-842C-163515C18975}" presName="connTx" presStyleLbl="sibTrans2D1" presStyleIdx="1" presStyleCnt="2"/>
      <dgm:spPr/>
    </dgm:pt>
    <dgm:pt modelId="{CFC463FD-1826-439D-B366-6A205BDD981D}" type="pres">
      <dgm:prSet presAssocID="{5FB57E0E-5409-4C78-A2E5-0F0B8618325B}" presName="composite" presStyleCnt="0"/>
      <dgm:spPr/>
    </dgm:pt>
    <dgm:pt modelId="{DE0C9E9E-A7C3-4ECA-920F-E47CC8749396}" type="pres">
      <dgm:prSet presAssocID="{5FB57E0E-5409-4C78-A2E5-0F0B8618325B}" presName="parTx" presStyleLbl="node1" presStyleIdx="1" presStyleCnt="3">
        <dgm:presLayoutVars>
          <dgm:chMax val="0"/>
          <dgm:chPref val="0"/>
          <dgm:bulletEnabled val="1"/>
        </dgm:presLayoutVars>
      </dgm:prSet>
      <dgm:spPr/>
    </dgm:pt>
    <dgm:pt modelId="{BB7F1753-5798-43AE-AC6D-92ABDD940FDA}" type="pres">
      <dgm:prSet presAssocID="{5FB57E0E-5409-4C78-A2E5-0F0B8618325B}" presName="parSh" presStyleLbl="node1" presStyleIdx="2" presStyleCnt="3"/>
      <dgm:spPr/>
    </dgm:pt>
    <dgm:pt modelId="{43B22B53-FD9B-4C03-B332-CA9EDAEAA7C1}" type="pres">
      <dgm:prSet presAssocID="{5FB57E0E-5409-4C78-A2E5-0F0B8618325B}" presName="desTx" presStyleLbl="fgAcc1" presStyleIdx="2" presStyleCnt="3">
        <dgm:presLayoutVars>
          <dgm:bulletEnabled val="1"/>
        </dgm:presLayoutVars>
      </dgm:prSet>
      <dgm:spPr/>
    </dgm:pt>
  </dgm:ptLst>
  <dgm:cxnLst>
    <dgm:cxn modelId="{AE27790D-0CF2-4AE7-A921-2BC762CD97E4}" type="presOf" srcId="{E0E19507-4663-435F-808E-2F26636CDDBE}" destId="{C007E718-B581-402B-8198-CAE829C0CE38}" srcOrd="0" destOrd="0" presId="urn:microsoft.com/office/officeart/2005/8/layout/process3"/>
    <dgm:cxn modelId="{F0054140-7320-47FC-BF48-9772AD97C783}" type="presOf" srcId="{35B9E27C-CEAE-4A65-9757-62573EE32A35}" destId="{4EF462CB-473F-4AFB-A087-A6A2069EC380}" srcOrd="0" destOrd="0" presId="urn:microsoft.com/office/officeart/2005/8/layout/process3"/>
    <dgm:cxn modelId="{7398905B-C49D-45AF-816E-D9308B7CB601}" srcId="{35B9E27C-CEAE-4A65-9757-62573EE32A35}" destId="{FD53EC9A-F324-42AB-B515-3E1711AF5942}" srcOrd="0" destOrd="0" parTransId="{5C02D8DF-D05A-4D3F-A2A6-04907BB31CCF}" sibTransId="{D5EC82ED-6BF7-48AD-B922-37555CBAAE3A}"/>
    <dgm:cxn modelId="{AE2E3D5D-F9BD-4CF1-8712-A420F98A902A}" type="presOf" srcId="{D5EC82ED-6BF7-48AD-B922-37555CBAAE3A}" destId="{4BC03542-48A6-4AE5-9CB8-A8565D3D7331}" srcOrd="1" destOrd="0" presId="urn:microsoft.com/office/officeart/2005/8/layout/process3"/>
    <dgm:cxn modelId="{C69D2F69-2102-4C4E-AF5E-652861B19156}" type="presOf" srcId="{FD53EC9A-F324-42AB-B515-3E1711AF5942}" destId="{84512889-68ED-4C83-A73A-6DA31875CF6E}" srcOrd="0" destOrd="0" presId="urn:microsoft.com/office/officeart/2005/8/layout/process3"/>
    <dgm:cxn modelId="{F8EA5A9B-452C-4E68-AA24-F4619BC633C0}" type="presOf" srcId="{FFCCAC4A-A435-46F2-93D6-1C4B98A3AB69}" destId="{FFBA233D-C0CD-401C-BBCA-0A46F0E106F9}" srcOrd="0" destOrd="0" presId="urn:microsoft.com/office/officeart/2005/8/layout/process3"/>
    <dgm:cxn modelId="{CEEE439C-A5C9-4B04-B159-7ADA4CA81E93}" srcId="{5FB57E0E-5409-4C78-A2E5-0F0B8618325B}" destId="{15F51177-AA28-495C-9DD5-D1B24F537B45}" srcOrd="0" destOrd="0" parTransId="{678692CE-923C-42F3-A93F-48B5A4B4FF9F}" sibTransId="{E59B7D88-21DC-4F56-B0D2-224AA4FD2049}"/>
    <dgm:cxn modelId="{A140DA9F-D888-4C31-B599-E80F40203E9E}" type="presOf" srcId="{5E18DC43-5A50-4BA8-A369-91D86EE0FEFF}" destId="{938604A3-FFCD-459E-904F-6CC411F08A17}" srcOrd="0" destOrd="0" presId="urn:microsoft.com/office/officeart/2005/8/layout/process3"/>
    <dgm:cxn modelId="{FF6350A2-9FF7-4FA0-BB3D-196536853836}" srcId="{35B9E27C-CEAE-4A65-9757-62573EE32A35}" destId="{5FB57E0E-5409-4C78-A2E5-0F0B8618325B}" srcOrd="2" destOrd="0" parTransId="{1659B063-1563-40A2-81A1-8DEAE765D4F0}" sibTransId="{9EB5C34B-8C14-4461-B006-B754B61F41EF}"/>
    <dgm:cxn modelId="{989CFFA4-DD9E-477B-9EBF-9316D5F3BEE3}" srcId="{5E18DC43-5A50-4BA8-A369-91D86EE0FEFF}" destId="{FFCCAC4A-A435-46F2-93D6-1C4B98A3AB69}" srcOrd="0" destOrd="0" parTransId="{CBE22A1C-F0C9-4123-8375-4E0D8A0974DF}" sibTransId="{45B124A9-97B6-425E-80A7-CA71CCFFC649}"/>
    <dgm:cxn modelId="{576A61AB-6CCF-4E64-BFE1-F13C6C62000B}" type="presOf" srcId="{FD53EC9A-F324-42AB-B515-3E1711AF5942}" destId="{B8A96AEC-DEDE-4218-8525-CB8251643D9D}" srcOrd="1" destOrd="0" presId="urn:microsoft.com/office/officeart/2005/8/layout/process3"/>
    <dgm:cxn modelId="{6509D4C5-ED63-4330-9148-EC02E8846B3A}" type="presOf" srcId="{F7ACF360-75DF-4BD2-842C-163515C18975}" destId="{89F10DED-8FF4-43BC-8D37-67CB74B9BC1D}" srcOrd="1" destOrd="0" presId="urn:microsoft.com/office/officeart/2005/8/layout/process3"/>
    <dgm:cxn modelId="{98849FC6-B73E-40BC-A762-674111E81FB8}" type="presOf" srcId="{15F51177-AA28-495C-9DD5-D1B24F537B45}" destId="{43B22B53-FD9B-4C03-B332-CA9EDAEAA7C1}" srcOrd="0" destOrd="0" presId="urn:microsoft.com/office/officeart/2005/8/layout/process3"/>
    <dgm:cxn modelId="{3208E0D5-CBD9-47AA-9358-596D0DFF729D}" type="presOf" srcId="{5E18DC43-5A50-4BA8-A369-91D86EE0FEFF}" destId="{EA88B3B7-1C24-4473-B57D-DE97095351D9}" srcOrd="1" destOrd="0" presId="urn:microsoft.com/office/officeart/2005/8/layout/process3"/>
    <dgm:cxn modelId="{B44FB4D7-ACF6-418C-8BBE-B05E5C38C88A}" type="presOf" srcId="{D5EC82ED-6BF7-48AD-B922-37555CBAAE3A}" destId="{BF9AA00B-26FD-4D90-870E-268E7F462527}" srcOrd="0" destOrd="0" presId="urn:microsoft.com/office/officeart/2005/8/layout/process3"/>
    <dgm:cxn modelId="{D3D549E1-B33B-4030-A61A-474290D2B4CC}" srcId="{FD53EC9A-F324-42AB-B515-3E1711AF5942}" destId="{E0E19507-4663-435F-808E-2F26636CDDBE}" srcOrd="0" destOrd="0" parTransId="{F99573BB-C164-4F37-B8E0-B7368DC1C65D}" sibTransId="{D196BB2E-20EF-4D68-958A-6807B1FA74B1}"/>
    <dgm:cxn modelId="{7C029CE9-0979-4238-8780-858FC33749A2}" type="presOf" srcId="{5FB57E0E-5409-4C78-A2E5-0F0B8618325B}" destId="{DE0C9E9E-A7C3-4ECA-920F-E47CC8749396}" srcOrd="0" destOrd="0" presId="urn:microsoft.com/office/officeart/2005/8/layout/process3"/>
    <dgm:cxn modelId="{BB76BCEC-36C2-40BE-AE7E-E9854C6D5179}" type="presOf" srcId="{F7ACF360-75DF-4BD2-842C-163515C18975}" destId="{2FE15D77-7EEC-4C94-8E8B-7B4E161CA797}" srcOrd="0" destOrd="0" presId="urn:microsoft.com/office/officeart/2005/8/layout/process3"/>
    <dgm:cxn modelId="{C676D2F6-A980-492D-A9E4-DB72A5F7B956}" srcId="{35B9E27C-CEAE-4A65-9757-62573EE32A35}" destId="{5E18DC43-5A50-4BA8-A369-91D86EE0FEFF}" srcOrd="1" destOrd="0" parTransId="{4B4C8C96-50C1-4CE4-BC8A-1EE58C3299DC}" sibTransId="{F7ACF360-75DF-4BD2-842C-163515C18975}"/>
    <dgm:cxn modelId="{A6D5BAFE-1371-4D2A-B18B-AEEB61CA94B8}" type="presOf" srcId="{5FB57E0E-5409-4C78-A2E5-0F0B8618325B}" destId="{BB7F1753-5798-43AE-AC6D-92ABDD940FDA}" srcOrd="1" destOrd="0" presId="urn:microsoft.com/office/officeart/2005/8/layout/process3"/>
    <dgm:cxn modelId="{551CB8E7-0F16-43F4-AEEE-C587C589B44F}" type="presParOf" srcId="{4EF462CB-473F-4AFB-A087-A6A2069EC380}" destId="{BC9CC9B2-A9FF-4479-85C0-A75E8F29E6DB}" srcOrd="0" destOrd="0" presId="urn:microsoft.com/office/officeart/2005/8/layout/process3"/>
    <dgm:cxn modelId="{1077BE6B-4AD4-4733-88E9-CF3685FA3C90}" type="presParOf" srcId="{BC9CC9B2-A9FF-4479-85C0-A75E8F29E6DB}" destId="{84512889-68ED-4C83-A73A-6DA31875CF6E}" srcOrd="0" destOrd="0" presId="urn:microsoft.com/office/officeart/2005/8/layout/process3"/>
    <dgm:cxn modelId="{F6DD8226-F319-467D-9683-B8DFD51FDC8A}" type="presParOf" srcId="{BC9CC9B2-A9FF-4479-85C0-A75E8F29E6DB}" destId="{B8A96AEC-DEDE-4218-8525-CB8251643D9D}" srcOrd="1" destOrd="0" presId="urn:microsoft.com/office/officeart/2005/8/layout/process3"/>
    <dgm:cxn modelId="{B07170C2-4469-4E52-8448-FDB2DD229109}" type="presParOf" srcId="{BC9CC9B2-A9FF-4479-85C0-A75E8F29E6DB}" destId="{C007E718-B581-402B-8198-CAE829C0CE38}" srcOrd="2" destOrd="0" presId="urn:microsoft.com/office/officeart/2005/8/layout/process3"/>
    <dgm:cxn modelId="{3CBA7963-3C5D-461D-BEC8-86446387E96F}" type="presParOf" srcId="{4EF462CB-473F-4AFB-A087-A6A2069EC380}" destId="{BF9AA00B-26FD-4D90-870E-268E7F462527}" srcOrd="1" destOrd="0" presId="urn:microsoft.com/office/officeart/2005/8/layout/process3"/>
    <dgm:cxn modelId="{213DEBDB-3F5D-4AAA-92D5-C715A1D73E28}" type="presParOf" srcId="{BF9AA00B-26FD-4D90-870E-268E7F462527}" destId="{4BC03542-48A6-4AE5-9CB8-A8565D3D7331}" srcOrd="0" destOrd="0" presId="urn:microsoft.com/office/officeart/2005/8/layout/process3"/>
    <dgm:cxn modelId="{8E89B7F3-2387-47A2-AD1A-0A007975A230}" type="presParOf" srcId="{4EF462CB-473F-4AFB-A087-A6A2069EC380}" destId="{9AB3F9AE-BA01-40F5-963E-9E29B60E6AE0}" srcOrd="2" destOrd="0" presId="urn:microsoft.com/office/officeart/2005/8/layout/process3"/>
    <dgm:cxn modelId="{D05AEFC6-3345-4BA7-9FB3-A0E6EC1EB0DA}" type="presParOf" srcId="{9AB3F9AE-BA01-40F5-963E-9E29B60E6AE0}" destId="{938604A3-FFCD-459E-904F-6CC411F08A17}" srcOrd="0" destOrd="0" presId="urn:microsoft.com/office/officeart/2005/8/layout/process3"/>
    <dgm:cxn modelId="{8FAE8FD5-AF43-44F5-8E62-08E9CE35FB4D}" type="presParOf" srcId="{9AB3F9AE-BA01-40F5-963E-9E29B60E6AE0}" destId="{EA88B3B7-1C24-4473-B57D-DE97095351D9}" srcOrd="1" destOrd="0" presId="urn:microsoft.com/office/officeart/2005/8/layout/process3"/>
    <dgm:cxn modelId="{26CB7A64-BA18-413B-B05E-3EEC7B2B17BC}" type="presParOf" srcId="{9AB3F9AE-BA01-40F5-963E-9E29B60E6AE0}" destId="{FFBA233D-C0CD-401C-BBCA-0A46F0E106F9}" srcOrd="2" destOrd="0" presId="urn:microsoft.com/office/officeart/2005/8/layout/process3"/>
    <dgm:cxn modelId="{2DE3B7A7-07C0-4302-B13C-C54563AC23BB}" type="presParOf" srcId="{4EF462CB-473F-4AFB-A087-A6A2069EC380}" destId="{2FE15D77-7EEC-4C94-8E8B-7B4E161CA797}" srcOrd="3" destOrd="0" presId="urn:microsoft.com/office/officeart/2005/8/layout/process3"/>
    <dgm:cxn modelId="{12F288EF-3E10-456F-82AF-21C0E13E323F}" type="presParOf" srcId="{2FE15D77-7EEC-4C94-8E8B-7B4E161CA797}" destId="{89F10DED-8FF4-43BC-8D37-67CB74B9BC1D}" srcOrd="0" destOrd="0" presId="urn:microsoft.com/office/officeart/2005/8/layout/process3"/>
    <dgm:cxn modelId="{B4B63EB8-DD06-4AA1-ABB2-D765AE33D7EA}" type="presParOf" srcId="{4EF462CB-473F-4AFB-A087-A6A2069EC380}" destId="{CFC463FD-1826-439D-B366-6A205BDD981D}" srcOrd="4" destOrd="0" presId="urn:microsoft.com/office/officeart/2005/8/layout/process3"/>
    <dgm:cxn modelId="{FE987958-CC18-4D61-B379-0522D31C46BA}" type="presParOf" srcId="{CFC463FD-1826-439D-B366-6A205BDD981D}" destId="{DE0C9E9E-A7C3-4ECA-920F-E47CC8749396}" srcOrd="0" destOrd="0" presId="urn:microsoft.com/office/officeart/2005/8/layout/process3"/>
    <dgm:cxn modelId="{6E9B472D-8805-4A43-BFCD-C92EC4D25C7E}" type="presParOf" srcId="{CFC463FD-1826-439D-B366-6A205BDD981D}" destId="{BB7F1753-5798-43AE-AC6D-92ABDD940FDA}" srcOrd="1" destOrd="0" presId="urn:microsoft.com/office/officeart/2005/8/layout/process3"/>
    <dgm:cxn modelId="{16E507A7-4471-4AFC-BDA4-F2729A310327}" type="presParOf" srcId="{CFC463FD-1826-439D-B366-6A205BDD981D}" destId="{43B22B53-FD9B-4C03-B332-CA9EDAEAA7C1}" srcOrd="2" destOrd="0" presId="urn:microsoft.com/office/officeart/2005/8/layout/process3"/>
  </dgm:cxnLst>
  <dgm:bg/>
  <dgm:whole/>
  <dgm:extLst>
    <a:ext uri="http://schemas.microsoft.com/office/drawing/2008/diagram">
      <dsp:dataModelExt xmlns:dsp="http://schemas.microsoft.com/office/drawing/2008/diagram" relId="rId37"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35B9E27C-CEAE-4A65-9757-62573EE32A35}" type="doc">
      <dgm:prSet loTypeId="urn:microsoft.com/office/officeart/2005/8/layout/process3" loCatId="process" qsTypeId="urn:microsoft.com/office/officeart/2005/8/quickstyle/simple1" qsCatId="simple" csTypeId="urn:microsoft.com/office/officeart/2005/8/colors/accent1_2" csCatId="accent1" phldr="1"/>
      <dgm:spPr/>
      <dgm:t>
        <a:bodyPr/>
        <a:lstStyle/>
        <a:p>
          <a:endParaRPr lang="fr-FR"/>
        </a:p>
      </dgm:t>
    </dgm:pt>
    <dgm:pt modelId="{5FB57E0E-5409-4C78-A2E5-0F0B8618325B}">
      <dgm:prSet phldrT="[Texte]"/>
      <dgm:spPr>
        <a:xfrm>
          <a:off x="4253379" y="188632"/>
          <a:ext cx="1322991" cy="604800"/>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fr-FR">
              <a:solidFill>
                <a:sysClr val="window" lastClr="FFFFFF"/>
              </a:solidFill>
              <a:latin typeface="Calibri" panose="020F0502020204030204"/>
              <a:ea typeface="+mn-ea"/>
              <a:cs typeface="+mn-cs"/>
            </a:rPr>
            <a:t>l'appartenance</a:t>
          </a:r>
        </a:p>
      </dgm:t>
    </dgm:pt>
    <dgm:pt modelId="{1659B063-1563-40A2-81A1-8DEAE765D4F0}" type="parTrans" cxnId="{FF6350A2-9FF7-4FA0-BB3D-196536853836}">
      <dgm:prSet/>
      <dgm:spPr/>
      <dgm:t>
        <a:bodyPr/>
        <a:lstStyle/>
        <a:p>
          <a:endParaRPr lang="fr-FR"/>
        </a:p>
      </dgm:t>
    </dgm:pt>
    <dgm:pt modelId="{9EB5C34B-8C14-4461-B006-B754B61F41EF}" type="sibTrans" cxnId="{FF6350A2-9FF7-4FA0-BB3D-196536853836}">
      <dgm:prSet/>
      <dgm:spPr/>
      <dgm:t>
        <a:bodyPr/>
        <a:lstStyle/>
        <a:p>
          <a:endParaRPr lang="fr-FR"/>
        </a:p>
      </dgm:t>
    </dgm:pt>
    <dgm:pt modelId="{15F51177-AA28-495C-9DD5-D1B24F537B45}">
      <dgm:prSet phldrT="[Texte]"/>
      <dgm:spPr>
        <a:xfrm>
          <a:off x="4524353" y="591832"/>
          <a:ext cx="1322991" cy="806400"/>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pPr>
            <a:buChar char="•"/>
          </a:pPr>
          <a:r>
            <a:rPr lang="fr-FR">
              <a:solidFill>
                <a:sysClr val="windowText" lastClr="000000">
                  <a:hueOff val="0"/>
                  <a:satOff val="0"/>
                  <a:lumOff val="0"/>
                  <a:alphaOff val="0"/>
                </a:sysClr>
              </a:solidFill>
              <a:latin typeface="Calibri" panose="020F0502020204030204"/>
              <a:ea typeface="+mn-ea"/>
              <a:cs typeface="+mn-cs"/>
            </a:rPr>
            <a:t>Impératif social</a:t>
          </a:r>
        </a:p>
      </dgm:t>
    </dgm:pt>
    <dgm:pt modelId="{678692CE-923C-42F3-A93F-48B5A4B4FF9F}" type="parTrans" cxnId="{CEEE439C-A5C9-4B04-B159-7ADA4CA81E93}">
      <dgm:prSet/>
      <dgm:spPr/>
      <dgm:t>
        <a:bodyPr/>
        <a:lstStyle/>
        <a:p>
          <a:endParaRPr lang="fr-FR"/>
        </a:p>
      </dgm:t>
    </dgm:pt>
    <dgm:pt modelId="{E59B7D88-21DC-4F56-B0D2-224AA4FD2049}" type="sibTrans" cxnId="{CEEE439C-A5C9-4B04-B159-7ADA4CA81E93}">
      <dgm:prSet/>
      <dgm:spPr/>
      <dgm:t>
        <a:bodyPr/>
        <a:lstStyle/>
        <a:p>
          <a:endParaRPr lang="fr-FR"/>
        </a:p>
      </dgm:t>
    </dgm:pt>
    <dgm:pt modelId="{4EF462CB-473F-4AFB-A087-A6A2069EC380}" type="pres">
      <dgm:prSet presAssocID="{35B9E27C-CEAE-4A65-9757-62573EE32A35}" presName="linearFlow" presStyleCnt="0">
        <dgm:presLayoutVars>
          <dgm:dir/>
          <dgm:animLvl val="lvl"/>
          <dgm:resizeHandles val="exact"/>
        </dgm:presLayoutVars>
      </dgm:prSet>
      <dgm:spPr/>
    </dgm:pt>
    <dgm:pt modelId="{CFC463FD-1826-439D-B366-6A205BDD981D}" type="pres">
      <dgm:prSet presAssocID="{5FB57E0E-5409-4C78-A2E5-0F0B8618325B}" presName="composite" presStyleCnt="0"/>
      <dgm:spPr/>
    </dgm:pt>
    <dgm:pt modelId="{DE0C9E9E-A7C3-4ECA-920F-E47CC8749396}" type="pres">
      <dgm:prSet presAssocID="{5FB57E0E-5409-4C78-A2E5-0F0B8618325B}" presName="parTx" presStyleLbl="node1" presStyleIdx="0" presStyleCnt="1">
        <dgm:presLayoutVars>
          <dgm:chMax val="0"/>
          <dgm:chPref val="0"/>
          <dgm:bulletEnabled val="1"/>
        </dgm:presLayoutVars>
      </dgm:prSet>
      <dgm:spPr/>
    </dgm:pt>
    <dgm:pt modelId="{BB7F1753-5798-43AE-AC6D-92ABDD940FDA}" type="pres">
      <dgm:prSet presAssocID="{5FB57E0E-5409-4C78-A2E5-0F0B8618325B}" presName="parSh" presStyleLbl="node1" presStyleIdx="0" presStyleCnt="1" custScaleX="49941"/>
      <dgm:spPr/>
    </dgm:pt>
    <dgm:pt modelId="{43B22B53-FD9B-4C03-B332-CA9EDAEAA7C1}" type="pres">
      <dgm:prSet presAssocID="{5FB57E0E-5409-4C78-A2E5-0F0B8618325B}" presName="desTx" presStyleLbl="fgAcc1" presStyleIdx="0" presStyleCnt="1" custScaleX="46211">
        <dgm:presLayoutVars>
          <dgm:bulletEnabled val="1"/>
        </dgm:presLayoutVars>
      </dgm:prSet>
      <dgm:spPr/>
    </dgm:pt>
  </dgm:ptLst>
  <dgm:cxnLst>
    <dgm:cxn modelId="{F0054140-7320-47FC-BF48-9772AD97C783}" type="presOf" srcId="{35B9E27C-CEAE-4A65-9757-62573EE32A35}" destId="{4EF462CB-473F-4AFB-A087-A6A2069EC380}" srcOrd="0" destOrd="0" presId="urn:microsoft.com/office/officeart/2005/8/layout/process3"/>
    <dgm:cxn modelId="{CEEE439C-A5C9-4B04-B159-7ADA4CA81E93}" srcId="{5FB57E0E-5409-4C78-A2E5-0F0B8618325B}" destId="{15F51177-AA28-495C-9DD5-D1B24F537B45}" srcOrd="0" destOrd="0" parTransId="{678692CE-923C-42F3-A93F-48B5A4B4FF9F}" sibTransId="{E59B7D88-21DC-4F56-B0D2-224AA4FD2049}"/>
    <dgm:cxn modelId="{FF6350A2-9FF7-4FA0-BB3D-196536853836}" srcId="{35B9E27C-CEAE-4A65-9757-62573EE32A35}" destId="{5FB57E0E-5409-4C78-A2E5-0F0B8618325B}" srcOrd="0" destOrd="0" parTransId="{1659B063-1563-40A2-81A1-8DEAE765D4F0}" sibTransId="{9EB5C34B-8C14-4461-B006-B754B61F41EF}"/>
    <dgm:cxn modelId="{98849FC6-B73E-40BC-A762-674111E81FB8}" type="presOf" srcId="{15F51177-AA28-495C-9DD5-D1B24F537B45}" destId="{43B22B53-FD9B-4C03-B332-CA9EDAEAA7C1}" srcOrd="0" destOrd="0" presId="urn:microsoft.com/office/officeart/2005/8/layout/process3"/>
    <dgm:cxn modelId="{7C029CE9-0979-4238-8780-858FC33749A2}" type="presOf" srcId="{5FB57E0E-5409-4C78-A2E5-0F0B8618325B}" destId="{DE0C9E9E-A7C3-4ECA-920F-E47CC8749396}" srcOrd="0" destOrd="0" presId="urn:microsoft.com/office/officeart/2005/8/layout/process3"/>
    <dgm:cxn modelId="{A6D5BAFE-1371-4D2A-B18B-AEEB61CA94B8}" type="presOf" srcId="{5FB57E0E-5409-4C78-A2E5-0F0B8618325B}" destId="{BB7F1753-5798-43AE-AC6D-92ABDD940FDA}" srcOrd="1" destOrd="0" presId="urn:microsoft.com/office/officeart/2005/8/layout/process3"/>
    <dgm:cxn modelId="{B4B63EB8-DD06-4AA1-ABB2-D765AE33D7EA}" type="presParOf" srcId="{4EF462CB-473F-4AFB-A087-A6A2069EC380}" destId="{CFC463FD-1826-439D-B366-6A205BDD981D}" srcOrd="0" destOrd="0" presId="urn:microsoft.com/office/officeart/2005/8/layout/process3"/>
    <dgm:cxn modelId="{FE987958-CC18-4D61-B379-0522D31C46BA}" type="presParOf" srcId="{CFC463FD-1826-439D-B366-6A205BDD981D}" destId="{DE0C9E9E-A7C3-4ECA-920F-E47CC8749396}" srcOrd="0" destOrd="0" presId="urn:microsoft.com/office/officeart/2005/8/layout/process3"/>
    <dgm:cxn modelId="{6E9B472D-8805-4A43-BFCD-C92EC4D25C7E}" type="presParOf" srcId="{CFC463FD-1826-439D-B366-6A205BDD981D}" destId="{BB7F1753-5798-43AE-AC6D-92ABDD940FDA}" srcOrd="1" destOrd="0" presId="urn:microsoft.com/office/officeart/2005/8/layout/process3"/>
    <dgm:cxn modelId="{16E507A7-4471-4AFC-BDA4-F2729A310327}" type="presParOf" srcId="{CFC463FD-1826-439D-B366-6A205BDD981D}" destId="{43B22B53-FD9B-4C03-B332-CA9EDAEAA7C1}" srcOrd="2" destOrd="0" presId="urn:microsoft.com/office/officeart/2005/8/layout/process3"/>
  </dgm:cxnLst>
  <dgm:bg/>
  <dgm:whole/>
  <dgm:extLst>
    <a:ext uri="http://schemas.microsoft.com/office/drawing/2008/diagram">
      <dsp:dataModelExt xmlns:dsp="http://schemas.microsoft.com/office/drawing/2008/diagram" relId="rId42" minVer="http://schemas.openxmlformats.org/drawingml/2006/diagram"/>
    </a:ext>
  </dgm:extLst>
</dgm:dataModel>
</file>

<file path=word/diagrams/data8.xml><?xml version="1.0" encoding="utf-8"?>
<dgm:dataModel xmlns:dgm="http://schemas.openxmlformats.org/drawingml/2006/diagram" xmlns:a="http://schemas.openxmlformats.org/drawingml/2006/main">
  <dgm:ptLst>
    <dgm:pt modelId="{59585779-B80D-417E-A79C-13AAD9D42AA4}" type="doc">
      <dgm:prSet loTypeId="urn:microsoft.com/office/officeart/2005/8/layout/StepDownProcess" loCatId="process" qsTypeId="urn:microsoft.com/office/officeart/2005/8/quickstyle/simple1" qsCatId="simple" csTypeId="urn:microsoft.com/office/officeart/2005/8/colors/accent1_2" csCatId="accent1" phldr="1"/>
      <dgm:spPr/>
      <dgm:t>
        <a:bodyPr/>
        <a:lstStyle/>
        <a:p>
          <a:endParaRPr lang="fr-FR"/>
        </a:p>
      </dgm:t>
    </dgm:pt>
    <dgm:pt modelId="{E234AEFD-B79E-4A3A-B7FD-1825AF5A36E1}">
      <dgm:prSet phldrT="[Texte]" custT="1"/>
      <dgm:spPr/>
      <dgm:t>
        <a:bodyPr/>
        <a:lstStyle/>
        <a:p>
          <a:r>
            <a:rPr lang="fr-FR" sz="1400"/>
            <a:t>Appartenance</a:t>
          </a:r>
        </a:p>
      </dgm:t>
    </dgm:pt>
    <dgm:pt modelId="{D8BED749-AAAD-4CB3-AE27-2F26CAE28D48}" type="parTrans" cxnId="{E85CE965-7804-4BDB-B31A-E55CD0BAF90E}">
      <dgm:prSet/>
      <dgm:spPr/>
      <dgm:t>
        <a:bodyPr/>
        <a:lstStyle/>
        <a:p>
          <a:endParaRPr lang="fr-FR"/>
        </a:p>
      </dgm:t>
    </dgm:pt>
    <dgm:pt modelId="{4524CC13-CEB3-4BEC-BA1A-59B8C1430B64}" type="sibTrans" cxnId="{E85CE965-7804-4BDB-B31A-E55CD0BAF90E}">
      <dgm:prSet/>
      <dgm:spPr/>
      <dgm:t>
        <a:bodyPr/>
        <a:lstStyle/>
        <a:p>
          <a:endParaRPr lang="fr-FR"/>
        </a:p>
      </dgm:t>
    </dgm:pt>
    <dgm:pt modelId="{5C6732C5-A296-48D8-98E7-7135AEBC9253}">
      <dgm:prSet phldrT="[Texte]" custT="1"/>
      <dgm:spPr/>
      <dgm:t>
        <a:bodyPr/>
        <a:lstStyle/>
        <a:p>
          <a:r>
            <a:rPr lang="fr-FR" sz="1200"/>
            <a:t> impératif social</a:t>
          </a:r>
        </a:p>
      </dgm:t>
    </dgm:pt>
    <dgm:pt modelId="{86CE416A-A68B-457A-926C-7CC082A4C15F}" type="parTrans" cxnId="{C0CAFED8-7C9A-4B92-8917-61FAA0E058D2}">
      <dgm:prSet/>
      <dgm:spPr/>
      <dgm:t>
        <a:bodyPr/>
        <a:lstStyle/>
        <a:p>
          <a:endParaRPr lang="fr-FR"/>
        </a:p>
      </dgm:t>
    </dgm:pt>
    <dgm:pt modelId="{737A2F69-5A2A-49F9-BABB-C47366A62293}" type="sibTrans" cxnId="{C0CAFED8-7C9A-4B92-8917-61FAA0E058D2}">
      <dgm:prSet/>
      <dgm:spPr/>
      <dgm:t>
        <a:bodyPr/>
        <a:lstStyle/>
        <a:p>
          <a:endParaRPr lang="fr-FR"/>
        </a:p>
      </dgm:t>
    </dgm:pt>
    <dgm:pt modelId="{6025DE76-5105-4BA3-A549-03CDAB09FF88}">
      <dgm:prSet phldrT="[Texte]"/>
      <dgm:spPr/>
      <dgm:t>
        <a:bodyPr/>
        <a:lstStyle/>
        <a:p>
          <a:r>
            <a:rPr lang="fr-FR"/>
            <a:t>Eglise</a:t>
          </a:r>
        </a:p>
      </dgm:t>
    </dgm:pt>
    <dgm:pt modelId="{9F23F489-4C89-4524-B081-B71C2EDB8620}" type="parTrans" cxnId="{C80F370E-5483-428E-8AB4-353230FBE551}">
      <dgm:prSet/>
      <dgm:spPr/>
      <dgm:t>
        <a:bodyPr/>
        <a:lstStyle/>
        <a:p>
          <a:endParaRPr lang="fr-FR"/>
        </a:p>
      </dgm:t>
    </dgm:pt>
    <dgm:pt modelId="{6CDCA12C-827F-4512-848C-8E5CD6CB1F65}" type="sibTrans" cxnId="{C80F370E-5483-428E-8AB4-353230FBE551}">
      <dgm:prSet/>
      <dgm:spPr/>
      <dgm:t>
        <a:bodyPr/>
        <a:lstStyle/>
        <a:p>
          <a:endParaRPr lang="fr-FR"/>
        </a:p>
      </dgm:t>
    </dgm:pt>
    <dgm:pt modelId="{D2FE1325-CE20-4B6B-B994-F4D369AAD98A}">
      <dgm:prSet phldrT="[Texte]" custT="1"/>
      <dgm:spPr/>
      <dgm:t>
        <a:bodyPr/>
        <a:lstStyle/>
        <a:p>
          <a:r>
            <a:rPr lang="fr-FR" sz="1200"/>
            <a:t>groupe et lieu d'approbation</a:t>
          </a:r>
        </a:p>
      </dgm:t>
    </dgm:pt>
    <dgm:pt modelId="{71A34044-0C42-4A8F-9527-F6BFBB20F57B}" type="parTrans" cxnId="{97D5E8BD-95CC-42BF-92EE-F183C712A8F5}">
      <dgm:prSet/>
      <dgm:spPr/>
      <dgm:t>
        <a:bodyPr/>
        <a:lstStyle/>
        <a:p>
          <a:endParaRPr lang="fr-FR"/>
        </a:p>
      </dgm:t>
    </dgm:pt>
    <dgm:pt modelId="{AE5734B3-7738-4A91-88EC-E6C6AC9F56DE}" type="sibTrans" cxnId="{97D5E8BD-95CC-42BF-92EE-F183C712A8F5}">
      <dgm:prSet/>
      <dgm:spPr/>
      <dgm:t>
        <a:bodyPr/>
        <a:lstStyle/>
        <a:p>
          <a:endParaRPr lang="fr-FR"/>
        </a:p>
      </dgm:t>
    </dgm:pt>
    <dgm:pt modelId="{F250C529-D6D4-4AE4-8CC5-AEE83097631A}">
      <dgm:prSet phldrT="[Texte]"/>
      <dgm:spPr/>
      <dgm:t>
        <a:bodyPr/>
        <a:lstStyle/>
        <a:p>
          <a:r>
            <a:rPr lang="fr-FR"/>
            <a:t>Le vrai = Evangile</a:t>
          </a:r>
        </a:p>
      </dgm:t>
    </dgm:pt>
    <dgm:pt modelId="{4FF94F5B-8CA9-4263-ADEE-49B45B94E111}" type="parTrans" cxnId="{E0E3E65F-1E4B-478C-81BA-726CEDF23066}">
      <dgm:prSet/>
      <dgm:spPr/>
      <dgm:t>
        <a:bodyPr/>
        <a:lstStyle/>
        <a:p>
          <a:endParaRPr lang="fr-FR"/>
        </a:p>
      </dgm:t>
    </dgm:pt>
    <dgm:pt modelId="{255F0D19-A6F1-455E-B43C-FFB46A994109}" type="sibTrans" cxnId="{E0E3E65F-1E4B-478C-81BA-726CEDF23066}">
      <dgm:prSet/>
      <dgm:spPr/>
      <dgm:t>
        <a:bodyPr/>
        <a:lstStyle/>
        <a:p>
          <a:endParaRPr lang="fr-FR"/>
        </a:p>
      </dgm:t>
    </dgm:pt>
    <dgm:pt modelId="{FF79914B-CC1C-4D0F-BC45-60C410D09147}">
      <dgm:prSet phldrT="[Texte]" custT="1"/>
      <dgm:spPr/>
      <dgm:t>
        <a:bodyPr/>
        <a:lstStyle/>
        <a:p>
          <a:r>
            <a:rPr lang="fr-FR" sz="1200"/>
            <a:t>Message de la vérité</a:t>
          </a:r>
        </a:p>
      </dgm:t>
    </dgm:pt>
    <dgm:pt modelId="{95F2EC8E-2197-4A16-8E23-03AD4EA55B7C}" type="parTrans" cxnId="{A85B37EE-F783-47D2-BBC6-12FC3BC9E83A}">
      <dgm:prSet/>
      <dgm:spPr/>
      <dgm:t>
        <a:bodyPr/>
        <a:lstStyle/>
        <a:p>
          <a:endParaRPr lang="fr-FR"/>
        </a:p>
      </dgm:t>
    </dgm:pt>
    <dgm:pt modelId="{271A1048-BDFA-46F2-BD5A-DD1458C77FE6}" type="sibTrans" cxnId="{A85B37EE-F783-47D2-BBC6-12FC3BC9E83A}">
      <dgm:prSet/>
      <dgm:spPr/>
      <dgm:t>
        <a:bodyPr/>
        <a:lstStyle/>
        <a:p>
          <a:endParaRPr lang="fr-FR"/>
        </a:p>
      </dgm:t>
    </dgm:pt>
    <dgm:pt modelId="{4752E0F7-5EAF-4B17-868E-E94E78A7B8AF}">
      <dgm:prSet/>
      <dgm:spPr/>
      <dgm:t>
        <a:bodyPr/>
        <a:lstStyle/>
        <a:p>
          <a:r>
            <a:rPr lang="fr-FR"/>
            <a:t>Approbation</a:t>
          </a:r>
        </a:p>
      </dgm:t>
    </dgm:pt>
    <dgm:pt modelId="{510BEA11-93AB-4210-94D8-6866D97A398D}" type="parTrans" cxnId="{856403D9-590E-411D-A569-AEB68FE35834}">
      <dgm:prSet/>
      <dgm:spPr/>
      <dgm:t>
        <a:bodyPr/>
        <a:lstStyle/>
        <a:p>
          <a:endParaRPr lang="fr-FR"/>
        </a:p>
      </dgm:t>
    </dgm:pt>
    <dgm:pt modelId="{BE775721-D3DC-443F-AF06-3D9C1A72DE85}" type="sibTrans" cxnId="{856403D9-590E-411D-A569-AEB68FE35834}">
      <dgm:prSet/>
      <dgm:spPr/>
      <dgm:t>
        <a:bodyPr/>
        <a:lstStyle/>
        <a:p>
          <a:endParaRPr lang="fr-FR"/>
        </a:p>
      </dgm:t>
    </dgm:pt>
    <dgm:pt modelId="{E26D8E64-93CD-498B-BBCF-5B5D9029DECF}">
      <dgm:prSet/>
      <dgm:spPr/>
      <dgm:t>
        <a:bodyPr/>
        <a:lstStyle/>
        <a:p>
          <a:endParaRPr lang="fr-FR" sz="1000"/>
        </a:p>
      </dgm:t>
    </dgm:pt>
    <dgm:pt modelId="{52E8A133-96CA-4830-87B0-E8571393ECB2}" type="parTrans" cxnId="{C2A33465-FBAA-4BB7-9336-C0B41C425C84}">
      <dgm:prSet/>
      <dgm:spPr/>
      <dgm:t>
        <a:bodyPr/>
        <a:lstStyle/>
        <a:p>
          <a:endParaRPr lang="fr-FR"/>
        </a:p>
      </dgm:t>
    </dgm:pt>
    <dgm:pt modelId="{C10D92DC-5B8B-48FE-9623-4CAA21FF11CE}" type="sibTrans" cxnId="{C2A33465-FBAA-4BB7-9336-C0B41C425C84}">
      <dgm:prSet/>
      <dgm:spPr/>
      <dgm:t>
        <a:bodyPr/>
        <a:lstStyle/>
        <a:p>
          <a:endParaRPr lang="fr-FR"/>
        </a:p>
      </dgm:t>
    </dgm:pt>
    <dgm:pt modelId="{3FA22183-E661-44DC-BAFD-A98B5A517F5C}">
      <dgm:prSet custT="1"/>
      <dgm:spPr/>
      <dgm:t>
        <a:bodyPr/>
        <a:lstStyle/>
        <a:p>
          <a:r>
            <a:rPr lang="fr-FR" sz="1200"/>
            <a:t> de mon choix de vie (impératif éthique)</a:t>
          </a:r>
        </a:p>
      </dgm:t>
    </dgm:pt>
    <dgm:pt modelId="{5A4745B1-E15E-4651-A832-0CDE12AD5C85}" type="parTrans" cxnId="{8AB78D31-A0F5-4757-8FF4-00AEAB94CF89}">
      <dgm:prSet/>
      <dgm:spPr/>
      <dgm:t>
        <a:bodyPr/>
        <a:lstStyle/>
        <a:p>
          <a:endParaRPr lang="fr-FR"/>
        </a:p>
      </dgm:t>
    </dgm:pt>
    <dgm:pt modelId="{1F0A5F44-6B57-4449-A9C6-AE653D6995A0}" type="sibTrans" cxnId="{8AB78D31-A0F5-4757-8FF4-00AEAB94CF89}">
      <dgm:prSet/>
      <dgm:spPr/>
      <dgm:t>
        <a:bodyPr/>
        <a:lstStyle/>
        <a:p>
          <a:endParaRPr lang="fr-FR"/>
        </a:p>
      </dgm:t>
    </dgm:pt>
    <dgm:pt modelId="{717F9A51-488C-4E8D-A06D-E607235FF25F}">
      <dgm:prSet phldrT="[Texte]" custT="1"/>
      <dgm:spPr/>
      <dgm:t>
        <a:bodyPr/>
        <a:lstStyle/>
        <a:p>
          <a:r>
            <a:rPr lang="fr-FR" sz="1200"/>
            <a:t>besoin social</a:t>
          </a:r>
        </a:p>
      </dgm:t>
    </dgm:pt>
    <dgm:pt modelId="{948318A7-571D-4D61-8D2F-8D598AE2AFEB}" type="parTrans" cxnId="{B927B1FD-4A38-4873-A049-C4C4F532B391}">
      <dgm:prSet/>
      <dgm:spPr/>
      <dgm:t>
        <a:bodyPr/>
        <a:lstStyle/>
        <a:p>
          <a:endParaRPr lang="fr-FR"/>
        </a:p>
      </dgm:t>
    </dgm:pt>
    <dgm:pt modelId="{82A800FE-BE32-487C-AB18-1C3AC112B597}" type="sibTrans" cxnId="{B927B1FD-4A38-4873-A049-C4C4F532B391}">
      <dgm:prSet/>
      <dgm:spPr/>
      <dgm:t>
        <a:bodyPr/>
        <a:lstStyle/>
        <a:p>
          <a:endParaRPr lang="fr-FR"/>
        </a:p>
      </dgm:t>
    </dgm:pt>
    <dgm:pt modelId="{B6D2C0A3-BB25-4238-ABD0-39F7D98F1651}">
      <dgm:prSet phldrT="[Texte]" custT="1"/>
      <dgm:spPr/>
      <dgm:t>
        <a:bodyPr/>
        <a:lstStyle/>
        <a:p>
          <a:r>
            <a:rPr lang="fr-FR" sz="1200"/>
            <a:t>Jésus = vérité</a:t>
          </a:r>
        </a:p>
      </dgm:t>
    </dgm:pt>
    <dgm:pt modelId="{7B0FD284-5770-45A4-BBEC-947B529BB13E}" type="parTrans" cxnId="{C6D4A6FB-FA56-4A41-ABEC-A7837D404299}">
      <dgm:prSet/>
      <dgm:spPr/>
      <dgm:t>
        <a:bodyPr/>
        <a:lstStyle/>
        <a:p>
          <a:endParaRPr lang="fr-FR"/>
        </a:p>
      </dgm:t>
    </dgm:pt>
    <dgm:pt modelId="{185DE067-E1C6-4EE8-9270-ADD6353F7F62}" type="sibTrans" cxnId="{C6D4A6FB-FA56-4A41-ABEC-A7837D404299}">
      <dgm:prSet/>
      <dgm:spPr/>
      <dgm:t>
        <a:bodyPr/>
        <a:lstStyle/>
        <a:p>
          <a:endParaRPr lang="fr-FR"/>
        </a:p>
      </dgm:t>
    </dgm:pt>
    <dgm:pt modelId="{6706B162-67FC-4661-8FBE-BC1C44173218}">
      <dgm:prSet phldrT="[Texte]" custT="1"/>
      <dgm:spPr/>
      <dgm:t>
        <a:bodyPr/>
        <a:lstStyle/>
        <a:p>
          <a:r>
            <a:rPr lang="fr-FR" sz="1200"/>
            <a:t>Vérité = le vrai</a:t>
          </a:r>
        </a:p>
      </dgm:t>
    </dgm:pt>
    <dgm:pt modelId="{A77E33DF-0405-4601-BEE6-0C8A38DA8A94}" type="parTrans" cxnId="{43CC25F4-B836-42D7-8100-11FF901ED472}">
      <dgm:prSet/>
      <dgm:spPr/>
      <dgm:t>
        <a:bodyPr/>
        <a:lstStyle/>
        <a:p>
          <a:endParaRPr lang="fr-FR"/>
        </a:p>
      </dgm:t>
    </dgm:pt>
    <dgm:pt modelId="{679FAF78-3BFE-4828-9C66-46BFEDB307FB}" type="sibTrans" cxnId="{43CC25F4-B836-42D7-8100-11FF901ED472}">
      <dgm:prSet/>
      <dgm:spPr/>
      <dgm:t>
        <a:bodyPr/>
        <a:lstStyle/>
        <a:p>
          <a:endParaRPr lang="fr-FR"/>
        </a:p>
      </dgm:t>
    </dgm:pt>
    <dgm:pt modelId="{66AFFE4E-AB60-4011-A681-31E4ECA59640}" type="pres">
      <dgm:prSet presAssocID="{59585779-B80D-417E-A79C-13AAD9D42AA4}" presName="rootnode" presStyleCnt="0">
        <dgm:presLayoutVars>
          <dgm:chMax/>
          <dgm:chPref/>
          <dgm:dir/>
          <dgm:animLvl val="lvl"/>
        </dgm:presLayoutVars>
      </dgm:prSet>
      <dgm:spPr/>
    </dgm:pt>
    <dgm:pt modelId="{ACFEB32E-31E4-45DD-B390-24C4E87D9C19}" type="pres">
      <dgm:prSet presAssocID="{E234AEFD-B79E-4A3A-B7FD-1825AF5A36E1}" presName="composite" presStyleCnt="0"/>
      <dgm:spPr/>
    </dgm:pt>
    <dgm:pt modelId="{481693C2-A926-49DF-8A79-3A700AE1BA81}" type="pres">
      <dgm:prSet presAssocID="{E234AEFD-B79E-4A3A-B7FD-1825AF5A36E1}" presName="bentUpArrow1" presStyleLbl="alignImgPlace1" presStyleIdx="0" presStyleCnt="3"/>
      <dgm:spPr/>
    </dgm:pt>
    <dgm:pt modelId="{A0C73788-3D81-4D9D-8095-821AE3798A8B}" type="pres">
      <dgm:prSet presAssocID="{E234AEFD-B79E-4A3A-B7FD-1825AF5A36E1}" presName="ParentText" presStyleLbl="node1" presStyleIdx="0" presStyleCnt="4" custScaleX="111607">
        <dgm:presLayoutVars>
          <dgm:chMax val="1"/>
          <dgm:chPref val="1"/>
          <dgm:bulletEnabled val="1"/>
        </dgm:presLayoutVars>
      </dgm:prSet>
      <dgm:spPr/>
    </dgm:pt>
    <dgm:pt modelId="{C67E1BBF-CCC4-497F-8D68-04B0697424F8}" type="pres">
      <dgm:prSet presAssocID="{E234AEFD-B79E-4A3A-B7FD-1825AF5A36E1}" presName="ChildText" presStyleLbl="revTx" presStyleIdx="0" presStyleCnt="4" custScaleX="181266" custLinFactNeighborX="51412">
        <dgm:presLayoutVars>
          <dgm:chMax val="0"/>
          <dgm:chPref val="0"/>
          <dgm:bulletEnabled val="1"/>
        </dgm:presLayoutVars>
      </dgm:prSet>
      <dgm:spPr/>
    </dgm:pt>
    <dgm:pt modelId="{CD0CD8DE-632A-4C44-B883-BD94FE92E709}" type="pres">
      <dgm:prSet presAssocID="{4524CC13-CEB3-4BEC-BA1A-59B8C1430B64}" presName="sibTrans" presStyleCnt="0"/>
      <dgm:spPr/>
    </dgm:pt>
    <dgm:pt modelId="{0FC82493-22AB-4761-8A20-F515080FBA9E}" type="pres">
      <dgm:prSet presAssocID="{4752E0F7-5EAF-4B17-868E-E94E78A7B8AF}" presName="composite" presStyleCnt="0"/>
      <dgm:spPr/>
    </dgm:pt>
    <dgm:pt modelId="{E104EA0E-FC61-4452-B659-1D1EA66ADC0C}" type="pres">
      <dgm:prSet presAssocID="{4752E0F7-5EAF-4B17-868E-E94E78A7B8AF}" presName="bentUpArrow1" presStyleLbl="alignImgPlace1" presStyleIdx="1" presStyleCnt="3" custLinFactNeighborX="26534" custLinFactNeighborY="3940"/>
      <dgm:spPr/>
    </dgm:pt>
    <dgm:pt modelId="{A34D6CAF-6ACC-4349-A2A7-9FCF528C6535}" type="pres">
      <dgm:prSet presAssocID="{4752E0F7-5EAF-4B17-868E-E94E78A7B8AF}" presName="ParentText" presStyleLbl="node1" presStyleIdx="1" presStyleCnt="4">
        <dgm:presLayoutVars>
          <dgm:chMax val="1"/>
          <dgm:chPref val="1"/>
          <dgm:bulletEnabled val="1"/>
        </dgm:presLayoutVars>
      </dgm:prSet>
      <dgm:spPr/>
    </dgm:pt>
    <dgm:pt modelId="{5C41DB99-FF7C-4A4B-A31A-D1FDC2815BEA}" type="pres">
      <dgm:prSet presAssocID="{4752E0F7-5EAF-4B17-868E-E94E78A7B8AF}" presName="ChildText" presStyleLbl="revTx" presStyleIdx="1" presStyleCnt="4" custScaleX="226402" custLinFactNeighborX="68055" custLinFactNeighborY="-13928">
        <dgm:presLayoutVars>
          <dgm:chMax val="0"/>
          <dgm:chPref val="0"/>
          <dgm:bulletEnabled val="1"/>
        </dgm:presLayoutVars>
      </dgm:prSet>
      <dgm:spPr/>
    </dgm:pt>
    <dgm:pt modelId="{D9782D9D-4565-4369-9D28-81572142B497}" type="pres">
      <dgm:prSet presAssocID="{BE775721-D3DC-443F-AF06-3D9C1A72DE85}" presName="sibTrans" presStyleCnt="0"/>
      <dgm:spPr/>
    </dgm:pt>
    <dgm:pt modelId="{48CE3E51-2460-4AAA-AA77-0FB246838CDF}" type="pres">
      <dgm:prSet presAssocID="{6025DE76-5105-4BA3-A549-03CDAB09FF88}" presName="composite" presStyleCnt="0"/>
      <dgm:spPr/>
    </dgm:pt>
    <dgm:pt modelId="{9A578149-D45F-4E8B-9C46-4272C2416E34}" type="pres">
      <dgm:prSet presAssocID="{6025DE76-5105-4BA3-A549-03CDAB09FF88}" presName="bentUpArrow1" presStyleLbl="alignImgPlace1" presStyleIdx="2" presStyleCnt="3" custLinFactNeighborX="29995" custLinFactNeighborY="3940"/>
      <dgm:spPr/>
    </dgm:pt>
    <dgm:pt modelId="{A208E25B-F36F-4956-ACE2-983C9BFC10C5}" type="pres">
      <dgm:prSet presAssocID="{6025DE76-5105-4BA3-A549-03CDAB09FF88}" presName="ParentText" presStyleLbl="node1" presStyleIdx="2" presStyleCnt="4">
        <dgm:presLayoutVars>
          <dgm:chMax val="1"/>
          <dgm:chPref val="1"/>
          <dgm:bulletEnabled val="1"/>
        </dgm:presLayoutVars>
      </dgm:prSet>
      <dgm:spPr/>
    </dgm:pt>
    <dgm:pt modelId="{B7F6BB16-A429-4957-A900-0055E15354F5}" type="pres">
      <dgm:prSet presAssocID="{6025DE76-5105-4BA3-A549-03CDAB09FF88}" presName="ChildText" presStyleLbl="revTx" presStyleIdx="2" presStyleCnt="4" custScaleX="197404" custLinFactNeighborX="56085" custLinFactNeighborY="-8412">
        <dgm:presLayoutVars>
          <dgm:chMax val="0"/>
          <dgm:chPref val="0"/>
          <dgm:bulletEnabled val="1"/>
        </dgm:presLayoutVars>
      </dgm:prSet>
      <dgm:spPr/>
    </dgm:pt>
    <dgm:pt modelId="{5F659B3A-06D8-4CDF-A08A-942780D00732}" type="pres">
      <dgm:prSet presAssocID="{6CDCA12C-827F-4512-848C-8E5CD6CB1F65}" presName="sibTrans" presStyleCnt="0"/>
      <dgm:spPr/>
    </dgm:pt>
    <dgm:pt modelId="{22EC2B19-1AB5-43E1-AFD2-ED87513AC23A}" type="pres">
      <dgm:prSet presAssocID="{F250C529-D6D4-4AE4-8CC5-AEE83097631A}" presName="composite" presStyleCnt="0"/>
      <dgm:spPr/>
    </dgm:pt>
    <dgm:pt modelId="{AD818294-D413-4CA3-B8D9-541FDB175CF2}" type="pres">
      <dgm:prSet presAssocID="{F250C529-D6D4-4AE4-8CC5-AEE83097631A}" presName="ParentText" presStyleLbl="node1" presStyleIdx="3" presStyleCnt="4">
        <dgm:presLayoutVars>
          <dgm:chMax val="1"/>
          <dgm:chPref val="1"/>
          <dgm:bulletEnabled val="1"/>
        </dgm:presLayoutVars>
      </dgm:prSet>
      <dgm:spPr/>
    </dgm:pt>
    <dgm:pt modelId="{6296AC19-B5E0-4E5C-A764-D58786A971CB}" type="pres">
      <dgm:prSet presAssocID="{F250C529-D6D4-4AE4-8CC5-AEE83097631A}" presName="FinalChildText" presStyleLbl="revTx" presStyleIdx="3" presStyleCnt="4" custScaleX="213307" custLinFactY="48139" custLinFactNeighborX="-70309" custLinFactNeighborY="100000">
        <dgm:presLayoutVars>
          <dgm:chMax val="0"/>
          <dgm:chPref val="0"/>
          <dgm:bulletEnabled val="1"/>
        </dgm:presLayoutVars>
      </dgm:prSet>
      <dgm:spPr/>
    </dgm:pt>
  </dgm:ptLst>
  <dgm:cxnLst>
    <dgm:cxn modelId="{C80F370E-5483-428E-8AB4-353230FBE551}" srcId="{59585779-B80D-417E-A79C-13AAD9D42AA4}" destId="{6025DE76-5105-4BA3-A549-03CDAB09FF88}" srcOrd="2" destOrd="0" parTransId="{9F23F489-4C89-4524-B081-B71C2EDB8620}" sibTransId="{6CDCA12C-827F-4512-848C-8E5CD6CB1F65}"/>
    <dgm:cxn modelId="{E1302028-7870-4F5B-B0E7-8171BF8CD781}" type="presOf" srcId="{4752E0F7-5EAF-4B17-868E-E94E78A7B8AF}" destId="{A34D6CAF-6ACC-4349-A2A7-9FCF528C6535}" srcOrd="0" destOrd="0" presId="urn:microsoft.com/office/officeart/2005/8/layout/StepDownProcess"/>
    <dgm:cxn modelId="{8AB78D31-A0F5-4757-8FF4-00AEAB94CF89}" srcId="{4752E0F7-5EAF-4B17-868E-E94E78A7B8AF}" destId="{3FA22183-E661-44DC-BAFD-A98B5A517F5C}" srcOrd="1" destOrd="0" parTransId="{5A4745B1-E15E-4651-A832-0CDE12AD5C85}" sibTransId="{1F0A5F44-6B57-4449-A9C6-AE653D6995A0}"/>
    <dgm:cxn modelId="{E0E3E65F-1E4B-478C-81BA-726CEDF23066}" srcId="{59585779-B80D-417E-A79C-13AAD9D42AA4}" destId="{F250C529-D6D4-4AE4-8CC5-AEE83097631A}" srcOrd="3" destOrd="0" parTransId="{4FF94F5B-8CA9-4263-ADEE-49B45B94E111}" sibTransId="{255F0D19-A6F1-455E-B43C-FFB46A994109}"/>
    <dgm:cxn modelId="{C2A33465-FBAA-4BB7-9336-C0B41C425C84}" srcId="{4752E0F7-5EAF-4B17-868E-E94E78A7B8AF}" destId="{E26D8E64-93CD-498B-BBCF-5B5D9029DECF}" srcOrd="0" destOrd="0" parTransId="{52E8A133-96CA-4830-87B0-E8571393ECB2}" sibTransId="{C10D92DC-5B8B-48FE-9623-4CAA21FF11CE}"/>
    <dgm:cxn modelId="{E85CE965-7804-4BDB-B31A-E55CD0BAF90E}" srcId="{59585779-B80D-417E-A79C-13AAD9D42AA4}" destId="{E234AEFD-B79E-4A3A-B7FD-1825AF5A36E1}" srcOrd="0" destOrd="0" parTransId="{D8BED749-AAAD-4CB3-AE27-2F26CAE28D48}" sibTransId="{4524CC13-CEB3-4BEC-BA1A-59B8C1430B64}"/>
    <dgm:cxn modelId="{3E73A256-4C0F-4917-AB4C-931D90668AC8}" type="presOf" srcId="{59585779-B80D-417E-A79C-13AAD9D42AA4}" destId="{66AFFE4E-AB60-4011-A681-31E4ECA59640}" srcOrd="0" destOrd="0" presId="urn:microsoft.com/office/officeart/2005/8/layout/StepDownProcess"/>
    <dgm:cxn modelId="{665A949F-D08D-40B6-BDEF-E9B44A842694}" type="presOf" srcId="{3FA22183-E661-44DC-BAFD-A98B5A517F5C}" destId="{5C41DB99-FF7C-4A4B-A31A-D1FDC2815BEA}" srcOrd="0" destOrd="1" presId="urn:microsoft.com/office/officeart/2005/8/layout/StepDownProcess"/>
    <dgm:cxn modelId="{78EBE1A6-7857-4C8B-861E-DA371309C451}" type="presOf" srcId="{6025DE76-5105-4BA3-A549-03CDAB09FF88}" destId="{A208E25B-F36F-4956-ACE2-983C9BFC10C5}" srcOrd="0" destOrd="0" presId="urn:microsoft.com/office/officeart/2005/8/layout/StepDownProcess"/>
    <dgm:cxn modelId="{04F178B9-A77E-4134-B059-4F1A0B951341}" type="presOf" srcId="{E26D8E64-93CD-498B-BBCF-5B5D9029DECF}" destId="{5C41DB99-FF7C-4A4B-A31A-D1FDC2815BEA}" srcOrd="0" destOrd="0" presId="urn:microsoft.com/office/officeart/2005/8/layout/StepDownProcess"/>
    <dgm:cxn modelId="{C3EC61BA-C326-4724-8B95-257388969E87}" type="presOf" srcId="{5C6732C5-A296-48D8-98E7-7135AEBC9253}" destId="{C67E1BBF-CCC4-497F-8D68-04B0697424F8}" srcOrd="0" destOrd="0" presId="urn:microsoft.com/office/officeart/2005/8/layout/StepDownProcess"/>
    <dgm:cxn modelId="{97D5E8BD-95CC-42BF-92EE-F183C712A8F5}" srcId="{6025DE76-5105-4BA3-A549-03CDAB09FF88}" destId="{D2FE1325-CE20-4B6B-B994-F4D369AAD98A}" srcOrd="0" destOrd="0" parTransId="{71A34044-0C42-4A8F-9527-F6BFBB20F57B}" sibTransId="{AE5734B3-7738-4A91-88EC-E6C6AC9F56DE}"/>
    <dgm:cxn modelId="{A69F8FC4-831A-4E2A-977F-69C2CE0F918B}" type="presOf" srcId="{B6D2C0A3-BB25-4238-ABD0-39F7D98F1651}" destId="{6296AC19-B5E0-4E5C-A764-D58786A971CB}" srcOrd="0" destOrd="1" presId="urn:microsoft.com/office/officeart/2005/8/layout/StepDownProcess"/>
    <dgm:cxn modelId="{F59FC8CC-C6A8-470A-9E06-4A121E670AFD}" type="presOf" srcId="{FF79914B-CC1C-4D0F-BC45-60C410D09147}" destId="{6296AC19-B5E0-4E5C-A764-D58786A971CB}" srcOrd="0" destOrd="0" presId="urn:microsoft.com/office/officeart/2005/8/layout/StepDownProcess"/>
    <dgm:cxn modelId="{8D7A25CD-5FB6-45E0-9701-B3560E31AD85}" type="presOf" srcId="{F250C529-D6D4-4AE4-8CC5-AEE83097631A}" destId="{AD818294-D413-4CA3-B8D9-541FDB175CF2}" srcOrd="0" destOrd="0" presId="urn:microsoft.com/office/officeart/2005/8/layout/StepDownProcess"/>
    <dgm:cxn modelId="{9C824AD7-48E9-45F7-8F48-1A9E97348454}" type="presOf" srcId="{6706B162-67FC-4661-8FBE-BC1C44173218}" destId="{6296AC19-B5E0-4E5C-A764-D58786A971CB}" srcOrd="0" destOrd="2" presId="urn:microsoft.com/office/officeart/2005/8/layout/StepDownProcess"/>
    <dgm:cxn modelId="{C0CAFED8-7C9A-4B92-8917-61FAA0E058D2}" srcId="{E234AEFD-B79E-4A3A-B7FD-1825AF5A36E1}" destId="{5C6732C5-A296-48D8-98E7-7135AEBC9253}" srcOrd="0" destOrd="0" parTransId="{86CE416A-A68B-457A-926C-7CC082A4C15F}" sibTransId="{737A2F69-5A2A-49F9-BABB-C47366A62293}"/>
    <dgm:cxn modelId="{856403D9-590E-411D-A569-AEB68FE35834}" srcId="{59585779-B80D-417E-A79C-13AAD9D42AA4}" destId="{4752E0F7-5EAF-4B17-868E-E94E78A7B8AF}" srcOrd="1" destOrd="0" parTransId="{510BEA11-93AB-4210-94D8-6866D97A398D}" sibTransId="{BE775721-D3DC-443F-AF06-3D9C1A72DE85}"/>
    <dgm:cxn modelId="{A1E93CE4-9415-4660-B2DE-853949653258}" type="presOf" srcId="{D2FE1325-CE20-4B6B-B994-F4D369AAD98A}" destId="{B7F6BB16-A429-4957-A900-0055E15354F5}" srcOrd="0" destOrd="0" presId="urn:microsoft.com/office/officeart/2005/8/layout/StepDownProcess"/>
    <dgm:cxn modelId="{05E9C5E6-B598-4C35-A895-AE55D0C83644}" type="presOf" srcId="{E234AEFD-B79E-4A3A-B7FD-1825AF5A36E1}" destId="{A0C73788-3D81-4D9D-8095-821AE3798A8B}" srcOrd="0" destOrd="0" presId="urn:microsoft.com/office/officeart/2005/8/layout/StepDownProcess"/>
    <dgm:cxn modelId="{A85B37EE-F783-47D2-BBC6-12FC3BC9E83A}" srcId="{F250C529-D6D4-4AE4-8CC5-AEE83097631A}" destId="{FF79914B-CC1C-4D0F-BC45-60C410D09147}" srcOrd="0" destOrd="0" parTransId="{95F2EC8E-2197-4A16-8E23-03AD4EA55B7C}" sibTransId="{271A1048-BDFA-46F2-BD5A-DD1458C77FE6}"/>
    <dgm:cxn modelId="{43CC25F4-B836-42D7-8100-11FF901ED472}" srcId="{F250C529-D6D4-4AE4-8CC5-AEE83097631A}" destId="{6706B162-67FC-4661-8FBE-BC1C44173218}" srcOrd="2" destOrd="0" parTransId="{A77E33DF-0405-4601-BEE6-0C8A38DA8A94}" sibTransId="{679FAF78-3BFE-4828-9C66-46BFEDB307FB}"/>
    <dgm:cxn modelId="{C6D4A6FB-FA56-4A41-ABEC-A7837D404299}" srcId="{F250C529-D6D4-4AE4-8CC5-AEE83097631A}" destId="{B6D2C0A3-BB25-4238-ABD0-39F7D98F1651}" srcOrd="1" destOrd="0" parTransId="{7B0FD284-5770-45A4-BBEC-947B529BB13E}" sibTransId="{185DE067-E1C6-4EE8-9270-ADD6353F7F62}"/>
    <dgm:cxn modelId="{61D189FD-4090-48C2-B782-23885C7EE26A}" type="presOf" srcId="{717F9A51-488C-4E8D-A06D-E607235FF25F}" destId="{C67E1BBF-CCC4-497F-8D68-04B0697424F8}" srcOrd="0" destOrd="1" presId="urn:microsoft.com/office/officeart/2005/8/layout/StepDownProcess"/>
    <dgm:cxn modelId="{B927B1FD-4A38-4873-A049-C4C4F532B391}" srcId="{E234AEFD-B79E-4A3A-B7FD-1825AF5A36E1}" destId="{717F9A51-488C-4E8D-A06D-E607235FF25F}" srcOrd="1" destOrd="0" parTransId="{948318A7-571D-4D61-8D2F-8D598AE2AFEB}" sibTransId="{82A800FE-BE32-487C-AB18-1C3AC112B597}"/>
    <dgm:cxn modelId="{D563B55C-EC13-4CBA-9986-7DD0F4CE2408}" type="presParOf" srcId="{66AFFE4E-AB60-4011-A681-31E4ECA59640}" destId="{ACFEB32E-31E4-45DD-B390-24C4E87D9C19}" srcOrd="0" destOrd="0" presId="urn:microsoft.com/office/officeart/2005/8/layout/StepDownProcess"/>
    <dgm:cxn modelId="{6CF70D3C-BD4A-48C2-98B5-B84F6AE23D52}" type="presParOf" srcId="{ACFEB32E-31E4-45DD-B390-24C4E87D9C19}" destId="{481693C2-A926-49DF-8A79-3A700AE1BA81}" srcOrd="0" destOrd="0" presId="urn:microsoft.com/office/officeart/2005/8/layout/StepDownProcess"/>
    <dgm:cxn modelId="{27E1CA3E-7492-492D-B483-AEB7B1B41290}" type="presParOf" srcId="{ACFEB32E-31E4-45DD-B390-24C4E87D9C19}" destId="{A0C73788-3D81-4D9D-8095-821AE3798A8B}" srcOrd="1" destOrd="0" presId="urn:microsoft.com/office/officeart/2005/8/layout/StepDownProcess"/>
    <dgm:cxn modelId="{9C4B2714-E9AD-4579-9B1B-A4937D1A3776}" type="presParOf" srcId="{ACFEB32E-31E4-45DD-B390-24C4E87D9C19}" destId="{C67E1BBF-CCC4-497F-8D68-04B0697424F8}" srcOrd="2" destOrd="0" presId="urn:microsoft.com/office/officeart/2005/8/layout/StepDownProcess"/>
    <dgm:cxn modelId="{F3D41105-321B-40B0-A668-A86E5DB4FC74}" type="presParOf" srcId="{66AFFE4E-AB60-4011-A681-31E4ECA59640}" destId="{CD0CD8DE-632A-4C44-B883-BD94FE92E709}" srcOrd="1" destOrd="0" presId="urn:microsoft.com/office/officeart/2005/8/layout/StepDownProcess"/>
    <dgm:cxn modelId="{A8653EEB-53E8-44DA-A1F2-A134BA159C21}" type="presParOf" srcId="{66AFFE4E-AB60-4011-A681-31E4ECA59640}" destId="{0FC82493-22AB-4761-8A20-F515080FBA9E}" srcOrd="2" destOrd="0" presId="urn:microsoft.com/office/officeart/2005/8/layout/StepDownProcess"/>
    <dgm:cxn modelId="{407CBFF5-B87A-4AB8-ACC6-A367E09E0142}" type="presParOf" srcId="{0FC82493-22AB-4761-8A20-F515080FBA9E}" destId="{E104EA0E-FC61-4452-B659-1D1EA66ADC0C}" srcOrd="0" destOrd="0" presId="urn:microsoft.com/office/officeart/2005/8/layout/StepDownProcess"/>
    <dgm:cxn modelId="{1A6BE241-EEC8-45EB-A26F-28195C0F1287}" type="presParOf" srcId="{0FC82493-22AB-4761-8A20-F515080FBA9E}" destId="{A34D6CAF-6ACC-4349-A2A7-9FCF528C6535}" srcOrd="1" destOrd="0" presId="urn:microsoft.com/office/officeart/2005/8/layout/StepDownProcess"/>
    <dgm:cxn modelId="{34484308-21D8-4D66-B5F6-50BA94F8CE3A}" type="presParOf" srcId="{0FC82493-22AB-4761-8A20-F515080FBA9E}" destId="{5C41DB99-FF7C-4A4B-A31A-D1FDC2815BEA}" srcOrd="2" destOrd="0" presId="urn:microsoft.com/office/officeart/2005/8/layout/StepDownProcess"/>
    <dgm:cxn modelId="{BEAB68B1-63E6-4CEA-95FC-94D6F3774AF6}" type="presParOf" srcId="{66AFFE4E-AB60-4011-A681-31E4ECA59640}" destId="{D9782D9D-4565-4369-9D28-81572142B497}" srcOrd="3" destOrd="0" presId="urn:microsoft.com/office/officeart/2005/8/layout/StepDownProcess"/>
    <dgm:cxn modelId="{79176F9F-90E1-4E8D-9164-7CD54A522914}" type="presParOf" srcId="{66AFFE4E-AB60-4011-A681-31E4ECA59640}" destId="{48CE3E51-2460-4AAA-AA77-0FB246838CDF}" srcOrd="4" destOrd="0" presId="urn:microsoft.com/office/officeart/2005/8/layout/StepDownProcess"/>
    <dgm:cxn modelId="{BA98DDC5-9016-4653-8E1A-D87E5ADD8614}" type="presParOf" srcId="{48CE3E51-2460-4AAA-AA77-0FB246838CDF}" destId="{9A578149-D45F-4E8B-9C46-4272C2416E34}" srcOrd="0" destOrd="0" presId="urn:microsoft.com/office/officeart/2005/8/layout/StepDownProcess"/>
    <dgm:cxn modelId="{BB4436AD-68A6-4122-8739-68E677C2B3D1}" type="presParOf" srcId="{48CE3E51-2460-4AAA-AA77-0FB246838CDF}" destId="{A208E25B-F36F-4956-ACE2-983C9BFC10C5}" srcOrd="1" destOrd="0" presId="urn:microsoft.com/office/officeart/2005/8/layout/StepDownProcess"/>
    <dgm:cxn modelId="{982EBCF9-3AEC-4529-A19E-5A7FCCA817AE}" type="presParOf" srcId="{48CE3E51-2460-4AAA-AA77-0FB246838CDF}" destId="{B7F6BB16-A429-4957-A900-0055E15354F5}" srcOrd="2" destOrd="0" presId="urn:microsoft.com/office/officeart/2005/8/layout/StepDownProcess"/>
    <dgm:cxn modelId="{EA531564-3C94-4B5F-8C96-56AA9C86A128}" type="presParOf" srcId="{66AFFE4E-AB60-4011-A681-31E4ECA59640}" destId="{5F659B3A-06D8-4CDF-A08A-942780D00732}" srcOrd="5" destOrd="0" presId="urn:microsoft.com/office/officeart/2005/8/layout/StepDownProcess"/>
    <dgm:cxn modelId="{D93144A4-2EFC-4720-AAE8-4E7E9943A005}" type="presParOf" srcId="{66AFFE4E-AB60-4011-A681-31E4ECA59640}" destId="{22EC2B19-1AB5-43E1-AFD2-ED87513AC23A}" srcOrd="6" destOrd="0" presId="urn:microsoft.com/office/officeart/2005/8/layout/StepDownProcess"/>
    <dgm:cxn modelId="{8BFE60BD-0C5A-48E1-A63A-724BB7886492}" type="presParOf" srcId="{22EC2B19-1AB5-43E1-AFD2-ED87513AC23A}" destId="{AD818294-D413-4CA3-B8D9-541FDB175CF2}" srcOrd="0" destOrd="0" presId="urn:microsoft.com/office/officeart/2005/8/layout/StepDownProcess"/>
    <dgm:cxn modelId="{861B9565-4B5B-4A3E-894B-A21971D21417}" type="presParOf" srcId="{22EC2B19-1AB5-43E1-AFD2-ED87513AC23A}" destId="{6296AC19-B5E0-4E5C-A764-D58786A971CB}" srcOrd="1" destOrd="0" presId="urn:microsoft.com/office/officeart/2005/8/layout/StepDownProcess"/>
  </dgm:cxnLst>
  <dgm:bg/>
  <dgm:whole/>
  <dgm:extLst>
    <a:ext uri="http://schemas.microsoft.com/office/drawing/2008/diagram">
      <dsp:dataModelExt xmlns:dsp="http://schemas.microsoft.com/office/drawing/2008/diagram" relId="rId47" minVer="http://schemas.openxmlformats.org/drawingml/2006/diagram"/>
    </a:ext>
  </dgm:extLst>
</dgm:dataModel>
</file>

<file path=word/diagrams/data9.xml><?xml version="1.0" encoding="utf-8"?>
<dgm:dataModel xmlns:dgm="http://schemas.openxmlformats.org/drawingml/2006/diagram" xmlns:a="http://schemas.openxmlformats.org/drawingml/2006/main">
  <dgm:ptLst>
    <dgm:pt modelId="{36E921A1-6218-4089-AF94-BB94B2AA1E9E}" type="doc">
      <dgm:prSet loTypeId="urn:microsoft.com/office/officeart/2009/3/layout/StepUpProcess" loCatId="process" qsTypeId="urn:microsoft.com/office/officeart/2005/8/quickstyle/simple1" qsCatId="simple" csTypeId="urn:microsoft.com/office/officeart/2005/8/colors/accent1_2" csCatId="accent1" phldr="1"/>
      <dgm:spPr/>
      <dgm:t>
        <a:bodyPr/>
        <a:lstStyle/>
        <a:p>
          <a:endParaRPr lang="fr-FR"/>
        </a:p>
      </dgm:t>
    </dgm:pt>
    <dgm:pt modelId="{5F3FC69F-8CCE-4A44-A854-B39A8C7BF7BF}">
      <dgm:prSet phldrT="[Texte]"/>
      <dgm:spPr>
        <a:xfrm>
          <a:off x="588930" y="924974"/>
          <a:ext cx="1290556" cy="1131248"/>
        </a:xfrm>
        <a:prstGeom prst="rect">
          <a:avLst/>
        </a:prstGeom>
        <a:noFill/>
        <a:ln>
          <a:noFill/>
        </a:ln>
        <a:effectLst/>
      </dgm:spPr>
      <dgm:t>
        <a:bodyPr/>
        <a:lstStyle/>
        <a:p>
          <a:pPr>
            <a:buNone/>
          </a:pPr>
          <a:r>
            <a:rPr lang="fr-FR">
              <a:solidFill>
                <a:sysClr val="windowText" lastClr="000000">
                  <a:hueOff val="0"/>
                  <a:satOff val="0"/>
                  <a:lumOff val="0"/>
                  <a:alphaOff val="0"/>
                </a:sysClr>
              </a:solidFill>
              <a:latin typeface="Calibri" panose="020F0502020204030204"/>
              <a:ea typeface="+mn-ea"/>
              <a:cs typeface="+mn-cs"/>
            </a:rPr>
            <a:t>le beau</a:t>
          </a:r>
        </a:p>
      </dgm:t>
    </dgm:pt>
    <dgm:pt modelId="{1046A1E5-7648-43FE-B882-7E3D83F1A892}" type="parTrans" cxnId="{1ECC6350-938B-43D7-9302-433263843C51}">
      <dgm:prSet/>
      <dgm:spPr/>
      <dgm:t>
        <a:bodyPr/>
        <a:lstStyle/>
        <a:p>
          <a:endParaRPr lang="fr-FR"/>
        </a:p>
      </dgm:t>
    </dgm:pt>
    <dgm:pt modelId="{F50B368E-7339-4303-8BEA-B193C2AC60A3}" type="sibTrans" cxnId="{1ECC6350-938B-43D7-9302-433263843C51}">
      <dgm:prSet/>
      <dgm:spPr/>
      <dgm:t>
        <a:bodyPr/>
        <a:lstStyle/>
        <a:p>
          <a:endParaRPr lang="fr-FR"/>
        </a:p>
      </dgm:t>
    </dgm:pt>
    <dgm:pt modelId="{79FBA900-7F89-4110-95D0-2EB015F74795}">
      <dgm:prSet phldrT="[Texte]"/>
      <dgm:spPr>
        <a:xfrm>
          <a:off x="2168823" y="534028"/>
          <a:ext cx="1290556" cy="1131248"/>
        </a:xfrm>
        <a:prstGeom prst="rect">
          <a:avLst/>
        </a:prstGeom>
        <a:noFill/>
        <a:ln>
          <a:noFill/>
        </a:ln>
        <a:effectLst/>
      </dgm:spPr>
      <dgm:t>
        <a:bodyPr/>
        <a:lstStyle/>
        <a:p>
          <a:pPr>
            <a:buNone/>
          </a:pPr>
          <a:r>
            <a:rPr lang="fr-FR">
              <a:solidFill>
                <a:sysClr val="windowText" lastClr="000000">
                  <a:hueOff val="0"/>
                  <a:satOff val="0"/>
                  <a:lumOff val="0"/>
                  <a:alphaOff val="0"/>
                </a:sysClr>
              </a:solidFill>
              <a:latin typeface="Calibri" panose="020F0502020204030204"/>
              <a:ea typeface="+mn-ea"/>
              <a:cs typeface="+mn-cs"/>
            </a:rPr>
            <a:t>le bon</a:t>
          </a:r>
        </a:p>
        <a:p>
          <a:pPr>
            <a:buNone/>
          </a:pPr>
          <a:endParaRPr lang="fr-FR">
            <a:solidFill>
              <a:sysClr val="windowText" lastClr="000000">
                <a:hueOff val="0"/>
                <a:satOff val="0"/>
                <a:lumOff val="0"/>
                <a:alphaOff val="0"/>
              </a:sysClr>
            </a:solidFill>
            <a:latin typeface="Calibri" panose="020F0502020204030204"/>
            <a:ea typeface="+mn-ea"/>
            <a:cs typeface="+mn-cs"/>
          </a:endParaRPr>
        </a:p>
      </dgm:t>
    </dgm:pt>
    <dgm:pt modelId="{A2833A61-5EBA-4230-8828-C8634EC08884}" type="parTrans" cxnId="{179619A0-A8BD-4EAF-AFD8-3EEC45D1BC37}">
      <dgm:prSet/>
      <dgm:spPr/>
      <dgm:t>
        <a:bodyPr/>
        <a:lstStyle/>
        <a:p>
          <a:endParaRPr lang="fr-FR"/>
        </a:p>
      </dgm:t>
    </dgm:pt>
    <dgm:pt modelId="{EEE3846D-1033-4419-A7D6-5B189B7CD3B9}" type="sibTrans" cxnId="{179619A0-A8BD-4EAF-AFD8-3EEC45D1BC37}">
      <dgm:prSet/>
      <dgm:spPr/>
      <dgm:t>
        <a:bodyPr/>
        <a:lstStyle/>
        <a:p>
          <a:endParaRPr lang="fr-FR"/>
        </a:p>
      </dgm:t>
    </dgm:pt>
    <dgm:pt modelId="{F60BC81E-C19E-474D-B78E-887C8CF6B1FC}">
      <dgm:prSet phldrT="[Texte]"/>
      <dgm:spPr>
        <a:xfrm>
          <a:off x="3748716" y="143082"/>
          <a:ext cx="1290556" cy="1131248"/>
        </a:xfrm>
        <a:prstGeom prst="rect">
          <a:avLst/>
        </a:prstGeom>
        <a:noFill/>
        <a:ln>
          <a:noFill/>
        </a:ln>
        <a:effectLst/>
      </dgm:spPr>
      <dgm:t>
        <a:bodyPr/>
        <a:lstStyle/>
        <a:p>
          <a:pPr>
            <a:buNone/>
          </a:pPr>
          <a:r>
            <a:rPr lang="fr-FR">
              <a:solidFill>
                <a:sysClr val="windowText" lastClr="000000">
                  <a:hueOff val="0"/>
                  <a:satOff val="0"/>
                  <a:lumOff val="0"/>
                  <a:alphaOff val="0"/>
                </a:sysClr>
              </a:solidFill>
              <a:latin typeface="Calibri" panose="020F0502020204030204"/>
              <a:ea typeface="+mn-ea"/>
              <a:cs typeface="+mn-cs"/>
            </a:rPr>
            <a:t>le vrai</a:t>
          </a:r>
        </a:p>
        <a:p>
          <a:pPr>
            <a:buNone/>
          </a:pPr>
          <a:endParaRPr lang="fr-FR">
            <a:solidFill>
              <a:sysClr val="windowText" lastClr="000000">
                <a:hueOff val="0"/>
                <a:satOff val="0"/>
                <a:lumOff val="0"/>
                <a:alphaOff val="0"/>
              </a:sysClr>
            </a:solidFill>
            <a:latin typeface="Calibri" panose="020F0502020204030204"/>
            <a:ea typeface="+mn-ea"/>
            <a:cs typeface="+mn-cs"/>
          </a:endParaRPr>
        </a:p>
      </dgm:t>
    </dgm:pt>
    <dgm:pt modelId="{FEFBDBCA-8EF9-4A75-BB84-9F56BA5A3053}" type="parTrans" cxnId="{2B5D64AE-CDA9-4FAA-8AAF-070C3616196A}">
      <dgm:prSet/>
      <dgm:spPr/>
      <dgm:t>
        <a:bodyPr/>
        <a:lstStyle/>
        <a:p>
          <a:endParaRPr lang="fr-FR"/>
        </a:p>
      </dgm:t>
    </dgm:pt>
    <dgm:pt modelId="{C8958265-9470-4534-B16D-CBB09E5FFEE0}" type="sibTrans" cxnId="{2B5D64AE-CDA9-4FAA-8AAF-070C3616196A}">
      <dgm:prSet/>
      <dgm:spPr/>
      <dgm:t>
        <a:bodyPr/>
        <a:lstStyle/>
        <a:p>
          <a:endParaRPr lang="fr-FR"/>
        </a:p>
      </dgm:t>
    </dgm:pt>
    <dgm:pt modelId="{D77A9EB4-9E9F-483C-9E8A-3CB6DBC85778}" type="pres">
      <dgm:prSet presAssocID="{36E921A1-6218-4089-AF94-BB94B2AA1E9E}" presName="rootnode" presStyleCnt="0">
        <dgm:presLayoutVars>
          <dgm:chMax/>
          <dgm:chPref/>
          <dgm:dir/>
          <dgm:animLvl val="lvl"/>
        </dgm:presLayoutVars>
      </dgm:prSet>
      <dgm:spPr/>
    </dgm:pt>
    <dgm:pt modelId="{B4B72441-FC83-4AA1-B0A6-73CA9A953731}" type="pres">
      <dgm:prSet presAssocID="{5F3FC69F-8CCE-4A44-A854-B39A8C7BF7BF}" presName="composite" presStyleCnt="0"/>
      <dgm:spPr/>
    </dgm:pt>
    <dgm:pt modelId="{DECF8227-9BD6-4057-BF13-3F7531E753E9}" type="pres">
      <dgm:prSet presAssocID="{5F3FC69F-8CCE-4A44-A854-B39A8C7BF7BF}" presName="LShape" presStyleLbl="alignNode1" presStyleIdx="0" presStyleCnt="5"/>
      <dgm:spPr>
        <a:xfrm rot="5400000">
          <a:off x="732332" y="497863"/>
          <a:ext cx="859083" cy="1429495"/>
        </a:xfrm>
        <a:prstGeom prst="corner">
          <a:avLst>
            <a:gd name="adj1" fmla="val 16120"/>
            <a:gd name="adj2" fmla="val 16110"/>
          </a:avLst>
        </a:prstGeom>
        <a:solidFill>
          <a:srgbClr val="5B9BD5">
            <a:hueOff val="0"/>
            <a:satOff val="0"/>
            <a:lumOff val="0"/>
            <a:alphaOff val="0"/>
          </a:srgbClr>
        </a:solidFill>
        <a:ln w="12700" cap="flat" cmpd="sng" algn="ctr">
          <a:solidFill>
            <a:srgbClr val="5B9BD5">
              <a:hueOff val="0"/>
              <a:satOff val="0"/>
              <a:lumOff val="0"/>
              <a:alphaOff val="0"/>
            </a:srgbClr>
          </a:solidFill>
          <a:prstDash val="solid"/>
          <a:miter lim="800000"/>
        </a:ln>
        <a:effectLst/>
      </dgm:spPr>
    </dgm:pt>
    <dgm:pt modelId="{B7A619EF-BA87-43D6-926D-E7138B86C542}" type="pres">
      <dgm:prSet presAssocID="{5F3FC69F-8CCE-4A44-A854-B39A8C7BF7BF}" presName="ParentText" presStyleLbl="revTx" presStyleIdx="0" presStyleCnt="3">
        <dgm:presLayoutVars>
          <dgm:chMax val="0"/>
          <dgm:chPref val="0"/>
          <dgm:bulletEnabled val="1"/>
        </dgm:presLayoutVars>
      </dgm:prSet>
      <dgm:spPr/>
    </dgm:pt>
    <dgm:pt modelId="{082C8394-54E5-4968-8969-FF1803DD01DD}" type="pres">
      <dgm:prSet presAssocID="{5F3FC69F-8CCE-4A44-A854-B39A8C7BF7BF}" presName="Triangle" presStyleLbl="alignNode1" presStyleIdx="1" presStyleCnt="5"/>
      <dgm:spPr>
        <a:xfrm>
          <a:off x="1635985" y="392622"/>
          <a:ext cx="243501" cy="243501"/>
        </a:xfrm>
        <a:prstGeom prst="triangle">
          <a:avLst>
            <a:gd name="adj" fmla="val 100000"/>
          </a:avLst>
        </a:prstGeom>
        <a:solidFill>
          <a:srgbClr val="5B9BD5">
            <a:hueOff val="0"/>
            <a:satOff val="0"/>
            <a:lumOff val="0"/>
            <a:alphaOff val="0"/>
          </a:srgbClr>
        </a:solidFill>
        <a:ln w="12700" cap="flat" cmpd="sng" algn="ctr">
          <a:solidFill>
            <a:srgbClr val="5B9BD5">
              <a:hueOff val="0"/>
              <a:satOff val="0"/>
              <a:lumOff val="0"/>
              <a:alphaOff val="0"/>
            </a:srgbClr>
          </a:solidFill>
          <a:prstDash val="solid"/>
          <a:miter lim="800000"/>
        </a:ln>
        <a:effectLst/>
      </dgm:spPr>
    </dgm:pt>
    <dgm:pt modelId="{C7523191-40FD-4A01-B31A-7D93FA3DB7FB}" type="pres">
      <dgm:prSet presAssocID="{F50B368E-7339-4303-8BEA-B193C2AC60A3}" presName="sibTrans" presStyleCnt="0"/>
      <dgm:spPr/>
    </dgm:pt>
    <dgm:pt modelId="{08E68A77-2610-45F0-B059-D48DF071D05E}" type="pres">
      <dgm:prSet presAssocID="{F50B368E-7339-4303-8BEA-B193C2AC60A3}" presName="space" presStyleCnt="0"/>
      <dgm:spPr/>
    </dgm:pt>
    <dgm:pt modelId="{E277055E-4EC6-42DD-A14F-E2E4CE4D1600}" type="pres">
      <dgm:prSet presAssocID="{79FBA900-7F89-4110-95D0-2EB015F74795}" presName="composite" presStyleCnt="0"/>
      <dgm:spPr/>
    </dgm:pt>
    <dgm:pt modelId="{C9EEACBD-9E5B-4200-8DD9-C6B544E8571A}" type="pres">
      <dgm:prSet presAssocID="{79FBA900-7F89-4110-95D0-2EB015F74795}" presName="LShape" presStyleLbl="alignNode1" presStyleIdx="2" presStyleCnt="5"/>
      <dgm:spPr>
        <a:xfrm rot="5400000">
          <a:off x="2312225" y="106917"/>
          <a:ext cx="859083" cy="1429495"/>
        </a:xfrm>
        <a:prstGeom prst="corner">
          <a:avLst>
            <a:gd name="adj1" fmla="val 16120"/>
            <a:gd name="adj2" fmla="val 16110"/>
          </a:avLst>
        </a:prstGeom>
        <a:solidFill>
          <a:srgbClr val="5B9BD5">
            <a:hueOff val="0"/>
            <a:satOff val="0"/>
            <a:lumOff val="0"/>
            <a:alphaOff val="0"/>
          </a:srgbClr>
        </a:solidFill>
        <a:ln w="12700" cap="flat" cmpd="sng" algn="ctr">
          <a:solidFill>
            <a:srgbClr val="5B9BD5">
              <a:hueOff val="0"/>
              <a:satOff val="0"/>
              <a:lumOff val="0"/>
              <a:alphaOff val="0"/>
            </a:srgbClr>
          </a:solidFill>
          <a:prstDash val="solid"/>
          <a:miter lim="800000"/>
        </a:ln>
        <a:effectLst/>
      </dgm:spPr>
    </dgm:pt>
    <dgm:pt modelId="{41C02813-0842-4269-9D38-0047C92D783D}" type="pres">
      <dgm:prSet presAssocID="{79FBA900-7F89-4110-95D0-2EB015F74795}" presName="ParentText" presStyleLbl="revTx" presStyleIdx="1" presStyleCnt="3">
        <dgm:presLayoutVars>
          <dgm:chMax val="0"/>
          <dgm:chPref val="0"/>
          <dgm:bulletEnabled val="1"/>
        </dgm:presLayoutVars>
      </dgm:prSet>
      <dgm:spPr/>
    </dgm:pt>
    <dgm:pt modelId="{06A052A0-65DF-48F4-A161-0F2574674703}" type="pres">
      <dgm:prSet presAssocID="{79FBA900-7F89-4110-95D0-2EB015F74795}" presName="Triangle" presStyleLbl="alignNode1" presStyleIdx="3" presStyleCnt="5"/>
      <dgm:spPr>
        <a:xfrm>
          <a:off x="3215878" y="1676"/>
          <a:ext cx="243501" cy="243501"/>
        </a:xfrm>
        <a:prstGeom prst="triangle">
          <a:avLst>
            <a:gd name="adj" fmla="val 100000"/>
          </a:avLst>
        </a:prstGeom>
        <a:solidFill>
          <a:srgbClr val="5B9BD5">
            <a:hueOff val="0"/>
            <a:satOff val="0"/>
            <a:lumOff val="0"/>
            <a:alphaOff val="0"/>
          </a:srgbClr>
        </a:solidFill>
        <a:ln w="12700" cap="flat" cmpd="sng" algn="ctr">
          <a:solidFill>
            <a:srgbClr val="5B9BD5">
              <a:hueOff val="0"/>
              <a:satOff val="0"/>
              <a:lumOff val="0"/>
              <a:alphaOff val="0"/>
            </a:srgbClr>
          </a:solidFill>
          <a:prstDash val="solid"/>
          <a:miter lim="800000"/>
        </a:ln>
        <a:effectLst/>
      </dgm:spPr>
    </dgm:pt>
    <dgm:pt modelId="{0B2F376F-BB9C-4CBF-994F-9BF4D7F6CF38}" type="pres">
      <dgm:prSet presAssocID="{EEE3846D-1033-4419-A7D6-5B189B7CD3B9}" presName="sibTrans" presStyleCnt="0"/>
      <dgm:spPr/>
    </dgm:pt>
    <dgm:pt modelId="{6986A87B-EA83-4C02-8DE2-23C21F016A34}" type="pres">
      <dgm:prSet presAssocID="{EEE3846D-1033-4419-A7D6-5B189B7CD3B9}" presName="space" presStyleCnt="0"/>
      <dgm:spPr/>
    </dgm:pt>
    <dgm:pt modelId="{0AD004C4-39AE-4FAD-AD89-522408428CF7}" type="pres">
      <dgm:prSet presAssocID="{F60BC81E-C19E-474D-B78E-887C8CF6B1FC}" presName="composite" presStyleCnt="0"/>
      <dgm:spPr/>
    </dgm:pt>
    <dgm:pt modelId="{46B334C3-B40F-45FA-BA9B-6E2B007879C0}" type="pres">
      <dgm:prSet presAssocID="{F60BC81E-C19E-474D-B78E-887C8CF6B1FC}" presName="LShape" presStyleLbl="alignNode1" presStyleIdx="4" presStyleCnt="5"/>
      <dgm:spPr>
        <a:xfrm rot="5400000">
          <a:off x="3892119" y="-284029"/>
          <a:ext cx="859083" cy="1429495"/>
        </a:xfrm>
        <a:prstGeom prst="corner">
          <a:avLst>
            <a:gd name="adj1" fmla="val 16120"/>
            <a:gd name="adj2" fmla="val 16110"/>
          </a:avLst>
        </a:prstGeom>
        <a:solidFill>
          <a:srgbClr val="5B9BD5">
            <a:hueOff val="0"/>
            <a:satOff val="0"/>
            <a:lumOff val="0"/>
            <a:alphaOff val="0"/>
          </a:srgbClr>
        </a:solidFill>
        <a:ln w="12700" cap="flat" cmpd="sng" algn="ctr">
          <a:solidFill>
            <a:srgbClr val="5B9BD5">
              <a:hueOff val="0"/>
              <a:satOff val="0"/>
              <a:lumOff val="0"/>
              <a:alphaOff val="0"/>
            </a:srgbClr>
          </a:solidFill>
          <a:prstDash val="solid"/>
          <a:miter lim="800000"/>
        </a:ln>
        <a:effectLst/>
      </dgm:spPr>
    </dgm:pt>
    <dgm:pt modelId="{85F2F507-F4D7-43F6-B51D-5068097EF75D}" type="pres">
      <dgm:prSet presAssocID="{F60BC81E-C19E-474D-B78E-887C8CF6B1FC}" presName="ParentText" presStyleLbl="revTx" presStyleIdx="2" presStyleCnt="3">
        <dgm:presLayoutVars>
          <dgm:chMax val="0"/>
          <dgm:chPref val="0"/>
          <dgm:bulletEnabled val="1"/>
        </dgm:presLayoutVars>
      </dgm:prSet>
      <dgm:spPr/>
    </dgm:pt>
  </dgm:ptLst>
  <dgm:cxnLst>
    <dgm:cxn modelId="{D6034A13-DEDE-441E-AEA1-FD94CCA55CEF}" type="presOf" srcId="{F60BC81E-C19E-474D-B78E-887C8CF6B1FC}" destId="{85F2F507-F4D7-43F6-B51D-5068097EF75D}" srcOrd="0" destOrd="0" presId="urn:microsoft.com/office/officeart/2009/3/layout/StepUpProcess"/>
    <dgm:cxn modelId="{39236E4A-48F0-425D-9A91-CED27EF36A83}" type="presOf" srcId="{5F3FC69F-8CCE-4A44-A854-B39A8C7BF7BF}" destId="{B7A619EF-BA87-43D6-926D-E7138B86C542}" srcOrd="0" destOrd="0" presId="urn:microsoft.com/office/officeart/2009/3/layout/StepUpProcess"/>
    <dgm:cxn modelId="{672AC34F-C0A0-4DC5-8C2F-AC4A8658E6FF}" type="presOf" srcId="{79FBA900-7F89-4110-95D0-2EB015F74795}" destId="{41C02813-0842-4269-9D38-0047C92D783D}" srcOrd="0" destOrd="0" presId="urn:microsoft.com/office/officeart/2009/3/layout/StepUpProcess"/>
    <dgm:cxn modelId="{1ECC6350-938B-43D7-9302-433263843C51}" srcId="{36E921A1-6218-4089-AF94-BB94B2AA1E9E}" destId="{5F3FC69F-8CCE-4A44-A854-B39A8C7BF7BF}" srcOrd="0" destOrd="0" parTransId="{1046A1E5-7648-43FE-B882-7E3D83F1A892}" sibTransId="{F50B368E-7339-4303-8BEA-B193C2AC60A3}"/>
    <dgm:cxn modelId="{179619A0-A8BD-4EAF-AFD8-3EEC45D1BC37}" srcId="{36E921A1-6218-4089-AF94-BB94B2AA1E9E}" destId="{79FBA900-7F89-4110-95D0-2EB015F74795}" srcOrd="1" destOrd="0" parTransId="{A2833A61-5EBA-4230-8828-C8634EC08884}" sibTransId="{EEE3846D-1033-4419-A7D6-5B189B7CD3B9}"/>
    <dgm:cxn modelId="{2B5D64AE-CDA9-4FAA-8AAF-070C3616196A}" srcId="{36E921A1-6218-4089-AF94-BB94B2AA1E9E}" destId="{F60BC81E-C19E-474D-B78E-887C8CF6B1FC}" srcOrd="2" destOrd="0" parTransId="{FEFBDBCA-8EF9-4A75-BB84-9F56BA5A3053}" sibTransId="{C8958265-9470-4534-B16D-CBB09E5FFEE0}"/>
    <dgm:cxn modelId="{AC3E27B3-4915-4A44-AB42-3550620F08A0}" type="presOf" srcId="{36E921A1-6218-4089-AF94-BB94B2AA1E9E}" destId="{D77A9EB4-9E9F-483C-9E8A-3CB6DBC85778}" srcOrd="0" destOrd="0" presId="urn:microsoft.com/office/officeart/2009/3/layout/StepUpProcess"/>
    <dgm:cxn modelId="{F0EFE10C-8D84-474F-91AE-8F06AD7E7E6E}" type="presParOf" srcId="{D77A9EB4-9E9F-483C-9E8A-3CB6DBC85778}" destId="{B4B72441-FC83-4AA1-B0A6-73CA9A953731}" srcOrd="0" destOrd="0" presId="urn:microsoft.com/office/officeart/2009/3/layout/StepUpProcess"/>
    <dgm:cxn modelId="{1935DA4C-A151-4D1E-A585-6716E1696EB4}" type="presParOf" srcId="{B4B72441-FC83-4AA1-B0A6-73CA9A953731}" destId="{DECF8227-9BD6-4057-BF13-3F7531E753E9}" srcOrd="0" destOrd="0" presId="urn:microsoft.com/office/officeart/2009/3/layout/StepUpProcess"/>
    <dgm:cxn modelId="{D80544C3-0BE0-4402-BE62-97FE56979D85}" type="presParOf" srcId="{B4B72441-FC83-4AA1-B0A6-73CA9A953731}" destId="{B7A619EF-BA87-43D6-926D-E7138B86C542}" srcOrd="1" destOrd="0" presId="urn:microsoft.com/office/officeart/2009/3/layout/StepUpProcess"/>
    <dgm:cxn modelId="{56174189-CD03-4060-912A-665AD0963BD0}" type="presParOf" srcId="{B4B72441-FC83-4AA1-B0A6-73CA9A953731}" destId="{082C8394-54E5-4968-8969-FF1803DD01DD}" srcOrd="2" destOrd="0" presId="urn:microsoft.com/office/officeart/2009/3/layout/StepUpProcess"/>
    <dgm:cxn modelId="{C694188E-A068-4DD1-85BC-48DACDD20D66}" type="presParOf" srcId="{D77A9EB4-9E9F-483C-9E8A-3CB6DBC85778}" destId="{C7523191-40FD-4A01-B31A-7D93FA3DB7FB}" srcOrd="1" destOrd="0" presId="urn:microsoft.com/office/officeart/2009/3/layout/StepUpProcess"/>
    <dgm:cxn modelId="{D3AF08F8-CBB7-4696-BB00-6BF91784AD08}" type="presParOf" srcId="{C7523191-40FD-4A01-B31A-7D93FA3DB7FB}" destId="{08E68A77-2610-45F0-B059-D48DF071D05E}" srcOrd="0" destOrd="0" presId="urn:microsoft.com/office/officeart/2009/3/layout/StepUpProcess"/>
    <dgm:cxn modelId="{1ECA4B37-1B0A-4E6C-A2B6-8F08AD9F1789}" type="presParOf" srcId="{D77A9EB4-9E9F-483C-9E8A-3CB6DBC85778}" destId="{E277055E-4EC6-42DD-A14F-E2E4CE4D1600}" srcOrd="2" destOrd="0" presId="urn:microsoft.com/office/officeart/2009/3/layout/StepUpProcess"/>
    <dgm:cxn modelId="{E8C887F3-7DE3-45B3-B5AF-5FCFB773B378}" type="presParOf" srcId="{E277055E-4EC6-42DD-A14F-E2E4CE4D1600}" destId="{C9EEACBD-9E5B-4200-8DD9-C6B544E8571A}" srcOrd="0" destOrd="0" presId="urn:microsoft.com/office/officeart/2009/3/layout/StepUpProcess"/>
    <dgm:cxn modelId="{8E5EAB56-1A37-43C7-B89F-2188D8DE7C04}" type="presParOf" srcId="{E277055E-4EC6-42DD-A14F-E2E4CE4D1600}" destId="{41C02813-0842-4269-9D38-0047C92D783D}" srcOrd="1" destOrd="0" presId="urn:microsoft.com/office/officeart/2009/3/layout/StepUpProcess"/>
    <dgm:cxn modelId="{875FD51D-8744-40A6-B3F0-E7B90552AF0F}" type="presParOf" srcId="{E277055E-4EC6-42DD-A14F-E2E4CE4D1600}" destId="{06A052A0-65DF-48F4-A161-0F2574674703}" srcOrd="2" destOrd="0" presId="urn:microsoft.com/office/officeart/2009/3/layout/StepUpProcess"/>
    <dgm:cxn modelId="{1077A777-D1C5-48D9-A525-6EEA6663F71A}" type="presParOf" srcId="{D77A9EB4-9E9F-483C-9E8A-3CB6DBC85778}" destId="{0B2F376F-BB9C-4CBF-994F-9BF4D7F6CF38}" srcOrd="3" destOrd="0" presId="urn:microsoft.com/office/officeart/2009/3/layout/StepUpProcess"/>
    <dgm:cxn modelId="{C68E3479-B807-49C4-80D0-2980B7FA4DF1}" type="presParOf" srcId="{0B2F376F-BB9C-4CBF-994F-9BF4D7F6CF38}" destId="{6986A87B-EA83-4C02-8DE2-23C21F016A34}" srcOrd="0" destOrd="0" presId="urn:microsoft.com/office/officeart/2009/3/layout/StepUpProcess"/>
    <dgm:cxn modelId="{9E18F209-8003-4433-895D-8E356410B9C6}" type="presParOf" srcId="{D77A9EB4-9E9F-483C-9E8A-3CB6DBC85778}" destId="{0AD004C4-39AE-4FAD-AD89-522408428CF7}" srcOrd="4" destOrd="0" presId="urn:microsoft.com/office/officeart/2009/3/layout/StepUpProcess"/>
    <dgm:cxn modelId="{D4E61010-DE8E-4794-ACEF-55BDA4C86208}" type="presParOf" srcId="{0AD004C4-39AE-4FAD-AD89-522408428CF7}" destId="{46B334C3-B40F-45FA-BA9B-6E2B007879C0}" srcOrd="0" destOrd="0" presId="urn:microsoft.com/office/officeart/2009/3/layout/StepUpProcess"/>
    <dgm:cxn modelId="{B45668CF-7E91-4853-89C8-714574A52300}" type="presParOf" srcId="{0AD004C4-39AE-4FAD-AD89-522408428CF7}" destId="{85F2F507-F4D7-43F6-B51D-5068097EF75D}" srcOrd="1" destOrd="0" presId="urn:microsoft.com/office/officeart/2009/3/layout/StepUpProcess"/>
  </dgm:cxnLst>
  <dgm:bg/>
  <dgm:whole/>
  <dgm:extLst>
    <a:ext uri="http://schemas.microsoft.com/office/drawing/2008/diagram">
      <dsp:dataModelExt xmlns:dsp="http://schemas.microsoft.com/office/drawing/2008/diagram" relId="rId5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8A96AEC-DEDE-4218-8525-CB8251643D9D}">
      <dsp:nvSpPr>
        <dsp:cNvPr id="0" name=""/>
        <dsp:cNvSpPr/>
      </dsp:nvSpPr>
      <dsp:spPr>
        <a:xfrm>
          <a:off x="3003" y="214349"/>
          <a:ext cx="1365641" cy="604800"/>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53340" numCol="1" spcCol="1270" anchor="t" anchorCtr="0">
          <a:noAutofit/>
        </a:bodyPr>
        <a:lstStyle/>
        <a:p>
          <a:pPr marL="0" lvl="0" indent="0" algn="l" defTabSz="622300">
            <a:lnSpc>
              <a:spcPct val="90000"/>
            </a:lnSpc>
            <a:spcBef>
              <a:spcPct val="0"/>
            </a:spcBef>
            <a:spcAft>
              <a:spcPct val="35000"/>
            </a:spcAft>
            <a:buNone/>
          </a:pPr>
          <a:r>
            <a:rPr lang="fr-FR" sz="1400" kern="1200">
              <a:solidFill>
                <a:sysClr val="window" lastClr="FFFFFF"/>
              </a:solidFill>
              <a:latin typeface="Calibri" panose="020F0502020204030204"/>
              <a:ea typeface="+mn-ea"/>
              <a:cs typeface="+mn-cs"/>
            </a:rPr>
            <a:t>la beauté</a:t>
          </a:r>
        </a:p>
      </dsp:txBody>
      <dsp:txXfrm>
        <a:off x="14812" y="226158"/>
        <a:ext cx="1342023" cy="379582"/>
      </dsp:txXfrm>
    </dsp:sp>
    <dsp:sp modelId="{C007E718-B581-402B-8198-CAE829C0CE38}">
      <dsp:nvSpPr>
        <dsp:cNvPr id="0" name=""/>
        <dsp:cNvSpPr/>
      </dsp:nvSpPr>
      <dsp:spPr>
        <a:xfrm>
          <a:off x="282713" y="617550"/>
          <a:ext cx="1365641" cy="806400"/>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9568" tIns="99568" rIns="99568" bIns="99568" numCol="1" spcCol="1270" anchor="t" anchorCtr="0">
          <a:noAutofit/>
        </a:bodyPr>
        <a:lstStyle/>
        <a:p>
          <a:pPr marL="114300" lvl="1" indent="-114300" algn="l" defTabSz="622300">
            <a:lnSpc>
              <a:spcPct val="90000"/>
            </a:lnSpc>
            <a:spcBef>
              <a:spcPct val="0"/>
            </a:spcBef>
            <a:spcAft>
              <a:spcPct val="15000"/>
            </a:spcAft>
            <a:buChar char="•"/>
          </a:pPr>
          <a:r>
            <a:rPr lang="fr-FR" sz="1400" kern="1200">
              <a:solidFill>
                <a:sysClr val="windowText" lastClr="000000">
                  <a:hueOff val="0"/>
                  <a:satOff val="0"/>
                  <a:lumOff val="0"/>
                  <a:alphaOff val="0"/>
                </a:sysClr>
              </a:solidFill>
              <a:latin typeface="Calibri" panose="020F0502020204030204"/>
              <a:ea typeface="+mn-ea"/>
              <a:cs typeface="+mn-cs"/>
            </a:rPr>
            <a:t>Impératif esthétique</a:t>
          </a:r>
        </a:p>
      </dsp:txBody>
      <dsp:txXfrm>
        <a:off x="306332" y="641169"/>
        <a:ext cx="1318403" cy="759162"/>
      </dsp:txXfrm>
    </dsp:sp>
    <dsp:sp modelId="{BF9AA00B-26FD-4D90-870E-268E7F462527}">
      <dsp:nvSpPr>
        <dsp:cNvPr id="0" name=""/>
        <dsp:cNvSpPr/>
      </dsp:nvSpPr>
      <dsp:spPr>
        <a:xfrm>
          <a:off x="1575670" y="245947"/>
          <a:ext cx="438895" cy="340005"/>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fr-FR" sz="1100" kern="1200">
            <a:solidFill>
              <a:sysClr val="window" lastClr="FFFFFF"/>
            </a:solidFill>
            <a:latin typeface="Calibri" panose="020F0502020204030204"/>
            <a:ea typeface="+mn-ea"/>
            <a:cs typeface="+mn-cs"/>
          </a:endParaRPr>
        </a:p>
      </dsp:txBody>
      <dsp:txXfrm>
        <a:off x="1575670" y="313948"/>
        <a:ext cx="336894" cy="204003"/>
      </dsp:txXfrm>
    </dsp:sp>
    <dsp:sp modelId="{EA88B3B7-1C24-4473-B57D-DE97095351D9}">
      <dsp:nvSpPr>
        <dsp:cNvPr id="0" name=""/>
        <dsp:cNvSpPr/>
      </dsp:nvSpPr>
      <dsp:spPr>
        <a:xfrm>
          <a:off x="2196749" y="214349"/>
          <a:ext cx="1365641" cy="604800"/>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53340" numCol="1" spcCol="1270" anchor="t" anchorCtr="0">
          <a:noAutofit/>
        </a:bodyPr>
        <a:lstStyle/>
        <a:p>
          <a:pPr marL="0" lvl="0" indent="0" algn="l" defTabSz="622300">
            <a:lnSpc>
              <a:spcPct val="90000"/>
            </a:lnSpc>
            <a:spcBef>
              <a:spcPct val="0"/>
            </a:spcBef>
            <a:spcAft>
              <a:spcPct val="35000"/>
            </a:spcAft>
            <a:buNone/>
          </a:pPr>
          <a:r>
            <a:rPr lang="fr-FR" sz="1400" kern="1200">
              <a:solidFill>
                <a:sysClr val="window" lastClr="FFFFFF"/>
              </a:solidFill>
              <a:latin typeface="Calibri" panose="020F0502020204030204"/>
              <a:ea typeface="+mn-ea"/>
              <a:cs typeface="+mn-cs"/>
            </a:rPr>
            <a:t>la vie bonne</a:t>
          </a:r>
        </a:p>
      </dsp:txBody>
      <dsp:txXfrm>
        <a:off x="2208558" y="226158"/>
        <a:ext cx="1342023" cy="379582"/>
      </dsp:txXfrm>
    </dsp:sp>
    <dsp:sp modelId="{FFBA233D-C0CD-401C-BBCA-0A46F0E106F9}">
      <dsp:nvSpPr>
        <dsp:cNvPr id="0" name=""/>
        <dsp:cNvSpPr/>
      </dsp:nvSpPr>
      <dsp:spPr>
        <a:xfrm>
          <a:off x="2476459" y="617550"/>
          <a:ext cx="1365641" cy="806400"/>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9568" tIns="99568" rIns="99568" bIns="99568" numCol="1" spcCol="1270" anchor="t" anchorCtr="0">
          <a:noAutofit/>
        </a:bodyPr>
        <a:lstStyle/>
        <a:p>
          <a:pPr marL="114300" lvl="1" indent="-114300" algn="l" defTabSz="622300">
            <a:lnSpc>
              <a:spcPct val="90000"/>
            </a:lnSpc>
            <a:spcBef>
              <a:spcPct val="0"/>
            </a:spcBef>
            <a:spcAft>
              <a:spcPct val="15000"/>
            </a:spcAft>
            <a:buChar char="•"/>
          </a:pPr>
          <a:r>
            <a:rPr lang="fr-FR" sz="1400" kern="1200">
              <a:solidFill>
                <a:sysClr val="windowText" lastClr="000000">
                  <a:hueOff val="0"/>
                  <a:satOff val="0"/>
                  <a:lumOff val="0"/>
                  <a:alphaOff val="0"/>
                </a:sysClr>
              </a:solidFill>
              <a:latin typeface="Calibri" panose="020F0502020204030204"/>
              <a:ea typeface="+mn-ea"/>
              <a:cs typeface="+mn-cs"/>
            </a:rPr>
            <a:t>Impératif éthique</a:t>
          </a:r>
        </a:p>
      </dsp:txBody>
      <dsp:txXfrm>
        <a:off x="2500078" y="641169"/>
        <a:ext cx="1318403" cy="759162"/>
      </dsp:txXfrm>
    </dsp:sp>
    <dsp:sp modelId="{2FE15D77-7EEC-4C94-8E8B-7B4E161CA797}">
      <dsp:nvSpPr>
        <dsp:cNvPr id="0" name=""/>
        <dsp:cNvSpPr/>
      </dsp:nvSpPr>
      <dsp:spPr>
        <a:xfrm>
          <a:off x="3769416" y="245947"/>
          <a:ext cx="438895" cy="340005"/>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fr-FR" sz="1100" kern="1200">
            <a:solidFill>
              <a:sysClr val="window" lastClr="FFFFFF"/>
            </a:solidFill>
            <a:latin typeface="Calibri" panose="020F0502020204030204"/>
            <a:ea typeface="+mn-ea"/>
            <a:cs typeface="+mn-cs"/>
          </a:endParaRPr>
        </a:p>
      </dsp:txBody>
      <dsp:txXfrm>
        <a:off x="3769416" y="313948"/>
        <a:ext cx="336894" cy="204003"/>
      </dsp:txXfrm>
    </dsp:sp>
    <dsp:sp modelId="{BB7F1753-5798-43AE-AC6D-92ABDD940FDA}">
      <dsp:nvSpPr>
        <dsp:cNvPr id="0" name=""/>
        <dsp:cNvSpPr/>
      </dsp:nvSpPr>
      <dsp:spPr>
        <a:xfrm>
          <a:off x="4390495" y="214349"/>
          <a:ext cx="1365641" cy="604800"/>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53340" numCol="1" spcCol="1270" anchor="t" anchorCtr="0">
          <a:noAutofit/>
        </a:bodyPr>
        <a:lstStyle/>
        <a:p>
          <a:pPr marL="0" lvl="0" indent="0" algn="l" defTabSz="622300">
            <a:lnSpc>
              <a:spcPct val="90000"/>
            </a:lnSpc>
            <a:spcBef>
              <a:spcPct val="0"/>
            </a:spcBef>
            <a:spcAft>
              <a:spcPct val="35000"/>
            </a:spcAft>
            <a:buNone/>
          </a:pPr>
          <a:r>
            <a:rPr lang="fr-FR" sz="1400" kern="1200">
              <a:solidFill>
                <a:sysClr val="window" lastClr="FFFFFF"/>
              </a:solidFill>
              <a:latin typeface="Calibri" panose="020F0502020204030204"/>
              <a:ea typeface="+mn-ea"/>
              <a:cs typeface="+mn-cs"/>
            </a:rPr>
            <a:t>l'appartenance</a:t>
          </a:r>
        </a:p>
      </dsp:txBody>
      <dsp:txXfrm>
        <a:off x="4402304" y="226158"/>
        <a:ext cx="1342023" cy="379582"/>
      </dsp:txXfrm>
    </dsp:sp>
    <dsp:sp modelId="{43B22B53-FD9B-4C03-B332-CA9EDAEAA7C1}">
      <dsp:nvSpPr>
        <dsp:cNvPr id="0" name=""/>
        <dsp:cNvSpPr/>
      </dsp:nvSpPr>
      <dsp:spPr>
        <a:xfrm>
          <a:off x="4670205" y="617550"/>
          <a:ext cx="1365641" cy="806400"/>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9568" tIns="99568" rIns="99568" bIns="99568" numCol="1" spcCol="1270" anchor="t" anchorCtr="0">
          <a:noAutofit/>
        </a:bodyPr>
        <a:lstStyle/>
        <a:p>
          <a:pPr marL="114300" lvl="1" indent="-114300" algn="l" defTabSz="622300">
            <a:lnSpc>
              <a:spcPct val="90000"/>
            </a:lnSpc>
            <a:spcBef>
              <a:spcPct val="0"/>
            </a:spcBef>
            <a:spcAft>
              <a:spcPct val="15000"/>
            </a:spcAft>
            <a:buChar char="•"/>
          </a:pPr>
          <a:r>
            <a:rPr lang="fr-FR" sz="1400" kern="1200">
              <a:solidFill>
                <a:sysClr val="windowText" lastClr="000000">
                  <a:hueOff val="0"/>
                  <a:satOff val="0"/>
                  <a:lumOff val="0"/>
                  <a:alphaOff val="0"/>
                </a:sysClr>
              </a:solidFill>
              <a:latin typeface="Calibri" panose="020F0502020204030204"/>
              <a:ea typeface="+mn-ea"/>
              <a:cs typeface="+mn-cs"/>
            </a:rPr>
            <a:t>Impératif social</a:t>
          </a:r>
        </a:p>
      </dsp:txBody>
      <dsp:txXfrm>
        <a:off x="4693824" y="641169"/>
        <a:ext cx="1318403" cy="759162"/>
      </dsp:txXfrm>
    </dsp:sp>
  </dsp:spTree>
</dsp:drawing>
</file>

<file path=word/diagrams/drawing10.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8A96AEC-DEDE-4218-8525-CB8251643D9D}">
      <dsp:nvSpPr>
        <dsp:cNvPr id="0" name=""/>
        <dsp:cNvSpPr/>
      </dsp:nvSpPr>
      <dsp:spPr>
        <a:xfrm>
          <a:off x="5977" y="2517743"/>
          <a:ext cx="1370763" cy="3003612"/>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2240" tIns="142240" rIns="142240" bIns="76200" numCol="1" spcCol="1270" anchor="t" anchorCtr="0">
          <a:noAutofit/>
        </a:bodyPr>
        <a:lstStyle/>
        <a:p>
          <a:pPr marL="0" lvl="0" indent="0" algn="l" defTabSz="889000">
            <a:lnSpc>
              <a:spcPct val="90000"/>
            </a:lnSpc>
            <a:spcBef>
              <a:spcPct val="0"/>
            </a:spcBef>
            <a:spcAft>
              <a:spcPct val="35000"/>
            </a:spcAft>
            <a:buNone/>
          </a:pPr>
          <a:r>
            <a:rPr lang="fr-FR" sz="2000" kern="1200">
              <a:solidFill>
                <a:sysClr val="window" lastClr="FFFFFF"/>
              </a:solidFill>
              <a:latin typeface="Calibri" panose="020F0502020204030204"/>
              <a:ea typeface="+mn-ea"/>
              <a:cs typeface="+mn-cs"/>
            </a:rPr>
            <a:t>la beauté</a:t>
          </a:r>
        </a:p>
      </dsp:txBody>
      <dsp:txXfrm>
        <a:off x="31818" y="2543584"/>
        <a:ext cx="1319081" cy="830595"/>
      </dsp:txXfrm>
    </dsp:sp>
    <dsp:sp modelId="{C007E718-B581-402B-8198-CAE829C0CE38}">
      <dsp:nvSpPr>
        <dsp:cNvPr id="0" name=""/>
        <dsp:cNvSpPr/>
      </dsp:nvSpPr>
      <dsp:spPr>
        <a:xfrm>
          <a:off x="286736" y="3529123"/>
          <a:ext cx="1370763" cy="1692000"/>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85344" rIns="85344" bIns="85344" numCol="1" spcCol="1270" anchor="t" anchorCtr="0">
          <a:noAutofit/>
        </a:bodyPr>
        <a:lstStyle/>
        <a:p>
          <a:pPr marL="114300" lvl="1" indent="-114300" algn="l" defTabSz="533400">
            <a:lnSpc>
              <a:spcPct val="90000"/>
            </a:lnSpc>
            <a:spcBef>
              <a:spcPct val="0"/>
            </a:spcBef>
            <a:spcAft>
              <a:spcPct val="15000"/>
            </a:spcAft>
            <a:buChar char="•"/>
          </a:pPr>
          <a:r>
            <a:rPr lang="fr-FR" sz="1200" kern="1200">
              <a:solidFill>
                <a:sysClr val="windowText" lastClr="000000">
                  <a:hueOff val="0"/>
                  <a:satOff val="0"/>
                  <a:lumOff val="0"/>
                  <a:alphaOff val="0"/>
                </a:sysClr>
              </a:solidFill>
              <a:latin typeface="Calibri" panose="020F0502020204030204"/>
              <a:ea typeface="+mn-ea"/>
              <a:cs typeface="+mn-cs"/>
            </a:rPr>
            <a:t>Impératif esthétique</a:t>
          </a:r>
        </a:p>
        <a:p>
          <a:pPr marL="114300" lvl="1" indent="-114300" algn="l" defTabSz="533400">
            <a:lnSpc>
              <a:spcPct val="90000"/>
            </a:lnSpc>
            <a:spcBef>
              <a:spcPct val="0"/>
            </a:spcBef>
            <a:spcAft>
              <a:spcPct val="15000"/>
            </a:spcAft>
            <a:buChar char="•"/>
          </a:pPr>
          <a:r>
            <a:rPr lang="fr-FR" sz="1200" kern="1200">
              <a:solidFill>
                <a:sysClr val="windowText" lastClr="000000">
                  <a:hueOff val="0"/>
                  <a:satOff val="0"/>
                  <a:lumOff val="0"/>
                  <a:alphaOff val="0"/>
                </a:sysClr>
              </a:solidFill>
              <a:latin typeface="Calibri" panose="020F0502020204030204"/>
              <a:ea typeface="+mn-ea"/>
              <a:cs typeface="+mn-cs"/>
            </a:rPr>
            <a:t>le beau</a:t>
          </a:r>
        </a:p>
        <a:p>
          <a:pPr marL="114300" lvl="1" indent="-114300" algn="l" defTabSz="533400">
            <a:lnSpc>
              <a:spcPct val="90000"/>
            </a:lnSpc>
            <a:spcBef>
              <a:spcPct val="0"/>
            </a:spcBef>
            <a:spcAft>
              <a:spcPct val="15000"/>
            </a:spcAft>
            <a:buChar char="•"/>
          </a:pPr>
          <a:r>
            <a:rPr lang="fr-FR" sz="1200" kern="1200">
              <a:solidFill>
                <a:sysClr val="windowText" lastClr="000000">
                  <a:hueOff val="0"/>
                  <a:satOff val="0"/>
                  <a:lumOff val="0"/>
                  <a:alphaOff val="0"/>
                </a:sysClr>
              </a:solidFill>
              <a:latin typeface="Calibri" panose="020F0502020204030204"/>
              <a:ea typeface="+mn-ea"/>
              <a:cs typeface="+mn-cs"/>
            </a:rPr>
            <a:t>L'image ambiguë de l'Apocalypse</a:t>
          </a:r>
        </a:p>
        <a:p>
          <a:pPr marL="114300" lvl="1" indent="-114300" algn="l" defTabSz="533400">
            <a:lnSpc>
              <a:spcPct val="90000"/>
            </a:lnSpc>
            <a:spcBef>
              <a:spcPct val="0"/>
            </a:spcBef>
            <a:spcAft>
              <a:spcPct val="15000"/>
            </a:spcAft>
            <a:buChar char="•"/>
          </a:pPr>
          <a:r>
            <a:rPr lang="fr-FR" sz="1200" kern="1200">
              <a:solidFill>
                <a:sysClr val="windowText" lastClr="000000">
                  <a:hueOff val="0"/>
                  <a:satOff val="0"/>
                  <a:lumOff val="0"/>
                  <a:alphaOff val="0"/>
                </a:sysClr>
              </a:solidFill>
              <a:latin typeface="Calibri" panose="020F0502020204030204"/>
              <a:ea typeface="+mn-ea"/>
              <a:cs typeface="+mn-cs"/>
            </a:rPr>
            <a:t>Mission esthétique</a:t>
          </a:r>
        </a:p>
      </dsp:txBody>
      <dsp:txXfrm>
        <a:off x="326884" y="3569271"/>
        <a:ext cx="1290467" cy="1611704"/>
      </dsp:txXfrm>
    </dsp:sp>
    <dsp:sp modelId="{BF9AA00B-26FD-4D90-870E-268E7F462527}">
      <dsp:nvSpPr>
        <dsp:cNvPr id="0" name=""/>
        <dsp:cNvSpPr/>
      </dsp:nvSpPr>
      <dsp:spPr>
        <a:xfrm rot="21594214">
          <a:off x="1584542" y="2786368"/>
          <a:ext cx="440542" cy="341280"/>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177800">
            <a:lnSpc>
              <a:spcPct val="90000"/>
            </a:lnSpc>
            <a:spcBef>
              <a:spcPct val="0"/>
            </a:spcBef>
            <a:spcAft>
              <a:spcPct val="35000"/>
            </a:spcAft>
            <a:buNone/>
          </a:pPr>
          <a:endParaRPr lang="fr-FR" sz="400" kern="1200">
            <a:solidFill>
              <a:sysClr val="window" lastClr="FFFFFF"/>
            </a:solidFill>
            <a:latin typeface="Calibri" panose="020F0502020204030204"/>
            <a:ea typeface="+mn-ea"/>
            <a:cs typeface="+mn-cs"/>
          </a:endParaRPr>
        </a:p>
      </dsp:txBody>
      <dsp:txXfrm>
        <a:off x="1584542" y="2854710"/>
        <a:ext cx="338158" cy="204768"/>
      </dsp:txXfrm>
    </dsp:sp>
    <dsp:sp modelId="{EA88B3B7-1C24-4473-B57D-DE97095351D9}">
      <dsp:nvSpPr>
        <dsp:cNvPr id="0" name=""/>
        <dsp:cNvSpPr/>
      </dsp:nvSpPr>
      <dsp:spPr>
        <a:xfrm>
          <a:off x="2207951" y="2513399"/>
          <a:ext cx="1370763" cy="3012300"/>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2240" tIns="142240" rIns="142240" bIns="76200" numCol="1" spcCol="1270" anchor="t" anchorCtr="0">
          <a:noAutofit/>
        </a:bodyPr>
        <a:lstStyle/>
        <a:p>
          <a:pPr marL="0" lvl="0" indent="0" algn="l" defTabSz="889000">
            <a:lnSpc>
              <a:spcPct val="90000"/>
            </a:lnSpc>
            <a:spcBef>
              <a:spcPct val="0"/>
            </a:spcBef>
            <a:spcAft>
              <a:spcPct val="35000"/>
            </a:spcAft>
            <a:buNone/>
          </a:pPr>
          <a:r>
            <a:rPr lang="fr-FR" sz="2000" kern="1200">
              <a:solidFill>
                <a:sysClr val="window" lastClr="FFFFFF"/>
              </a:solidFill>
              <a:latin typeface="Calibri" panose="020F0502020204030204"/>
              <a:ea typeface="+mn-ea"/>
              <a:cs typeface="+mn-cs"/>
            </a:rPr>
            <a:t>la vie bonne</a:t>
          </a:r>
        </a:p>
      </dsp:txBody>
      <dsp:txXfrm>
        <a:off x="2233829" y="2539277"/>
        <a:ext cx="1319007" cy="831796"/>
      </dsp:txXfrm>
    </dsp:sp>
    <dsp:sp modelId="{FFBA233D-C0CD-401C-BBCA-0A46F0E106F9}">
      <dsp:nvSpPr>
        <dsp:cNvPr id="0" name=""/>
        <dsp:cNvSpPr/>
      </dsp:nvSpPr>
      <dsp:spPr>
        <a:xfrm>
          <a:off x="2488710" y="3527919"/>
          <a:ext cx="1370763" cy="1692000"/>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85344" rIns="85344" bIns="85344" numCol="1" spcCol="1270" anchor="t" anchorCtr="0">
          <a:noAutofit/>
        </a:bodyPr>
        <a:lstStyle/>
        <a:p>
          <a:pPr marL="114300" lvl="1" indent="-114300" algn="l" defTabSz="533400">
            <a:lnSpc>
              <a:spcPct val="90000"/>
            </a:lnSpc>
            <a:spcBef>
              <a:spcPct val="0"/>
            </a:spcBef>
            <a:spcAft>
              <a:spcPct val="15000"/>
            </a:spcAft>
            <a:buChar char="•"/>
          </a:pPr>
          <a:r>
            <a:rPr lang="fr-FR" sz="1200" kern="1200">
              <a:solidFill>
                <a:sysClr val="windowText" lastClr="000000">
                  <a:hueOff val="0"/>
                  <a:satOff val="0"/>
                  <a:lumOff val="0"/>
                  <a:alphaOff val="0"/>
                </a:sysClr>
              </a:solidFill>
              <a:latin typeface="Calibri" panose="020F0502020204030204"/>
              <a:ea typeface="+mn-ea"/>
              <a:cs typeface="+mn-cs"/>
            </a:rPr>
            <a:t>Impératif éthique</a:t>
          </a:r>
        </a:p>
        <a:p>
          <a:pPr marL="114300" lvl="1" indent="-114300" algn="l" defTabSz="533400">
            <a:lnSpc>
              <a:spcPct val="90000"/>
            </a:lnSpc>
            <a:spcBef>
              <a:spcPct val="0"/>
            </a:spcBef>
            <a:spcAft>
              <a:spcPct val="15000"/>
            </a:spcAft>
            <a:buChar char="•"/>
          </a:pPr>
          <a:r>
            <a:rPr lang="fr-FR" sz="1200" kern="1200">
              <a:solidFill>
                <a:sysClr val="windowText" lastClr="000000">
                  <a:hueOff val="0"/>
                  <a:satOff val="0"/>
                  <a:lumOff val="0"/>
                  <a:alphaOff val="0"/>
                </a:sysClr>
              </a:solidFill>
              <a:latin typeface="Calibri" panose="020F0502020204030204"/>
              <a:ea typeface="+mn-ea"/>
              <a:cs typeface="+mn-cs"/>
            </a:rPr>
            <a:t>le bon</a:t>
          </a:r>
        </a:p>
        <a:p>
          <a:pPr marL="114300" lvl="1" indent="-114300" algn="l" defTabSz="533400">
            <a:lnSpc>
              <a:spcPct val="90000"/>
            </a:lnSpc>
            <a:spcBef>
              <a:spcPct val="0"/>
            </a:spcBef>
            <a:spcAft>
              <a:spcPct val="15000"/>
            </a:spcAft>
            <a:buChar char="•"/>
          </a:pPr>
          <a:r>
            <a:rPr lang="fr-FR" sz="1200" kern="1200">
              <a:solidFill>
                <a:sysClr val="windowText" lastClr="000000">
                  <a:hueOff val="0"/>
                  <a:satOff val="0"/>
                  <a:lumOff val="0"/>
                  <a:alphaOff val="0"/>
                </a:sysClr>
              </a:solidFill>
              <a:latin typeface="Calibri" panose="020F0502020204030204"/>
              <a:ea typeface="+mn-ea"/>
              <a:cs typeface="+mn-cs"/>
            </a:rPr>
            <a:t>Les oeuvres belles et bonnes 1 Pierre 2, 11-12</a:t>
          </a:r>
        </a:p>
        <a:p>
          <a:pPr marL="114300" lvl="1" indent="-114300" algn="l" defTabSz="533400">
            <a:lnSpc>
              <a:spcPct val="90000"/>
            </a:lnSpc>
            <a:spcBef>
              <a:spcPct val="0"/>
            </a:spcBef>
            <a:spcAft>
              <a:spcPct val="15000"/>
            </a:spcAft>
            <a:buChar char="•"/>
          </a:pPr>
          <a:r>
            <a:rPr lang="fr-FR" sz="1200" kern="1200">
              <a:solidFill>
                <a:sysClr val="windowText" lastClr="000000">
                  <a:hueOff val="0"/>
                  <a:satOff val="0"/>
                  <a:lumOff val="0"/>
                  <a:alphaOff val="0"/>
                </a:sysClr>
              </a:solidFill>
              <a:latin typeface="Calibri" panose="020F0502020204030204"/>
              <a:ea typeface="+mn-ea"/>
              <a:cs typeface="+mn-cs"/>
            </a:rPr>
            <a:t>Mission éthique</a:t>
          </a:r>
        </a:p>
      </dsp:txBody>
      <dsp:txXfrm>
        <a:off x="2528858" y="3568067"/>
        <a:ext cx="1290467" cy="1611704"/>
      </dsp:txXfrm>
    </dsp:sp>
    <dsp:sp modelId="{2FE15D77-7EEC-4C94-8E8B-7B4E161CA797}">
      <dsp:nvSpPr>
        <dsp:cNvPr id="0" name=""/>
        <dsp:cNvSpPr/>
      </dsp:nvSpPr>
      <dsp:spPr>
        <a:xfrm rot="21578088">
          <a:off x="3777024" y="2777563"/>
          <a:ext cx="420433" cy="341280"/>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177800">
            <a:lnSpc>
              <a:spcPct val="90000"/>
            </a:lnSpc>
            <a:spcBef>
              <a:spcPct val="0"/>
            </a:spcBef>
            <a:spcAft>
              <a:spcPct val="35000"/>
            </a:spcAft>
            <a:buNone/>
          </a:pPr>
          <a:endParaRPr lang="fr-FR" sz="400" kern="1200">
            <a:solidFill>
              <a:sysClr val="window" lastClr="FFFFFF"/>
            </a:solidFill>
            <a:latin typeface="Calibri" panose="020F0502020204030204"/>
            <a:ea typeface="+mn-ea"/>
            <a:cs typeface="+mn-cs"/>
          </a:endParaRPr>
        </a:p>
      </dsp:txBody>
      <dsp:txXfrm>
        <a:off x="3777025" y="2846145"/>
        <a:ext cx="318049" cy="204768"/>
      </dsp:txXfrm>
    </dsp:sp>
    <dsp:sp modelId="{BB7F1753-5798-43AE-AC6D-92ABDD940FDA}">
      <dsp:nvSpPr>
        <dsp:cNvPr id="0" name=""/>
        <dsp:cNvSpPr/>
      </dsp:nvSpPr>
      <dsp:spPr>
        <a:xfrm>
          <a:off x="4371969" y="2498245"/>
          <a:ext cx="1370763" cy="3030883"/>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2240" tIns="142240" rIns="142240" bIns="76200" numCol="1" spcCol="1270" anchor="t" anchorCtr="0">
          <a:noAutofit/>
        </a:bodyPr>
        <a:lstStyle/>
        <a:p>
          <a:pPr marL="0" lvl="0" indent="0" algn="l" defTabSz="889000">
            <a:lnSpc>
              <a:spcPct val="90000"/>
            </a:lnSpc>
            <a:spcBef>
              <a:spcPct val="0"/>
            </a:spcBef>
            <a:spcAft>
              <a:spcPct val="35000"/>
            </a:spcAft>
            <a:buNone/>
          </a:pPr>
          <a:r>
            <a:rPr lang="fr-FR" sz="2000" kern="1200">
              <a:solidFill>
                <a:sysClr val="window" lastClr="FFFFFF"/>
              </a:solidFill>
              <a:latin typeface="Calibri" panose="020F0502020204030204"/>
              <a:ea typeface="+mn-ea"/>
              <a:cs typeface="+mn-cs"/>
            </a:rPr>
            <a:t>l'appar-</a:t>
          </a:r>
        </a:p>
        <a:p>
          <a:pPr marL="0" lvl="0" indent="0" algn="l" defTabSz="889000">
            <a:lnSpc>
              <a:spcPct val="90000"/>
            </a:lnSpc>
            <a:spcBef>
              <a:spcPct val="0"/>
            </a:spcBef>
            <a:spcAft>
              <a:spcPct val="35000"/>
            </a:spcAft>
            <a:buNone/>
          </a:pPr>
          <a:r>
            <a:rPr lang="fr-FR" sz="2000" kern="1200">
              <a:solidFill>
                <a:sysClr val="window" lastClr="FFFFFF"/>
              </a:solidFill>
              <a:latin typeface="Calibri" panose="020F0502020204030204"/>
              <a:ea typeface="+mn-ea"/>
              <a:cs typeface="+mn-cs"/>
            </a:rPr>
            <a:t>tenance</a:t>
          </a:r>
        </a:p>
      </dsp:txBody>
      <dsp:txXfrm>
        <a:off x="4397927" y="2524203"/>
        <a:ext cx="1318847" cy="834357"/>
      </dsp:txXfrm>
    </dsp:sp>
    <dsp:sp modelId="{43B22B53-FD9B-4C03-B332-CA9EDAEAA7C1}">
      <dsp:nvSpPr>
        <dsp:cNvPr id="0" name=""/>
        <dsp:cNvSpPr/>
      </dsp:nvSpPr>
      <dsp:spPr>
        <a:xfrm>
          <a:off x="4611728" y="3641628"/>
          <a:ext cx="1370763" cy="1692000"/>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85344" rIns="85344" bIns="85344" numCol="1" spcCol="1270" anchor="t" anchorCtr="0">
          <a:noAutofit/>
        </a:bodyPr>
        <a:lstStyle/>
        <a:p>
          <a:pPr marL="114300" lvl="1" indent="-114300" algn="l" defTabSz="533400">
            <a:lnSpc>
              <a:spcPct val="90000"/>
            </a:lnSpc>
            <a:spcBef>
              <a:spcPct val="0"/>
            </a:spcBef>
            <a:spcAft>
              <a:spcPct val="15000"/>
            </a:spcAft>
            <a:buChar char="•"/>
          </a:pPr>
          <a:r>
            <a:rPr lang="fr-FR" sz="1200" kern="1200">
              <a:solidFill>
                <a:sysClr val="windowText" lastClr="000000">
                  <a:hueOff val="0"/>
                  <a:satOff val="0"/>
                  <a:lumOff val="0"/>
                  <a:alphaOff val="0"/>
                </a:sysClr>
              </a:solidFill>
              <a:latin typeface="Calibri" panose="020F0502020204030204"/>
              <a:ea typeface="+mn-ea"/>
              <a:cs typeface="+mn-cs"/>
            </a:rPr>
            <a:t>Impératif social</a:t>
          </a:r>
        </a:p>
        <a:p>
          <a:pPr marL="114300" lvl="1" indent="-114300" algn="l" defTabSz="533400">
            <a:lnSpc>
              <a:spcPct val="90000"/>
            </a:lnSpc>
            <a:spcBef>
              <a:spcPct val="0"/>
            </a:spcBef>
            <a:spcAft>
              <a:spcPct val="15000"/>
            </a:spcAft>
            <a:buChar char="•"/>
          </a:pPr>
          <a:r>
            <a:rPr lang="fr-FR" sz="1200" kern="1200">
              <a:solidFill>
                <a:sysClr val="windowText" lastClr="000000">
                  <a:hueOff val="0"/>
                  <a:satOff val="0"/>
                  <a:lumOff val="0"/>
                  <a:alphaOff val="0"/>
                </a:sysClr>
              </a:solidFill>
              <a:latin typeface="Calibri" panose="020F0502020204030204"/>
              <a:ea typeface="+mn-ea"/>
              <a:cs typeface="+mn-cs"/>
            </a:rPr>
            <a:t>le vrai</a:t>
          </a:r>
        </a:p>
        <a:p>
          <a:pPr marL="114300" lvl="1" indent="-114300" algn="l" defTabSz="533400">
            <a:lnSpc>
              <a:spcPct val="90000"/>
            </a:lnSpc>
            <a:spcBef>
              <a:spcPct val="0"/>
            </a:spcBef>
            <a:spcAft>
              <a:spcPct val="15000"/>
            </a:spcAft>
            <a:buChar char="•"/>
          </a:pPr>
          <a:r>
            <a:rPr lang="fr-FR" sz="1200" kern="1200">
              <a:solidFill>
                <a:sysClr val="windowText" lastClr="000000">
                  <a:hueOff val="0"/>
                  <a:satOff val="0"/>
                  <a:lumOff val="0"/>
                  <a:alphaOff val="0"/>
                </a:sysClr>
              </a:solidFill>
              <a:latin typeface="Calibri" panose="020F0502020204030204"/>
              <a:ea typeface="+mn-ea"/>
              <a:cs typeface="+mn-cs"/>
            </a:rPr>
            <a:t>Etre sel et lumière Mt 5, 13-16</a:t>
          </a:r>
        </a:p>
        <a:p>
          <a:pPr marL="114300" lvl="1" indent="-114300" algn="l" defTabSz="533400">
            <a:lnSpc>
              <a:spcPct val="90000"/>
            </a:lnSpc>
            <a:spcBef>
              <a:spcPct val="0"/>
            </a:spcBef>
            <a:spcAft>
              <a:spcPct val="15000"/>
            </a:spcAft>
            <a:buChar char="•"/>
          </a:pPr>
          <a:r>
            <a:rPr lang="fr-FR" sz="1200" kern="1200">
              <a:solidFill>
                <a:sysClr val="windowText" lastClr="000000">
                  <a:hueOff val="0"/>
                  <a:satOff val="0"/>
                  <a:lumOff val="0"/>
                  <a:alphaOff val="0"/>
                </a:sysClr>
              </a:solidFill>
              <a:latin typeface="Calibri" panose="020F0502020204030204"/>
              <a:ea typeface="+mn-ea"/>
              <a:cs typeface="+mn-cs"/>
            </a:rPr>
            <a:t>Mission de l'Eglise</a:t>
          </a:r>
        </a:p>
      </dsp:txBody>
      <dsp:txXfrm>
        <a:off x="4651876" y="3681776"/>
        <a:ext cx="1290467" cy="1611704"/>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ECF8227-9BD6-4057-BF13-3F7531E753E9}">
      <dsp:nvSpPr>
        <dsp:cNvPr id="0" name=""/>
        <dsp:cNvSpPr/>
      </dsp:nvSpPr>
      <dsp:spPr>
        <a:xfrm rot="5400000">
          <a:off x="732332" y="497863"/>
          <a:ext cx="859083" cy="1429495"/>
        </a:xfrm>
        <a:prstGeom prst="corner">
          <a:avLst>
            <a:gd name="adj1" fmla="val 16120"/>
            <a:gd name="adj2" fmla="val 16110"/>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B7A619EF-BA87-43D6-926D-E7138B86C542}">
      <dsp:nvSpPr>
        <dsp:cNvPr id="0" name=""/>
        <dsp:cNvSpPr/>
      </dsp:nvSpPr>
      <dsp:spPr>
        <a:xfrm>
          <a:off x="588930" y="924974"/>
          <a:ext cx="1290556" cy="113124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02870" tIns="102870" rIns="102870" bIns="102870" numCol="1" spcCol="1270" anchor="t" anchorCtr="0">
          <a:noAutofit/>
        </a:bodyPr>
        <a:lstStyle/>
        <a:p>
          <a:pPr marL="0" lvl="0" indent="0" algn="l" defTabSz="1200150">
            <a:lnSpc>
              <a:spcPct val="90000"/>
            </a:lnSpc>
            <a:spcBef>
              <a:spcPct val="0"/>
            </a:spcBef>
            <a:spcAft>
              <a:spcPct val="35000"/>
            </a:spcAft>
            <a:buNone/>
          </a:pPr>
          <a:r>
            <a:rPr lang="fr-FR" sz="2700" kern="1200"/>
            <a:t>le beau</a:t>
          </a:r>
        </a:p>
      </dsp:txBody>
      <dsp:txXfrm>
        <a:off x="588930" y="924974"/>
        <a:ext cx="1290556" cy="1131248"/>
      </dsp:txXfrm>
    </dsp:sp>
    <dsp:sp modelId="{082C8394-54E5-4968-8969-FF1803DD01DD}">
      <dsp:nvSpPr>
        <dsp:cNvPr id="0" name=""/>
        <dsp:cNvSpPr/>
      </dsp:nvSpPr>
      <dsp:spPr>
        <a:xfrm>
          <a:off x="1635985" y="392622"/>
          <a:ext cx="243501" cy="243501"/>
        </a:xfrm>
        <a:prstGeom prst="triangle">
          <a:avLst>
            <a:gd name="adj" fmla="val 100000"/>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C9EEACBD-9E5B-4200-8DD9-C6B544E8571A}">
      <dsp:nvSpPr>
        <dsp:cNvPr id="0" name=""/>
        <dsp:cNvSpPr/>
      </dsp:nvSpPr>
      <dsp:spPr>
        <a:xfrm rot="5400000">
          <a:off x="2312225" y="106917"/>
          <a:ext cx="859083" cy="1429495"/>
        </a:xfrm>
        <a:prstGeom prst="corner">
          <a:avLst>
            <a:gd name="adj1" fmla="val 16120"/>
            <a:gd name="adj2" fmla="val 16110"/>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1C02813-0842-4269-9D38-0047C92D783D}">
      <dsp:nvSpPr>
        <dsp:cNvPr id="0" name=""/>
        <dsp:cNvSpPr/>
      </dsp:nvSpPr>
      <dsp:spPr>
        <a:xfrm>
          <a:off x="2168823" y="534028"/>
          <a:ext cx="1290556" cy="113124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02870" tIns="102870" rIns="102870" bIns="102870" numCol="1" spcCol="1270" anchor="t" anchorCtr="0">
          <a:noAutofit/>
        </a:bodyPr>
        <a:lstStyle/>
        <a:p>
          <a:pPr marL="0" lvl="0" indent="0" algn="l" defTabSz="1200150">
            <a:lnSpc>
              <a:spcPct val="90000"/>
            </a:lnSpc>
            <a:spcBef>
              <a:spcPct val="0"/>
            </a:spcBef>
            <a:spcAft>
              <a:spcPct val="35000"/>
            </a:spcAft>
            <a:buNone/>
          </a:pPr>
          <a:r>
            <a:rPr lang="fr-FR" sz="2700" kern="1200"/>
            <a:t>le bon</a:t>
          </a:r>
        </a:p>
        <a:p>
          <a:pPr marL="0" lvl="0" indent="0" algn="l" defTabSz="1200150">
            <a:lnSpc>
              <a:spcPct val="90000"/>
            </a:lnSpc>
            <a:spcBef>
              <a:spcPct val="0"/>
            </a:spcBef>
            <a:spcAft>
              <a:spcPct val="35000"/>
            </a:spcAft>
            <a:buNone/>
          </a:pPr>
          <a:endParaRPr lang="fr-FR" sz="2700" kern="1200"/>
        </a:p>
      </dsp:txBody>
      <dsp:txXfrm>
        <a:off x="2168823" y="534028"/>
        <a:ext cx="1290556" cy="1131248"/>
      </dsp:txXfrm>
    </dsp:sp>
    <dsp:sp modelId="{06A052A0-65DF-48F4-A161-0F2574674703}">
      <dsp:nvSpPr>
        <dsp:cNvPr id="0" name=""/>
        <dsp:cNvSpPr/>
      </dsp:nvSpPr>
      <dsp:spPr>
        <a:xfrm>
          <a:off x="3215878" y="1676"/>
          <a:ext cx="243501" cy="243501"/>
        </a:xfrm>
        <a:prstGeom prst="triangle">
          <a:avLst>
            <a:gd name="adj" fmla="val 100000"/>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6B334C3-B40F-45FA-BA9B-6E2B007879C0}">
      <dsp:nvSpPr>
        <dsp:cNvPr id="0" name=""/>
        <dsp:cNvSpPr/>
      </dsp:nvSpPr>
      <dsp:spPr>
        <a:xfrm rot="5400000">
          <a:off x="3892119" y="-284029"/>
          <a:ext cx="859083" cy="1429495"/>
        </a:xfrm>
        <a:prstGeom prst="corner">
          <a:avLst>
            <a:gd name="adj1" fmla="val 16120"/>
            <a:gd name="adj2" fmla="val 16110"/>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5F2F507-F4D7-43F6-B51D-5068097EF75D}">
      <dsp:nvSpPr>
        <dsp:cNvPr id="0" name=""/>
        <dsp:cNvSpPr/>
      </dsp:nvSpPr>
      <dsp:spPr>
        <a:xfrm>
          <a:off x="3748716" y="143082"/>
          <a:ext cx="1290556" cy="113124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02870" tIns="102870" rIns="102870" bIns="102870" numCol="1" spcCol="1270" anchor="t" anchorCtr="0">
          <a:noAutofit/>
        </a:bodyPr>
        <a:lstStyle/>
        <a:p>
          <a:pPr marL="0" lvl="0" indent="0" algn="l" defTabSz="1200150">
            <a:lnSpc>
              <a:spcPct val="90000"/>
            </a:lnSpc>
            <a:spcBef>
              <a:spcPct val="0"/>
            </a:spcBef>
            <a:spcAft>
              <a:spcPct val="35000"/>
            </a:spcAft>
            <a:buNone/>
          </a:pPr>
          <a:r>
            <a:rPr lang="fr-FR" sz="2700" kern="1200"/>
            <a:t>le vrai</a:t>
          </a:r>
        </a:p>
        <a:p>
          <a:pPr marL="0" lvl="0" indent="0" algn="l" defTabSz="1200150">
            <a:lnSpc>
              <a:spcPct val="90000"/>
            </a:lnSpc>
            <a:spcBef>
              <a:spcPct val="0"/>
            </a:spcBef>
            <a:spcAft>
              <a:spcPct val="35000"/>
            </a:spcAft>
            <a:buNone/>
          </a:pPr>
          <a:endParaRPr lang="fr-FR" sz="2700" kern="1200"/>
        </a:p>
      </dsp:txBody>
      <dsp:txXfrm>
        <a:off x="3748716" y="143082"/>
        <a:ext cx="1290556" cy="1131248"/>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8A96AEC-DEDE-4218-8525-CB8251643D9D}">
      <dsp:nvSpPr>
        <dsp:cNvPr id="0" name=""/>
        <dsp:cNvSpPr/>
      </dsp:nvSpPr>
      <dsp:spPr>
        <a:xfrm>
          <a:off x="10171" y="4842"/>
          <a:ext cx="1389869" cy="864000"/>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0904" tIns="120904" rIns="120904" bIns="64770" numCol="1" spcCol="1270" anchor="t" anchorCtr="0">
          <a:noAutofit/>
        </a:bodyPr>
        <a:lstStyle/>
        <a:p>
          <a:pPr marL="0" lvl="0" indent="0" algn="l" defTabSz="755650">
            <a:lnSpc>
              <a:spcPct val="90000"/>
            </a:lnSpc>
            <a:spcBef>
              <a:spcPct val="0"/>
            </a:spcBef>
            <a:spcAft>
              <a:spcPct val="35000"/>
            </a:spcAft>
            <a:buNone/>
          </a:pPr>
          <a:r>
            <a:rPr lang="fr-FR" sz="1700" kern="1200">
              <a:solidFill>
                <a:sysClr val="window" lastClr="FFFFFF"/>
              </a:solidFill>
              <a:latin typeface="Calibri" panose="020F0502020204030204"/>
              <a:ea typeface="+mn-ea"/>
              <a:cs typeface="+mn-cs"/>
            </a:rPr>
            <a:t>la beauté</a:t>
          </a:r>
        </a:p>
      </dsp:txBody>
      <dsp:txXfrm>
        <a:off x="27041" y="21712"/>
        <a:ext cx="1356129" cy="542260"/>
      </dsp:txXfrm>
    </dsp:sp>
    <dsp:sp modelId="{C007E718-B581-402B-8198-CAE829C0CE38}">
      <dsp:nvSpPr>
        <dsp:cNvPr id="0" name=""/>
        <dsp:cNvSpPr/>
      </dsp:nvSpPr>
      <dsp:spPr>
        <a:xfrm>
          <a:off x="722787" y="669261"/>
          <a:ext cx="1400568" cy="779408"/>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0904" tIns="120904" rIns="120904" bIns="120904" numCol="1" spcCol="1270" anchor="t" anchorCtr="0">
          <a:noAutofit/>
        </a:bodyPr>
        <a:lstStyle/>
        <a:p>
          <a:pPr marL="171450" lvl="1" indent="-171450" algn="l" defTabSz="755650">
            <a:lnSpc>
              <a:spcPct val="90000"/>
            </a:lnSpc>
            <a:spcBef>
              <a:spcPct val="0"/>
            </a:spcBef>
            <a:spcAft>
              <a:spcPct val="15000"/>
            </a:spcAft>
            <a:buChar char="•"/>
          </a:pPr>
          <a:r>
            <a:rPr lang="fr-FR" sz="1700" kern="1200">
              <a:solidFill>
                <a:sysClr val="windowText" lastClr="000000">
                  <a:hueOff val="0"/>
                  <a:satOff val="0"/>
                  <a:lumOff val="0"/>
                  <a:alphaOff val="0"/>
                </a:sysClr>
              </a:solidFill>
              <a:latin typeface="Calibri" panose="020F0502020204030204"/>
              <a:ea typeface="+mn-ea"/>
              <a:cs typeface="+mn-cs"/>
            </a:rPr>
            <a:t>Impératif esthétique</a:t>
          </a:r>
        </a:p>
      </dsp:txBody>
      <dsp:txXfrm>
        <a:off x="745615" y="692089"/>
        <a:ext cx="1354912" cy="733752"/>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8A96AEC-DEDE-4218-8525-CB8251643D9D}">
      <dsp:nvSpPr>
        <dsp:cNvPr id="0" name=""/>
        <dsp:cNvSpPr/>
      </dsp:nvSpPr>
      <dsp:spPr>
        <a:xfrm>
          <a:off x="2054" y="15967"/>
          <a:ext cx="2119631" cy="777599"/>
        </a:xfrm>
        <a:prstGeom prst="roundRect">
          <a:avLst>
            <a:gd name="adj" fmla="val 10000"/>
          </a:avLst>
        </a:prstGeom>
        <a:solidFill>
          <a:schemeClr val="accent1">
            <a:lumMod val="40000"/>
            <a:lumOff val="60000"/>
          </a:scheme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8016" tIns="128016" rIns="128016" bIns="68580" numCol="1" spcCol="1270" anchor="t" anchorCtr="0">
          <a:noAutofit/>
        </a:bodyPr>
        <a:lstStyle/>
        <a:p>
          <a:pPr marL="0" lvl="0" indent="0" algn="l" defTabSz="800100">
            <a:lnSpc>
              <a:spcPct val="90000"/>
            </a:lnSpc>
            <a:spcBef>
              <a:spcPct val="0"/>
            </a:spcBef>
            <a:spcAft>
              <a:spcPct val="35000"/>
            </a:spcAft>
            <a:buNone/>
          </a:pPr>
          <a:r>
            <a:rPr lang="fr-FR" sz="1800" kern="1200">
              <a:solidFill>
                <a:sysClr val="window" lastClr="FFFFFF"/>
              </a:solidFill>
              <a:latin typeface="Calibri" panose="020F0502020204030204"/>
              <a:ea typeface="+mn-ea"/>
              <a:cs typeface="+mn-cs"/>
            </a:rPr>
            <a:t>la beauté</a:t>
          </a:r>
        </a:p>
      </dsp:txBody>
      <dsp:txXfrm>
        <a:off x="17237" y="31150"/>
        <a:ext cx="2089265" cy="488034"/>
      </dsp:txXfrm>
    </dsp:sp>
    <dsp:sp modelId="{C007E718-B581-402B-8198-CAE829C0CE38}">
      <dsp:nvSpPr>
        <dsp:cNvPr id="0" name=""/>
        <dsp:cNvSpPr/>
      </dsp:nvSpPr>
      <dsp:spPr>
        <a:xfrm>
          <a:off x="548769" y="534367"/>
          <a:ext cx="1894484" cy="1036800"/>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8016" tIns="128016" rIns="128016" bIns="128016" numCol="1" spcCol="1270" anchor="t" anchorCtr="0">
          <a:noAutofit/>
        </a:bodyPr>
        <a:lstStyle/>
        <a:p>
          <a:pPr marL="171450" lvl="1" indent="-171450" algn="l" defTabSz="800100">
            <a:lnSpc>
              <a:spcPct val="90000"/>
            </a:lnSpc>
            <a:spcBef>
              <a:spcPct val="0"/>
            </a:spcBef>
            <a:spcAft>
              <a:spcPct val="15000"/>
            </a:spcAft>
            <a:buChar char="•"/>
          </a:pPr>
          <a:r>
            <a:rPr lang="fr-FR" sz="1800" kern="1200">
              <a:solidFill>
                <a:sysClr val="windowText" lastClr="000000">
                  <a:hueOff val="0"/>
                  <a:satOff val="0"/>
                  <a:lumOff val="0"/>
                  <a:alphaOff val="0"/>
                </a:sysClr>
              </a:solidFill>
              <a:latin typeface="Calibri" panose="020F0502020204030204"/>
              <a:ea typeface="+mn-ea"/>
              <a:cs typeface="+mn-cs"/>
            </a:rPr>
            <a:t>Impératif esthétique</a:t>
          </a:r>
        </a:p>
      </dsp:txBody>
      <dsp:txXfrm>
        <a:off x="579136" y="564734"/>
        <a:ext cx="1833750" cy="976066"/>
      </dsp:txXfrm>
    </dsp:sp>
    <dsp:sp modelId="{BF9AA00B-26FD-4D90-870E-268E7F462527}">
      <dsp:nvSpPr>
        <dsp:cNvPr id="0" name=""/>
        <dsp:cNvSpPr/>
      </dsp:nvSpPr>
      <dsp:spPr>
        <a:xfrm>
          <a:off x="2414871" y="11303"/>
          <a:ext cx="621552" cy="527727"/>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622300">
            <a:lnSpc>
              <a:spcPct val="90000"/>
            </a:lnSpc>
            <a:spcBef>
              <a:spcPct val="0"/>
            </a:spcBef>
            <a:spcAft>
              <a:spcPct val="35000"/>
            </a:spcAft>
            <a:buNone/>
          </a:pPr>
          <a:endParaRPr lang="fr-FR" sz="1400" kern="1200">
            <a:solidFill>
              <a:sysClr val="window" lastClr="FFFFFF"/>
            </a:solidFill>
            <a:latin typeface="Calibri" panose="020F0502020204030204"/>
            <a:ea typeface="+mn-ea"/>
            <a:cs typeface="+mn-cs"/>
          </a:endParaRPr>
        </a:p>
      </dsp:txBody>
      <dsp:txXfrm>
        <a:off x="2414871" y="116848"/>
        <a:ext cx="463234" cy="316637"/>
      </dsp:txXfrm>
    </dsp:sp>
    <dsp:sp modelId="{EA88B3B7-1C24-4473-B57D-DE97095351D9}">
      <dsp:nvSpPr>
        <dsp:cNvPr id="0" name=""/>
        <dsp:cNvSpPr/>
      </dsp:nvSpPr>
      <dsp:spPr>
        <a:xfrm>
          <a:off x="3294427" y="15967"/>
          <a:ext cx="2119631" cy="777599"/>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8016" tIns="128016" rIns="128016" bIns="68580" numCol="1" spcCol="1270" anchor="t" anchorCtr="0">
          <a:noAutofit/>
        </a:bodyPr>
        <a:lstStyle/>
        <a:p>
          <a:pPr marL="0" lvl="0" indent="0" algn="l" defTabSz="800100">
            <a:lnSpc>
              <a:spcPct val="90000"/>
            </a:lnSpc>
            <a:spcBef>
              <a:spcPct val="0"/>
            </a:spcBef>
            <a:spcAft>
              <a:spcPct val="35000"/>
            </a:spcAft>
            <a:buNone/>
          </a:pPr>
          <a:r>
            <a:rPr lang="fr-FR" sz="1800" kern="1200">
              <a:solidFill>
                <a:sysClr val="window" lastClr="FFFFFF"/>
              </a:solidFill>
              <a:latin typeface="Calibri" panose="020F0502020204030204"/>
              <a:ea typeface="+mn-ea"/>
              <a:cs typeface="+mn-cs"/>
            </a:rPr>
            <a:t>la vie bonne</a:t>
          </a:r>
        </a:p>
      </dsp:txBody>
      <dsp:txXfrm>
        <a:off x="3309610" y="31150"/>
        <a:ext cx="2089265" cy="488034"/>
      </dsp:txXfrm>
    </dsp:sp>
    <dsp:sp modelId="{FFBA233D-C0CD-401C-BBCA-0A46F0E106F9}">
      <dsp:nvSpPr>
        <dsp:cNvPr id="0" name=""/>
        <dsp:cNvSpPr/>
      </dsp:nvSpPr>
      <dsp:spPr>
        <a:xfrm>
          <a:off x="3728568" y="534367"/>
          <a:ext cx="2119631" cy="1036800"/>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8016" tIns="128016" rIns="128016" bIns="128016" numCol="1" spcCol="1270" anchor="t" anchorCtr="0">
          <a:noAutofit/>
        </a:bodyPr>
        <a:lstStyle/>
        <a:p>
          <a:pPr marL="171450" lvl="1" indent="-171450" algn="l" defTabSz="800100">
            <a:lnSpc>
              <a:spcPct val="90000"/>
            </a:lnSpc>
            <a:spcBef>
              <a:spcPct val="0"/>
            </a:spcBef>
            <a:spcAft>
              <a:spcPct val="15000"/>
            </a:spcAft>
            <a:buChar char="•"/>
          </a:pPr>
          <a:r>
            <a:rPr lang="fr-FR" sz="1800" kern="1200">
              <a:solidFill>
                <a:sysClr val="windowText" lastClr="000000">
                  <a:hueOff val="0"/>
                  <a:satOff val="0"/>
                  <a:lumOff val="0"/>
                  <a:alphaOff val="0"/>
                </a:sysClr>
              </a:solidFill>
              <a:latin typeface="Calibri" panose="020F0502020204030204"/>
              <a:ea typeface="+mn-ea"/>
              <a:cs typeface="+mn-cs"/>
            </a:rPr>
            <a:t>Impératif éthique</a:t>
          </a:r>
        </a:p>
      </dsp:txBody>
      <dsp:txXfrm>
        <a:off x="3758935" y="564734"/>
        <a:ext cx="2058897" cy="976066"/>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8A96AEC-DEDE-4218-8525-CB8251643D9D}">
      <dsp:nvSpPr>
        <dsp:cNvPr id="0" name=""/>
        <dsp:cNvSpPr/>
      </dsp:nvSpPr>
      <dsp:spPr>
        <a:xfrm>
          <a:off x="253" y="15832"/>
          <a:ext cx="1669322" cy="777599"/>
        </a:xfrm>
        <a:prstGeom prst="roundRect">
          <a:avLst>
            <a:gd name="adj" fmla="val 10000"/>
          </a:avLst>
        </a:prstGeom>
        <a:solidFill>
          <a:srgbClr val="5B9BD5">
            <a:lumMod val="40000"/>
            <a:lumOff val="6000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0904" tIns="120904" rIns="120904" bIns="64770" numCol="1" spcCol="1270" anchor="t" anchorCtr="0">
          <a:noAutofit/>
        </a:bodyPr>
        <a:lstStyle/>
        <a:p>
          <a:pPr marL="0" lvl="0" indent="0" algn="l" defTabSz="755650">
            <a:lnSpc>
              <a:spcPct val="90000"/>
            </a:lnSpc>
            <a:spcBef>
              <a:spcPct val="0"/>
            </a:spcBef>
            <a:spcAft>
              <a:spcPct val="35000"/>
            </a:spcAft>
            <a:buNone/>
          </a:pPr>
          <a:r>
            <a:rPr lang="fr-FR" sz="1700" kern="1200">
              <a:solidFill>
                <a:sysClr val="window" lastClr="FFFFFF"/>
              </a:solidFill>
              <a:latin typeface="Calibri" panose="020F0502020204030204"/>
              <a:ea typeface="+mn-ea"/>
              <a:cs typeface="+mn-cs"/>
            </a:rPr>
            <a:t>la beauté</a:t>
          </a:r>
        </a:p>
      </dsp:txBody>
      <dsp:txXfrm>
        <a:off x="15436" y="31015"/>
        <a:ext cx="1638956" cy="488034"/>
      </dsp:txXfrm>
    </dsp:sp>
    <dsp:sp modelId="{C007E718-B581-402B-8198-CAE829C0CE38}">
      <dsp:nvSpPr>
        <dsp:cNvPr id="0" name=""/>
        <dsp:cNvSpPr/>
      </dsp:nvSpPr>
      <dsp:spPr>
        <a:xfrm>
          <a:off x="492484" y="534232"/>
          <a:ext cx="2007681" cy="1036800"/>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0904" tIns="120904" rIns="120904" bIns="120904" numCol="1" spcCol="1270" anchor="t" anchorCtr="0">
          <a:noAutofit/>
        </a:bodyPr>
        <a:lstStyle/>
        <a:p>
          <a:pPr marL="171450" lvl="1" indent="-171450" algn="l" defTabSz="755650">
            <a:lnSpc>
              <a:spcPct val="90000"/>
            </a:lnSpc>
            <a:spcBef>
              <a:spcPct val="0"/>
            </a:spcBef>
            <a:spcAft>
              <a:spcPct val="15000"/>
            </a:spcAft>
            <a:buChar char="•"/>
          </a:pPr>
          <a:r>
            <a:rPr lang="fr-FR" sz="1700" kern="1200">
              <a:solidFill>
                <a:sysClr val="windowText" lastClr="000000">
                  <a:hueOff val="0"/>
                  <a:satOff val="0"/>
                  <a:lumOff val="0"/>
                  <a:alphaOff val="0"/>
                </a:sysClr>
              </a:solidFill>
              <a:latin typeface="Calibri" panose="020F0502020204030204"/>
              <a:ea typeface="+mn-ea"/>
              <a:cs typeface="+mn-cs"/>
            </a:rPr>
            <a:t>Impératif esthétique</a:t>
          </a:r>
        </a:p>
      </dsp:txBody>
      <dsp:txXfrm>
        <a:off x="522851" y="564599"/>
        <a:ext cx="1946947" cy="976066"/>
      </dsp:txXfrm>
    </dsp:sp>
    <dsp:sp modelId="{BF9AA00B-26FD-4D90-870E-268E7F462527}">
      <dsp:nvSpPr>
        <dsp:cNvPr id="0" name=""/>
        <dsp:cNvSpPr/>
      </dsp:nvSpPr>
      <dsp:spPr>
        <a:xfrm>
          <a:off x="1933581" y="-98387"/>
          <a:ext cx="1796511" cy="803986"/>
        </a:xfrm>
        <a:prstGeom prst="rightArrow">
          <a:avLst>
            <a:gd name="adj1" fmla="val 60000"/>
            <a:gd name="adj2" fmla="val 50000"/>
          </a:avLst>
        </a:prstGeom>
        <a:solidFill>
          <a:schemeClr val="accent4">
            <a:lumMod val="60000"/>
            <a:lumOff val="4000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622300">
            <a:lnSpc>
              <a:spcPct val="90000"/>
            </a:lnSpc>
            <a:spcBef>
              <a:spcPct val="0"/>
            </a:spcBef>
            <a:spcAft>
              <a:spcPct val="35000"/>
            </a:spcAft>
            <a:buNone/>
          </a:pPr>
          <a:r>
            <a:rPr lang="fr-FR" sz="1400" kern="1200">
              <a:solidFill>
                <a:sysClr val="window" lastClr="FFFFFF"/>
              </a:solidFill>
              <a:latin typeface="Calibri" panose="020F0502020204030204"/>
              <a:ea typeface="+mn-ea"/>
              <a:cs typeface="+mn-cs"/>
            </a:rPr>
            <a:t>bonne-belle oeuvre </a:t>
          </a:r>
        </a:p>
      </dsp:txBody>
      <dsp:txXfrm>
        <a:off x="1933581" y="62410"/>
        <a:ext cx="1555315" cy="482392"/>
      </dsp:txXfrm>
    </dsp:sp>
    <dsp:sp modelId="{EA88B3B7-1C24-4473-B57D-DE97095351D9}">
      <dsp:nvSpPr>
        <dsp:cNvPr id="0" name=""/>
        <dsp:cNvSpPr/>
      </dsp:nvSpPr>
      <dsp:spPr>
        <a:xfrm>
          <a:off x="3796918" y="15832"/>
          <a:ext cx="1409691" cy="777599"/>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0904" tIns="120904" rIns="120904" bIns="64770" numCol="1" spcCol="1270" anchor="t" anchorCtr="0">
          <a:noAutofit/>
        </a:bodyPr>
        <a:lstStyle/>
        <a:p>
          <a:pPr marL="0" lvl="0" indent="0" algn="l" defTabSz="755650">
            <a:lnSpc>
              <a:spcPct val="90000"/>
            </a:lnSpc>
            <a:spcBef>
              <a:spcPct val="0"/>
            </a:spcBef>
            <a:spcAft>
              <a:spcPct val="35000"/>
            </a:spcAft>
            <a:buNone/>
          </a:pPr>
          <a:r>
            <a:rPr lang="fr-FR" sz="1700" kern="1200">
              <a:solidFill>
                <a:sysClr val="window" lastClr="FFFFFF"/>
              </a:solidFill>
              <a:latin typeface="Calibri" panose="020F0502020204030204"/>
              <a:ea typeface="+mn-ea"/>
              <a:cs typeface="+mn-cs"/>
            </a:rPr>
            <a:t>la vie bonne</a:t>
          </a:r>
        </a:p>
      </dsp:txBody>
      <dsp:txXfrm>
        <a:off x="3812101" y="31015"/>
        <a:ext cx="1379325" cy="488034"/>
      </dsp:txXfrm>
    </dsp:sp>
    <dsp:sp modelId="{FFBA233D-C0CD-401C-BBCA-0A46F0E106F9}">
      <dsp:nvSpPr>
        <dsp:cNvPr id="0" name=""/>
        <dsp:cNvSpPr/>
      </dsp:nvSpPr>
      <dsp:spPr>
        <a:xfrm>
          <a:off x="4476348" y="534232"/>
          <a:ext cx="1373653" cy="1036800"/>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0904" tIns="120904" rIns="120904" bIns="120904" numCol="1" spcCol="1270" anchor="t" anchorCtr="0">
          <a:noAutofit/>
        </a:bodyPr>
        <a:lstStyle/>
        <a:p>
          <a:pPr marL="171450" lvl="1" indent="-171450" algn="l" defTabSz="755650">
            <a:lnSpc>
              <a:spcPct val="90000"/>
            </a:lnSpc>
            <a:spcBef>
              <a:spcPct val="0"/>
            </a:spcBef>
            <a:spcAft>
              <a:spcPct val="15000"/>
            </a:spcAft>
            <a:buChar char="•"/>
          </a:pPr>
          <a:r>
            <a:rPr lang="fr-FR" sz="1700" kern="1200">
              <a:solidFill>
                <a:sysClr val="windowText" lastClr="000000">
                  <a:hueOff val="0"/>
                  <a:satOff val="0"/>
                  <a:lumOff val="0"/>
                  <a:alphaOff val="0"/>
                </a:sysClr>
              </a:solidFill>
              <a:latin typeface="Calibri" panose="020F0502020204030204"/>
              <a:ea typeface="+mn-ea"/>
              <a:cs typeface="+mn-cs"/>
            </a:rPr>
            <a:t>Impératif éthique</a:t>
          </a:r>
        </a:p>
      </dsp:txBody>
      <dsp:txXfrm>
        <a:off x="4506715" y="564599"/>
        <a:ext cx="1312919" cy="976066"/>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8A96AEC-DEDE-4218-8525-CB8251643D9D}">
      <dsp:nvSpPr>
        <dsp:cNvPr id="0" name=""/>
        <dsp:cNvSpPr/>
      </dsp:nvSpPr>
      <dsp:spPr>
        <a:xfrm>
          <a:off x="2909" y="188767"/>
          <a:ext cx="1322991" cy="604800"/>
        </a:xfrm>
        <a:prstGeom prst="roundRect">
          <a:avLst>
            <a:gd name="adj" fmla="val 10000"/>
          </a:avLst>
        </a:prstGeom>
        <a:solidFill>
          <a:schemeClr val="accent1">
            <a:lumMod val="40000"/>
            <a:lumOff val="60000"/>
          </a:scheme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53340" numCol="1" spcCol="1270" anchor="t" anchorCtr="0">
          <a:noAutofit/>
        </a:bodyPr>
        <a:lstStyle/>
        <a:p>
          <a:pPr marL="0" lvl="0" indent="0" algn="l" defTabSz="622300">
            <a:lnSpc>
              <a:spcPct val="90000"/>
            </a:lnSpc>
            <a:spcBef>
              <a:spcPct val="0"/>
            </a:spcBef>
            <a:spcAft>
              <a:spcPct val="35000"/>
            </a:spcAft>
            <a:buNone/>
          </a:pPr>
          <a:r>
            <a:rPr lang="fr-FR" sz="1400" kern="1200">
              <a:solidFill>
                <a:sysClr val="window" lastClr="FFFFFF"/>
              </a:solidFill>
              <a:latin typeface="Calibri" panose="020F0502020204030204"/>
              <a:ea typeface="+mn-ea"/>
              <a:cs typeface="+mn-cs"/>
            </a:rPr>
            <a:t>la beauté</a:t>
          </a:r>
        </a:p>
      </dsp:txBody>
      <dsp:txXfrm>
        <a:off x="14718" y="200576"/>
        <a:ext cx="1299373" cy="379582"/>
      </dsp:txXfrm>
    </dsp:sp>
    <dsp:sp modelId="{C007E718-B581-402B-8198-CAE829C0CE38}">
      <dsp:nvSpPr>
        <dsp:cNvPr id="0" name=""/>
        <dsp:cNvSpPr/>
      </dsp:nvSpPr>
      <dsp:spPr>
        <a:xfrm>
          <a:off x="273883" y="591967"/>
          <a:ext cx="1322991" cy="806400"/>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9568" tIns="99568" rIns="99568" bIns="99568" numCol="1" spcCol="1270" anchor="t" anchorCtr="0">
          <a:noAutofit/>
        </a:bodyPr>
        <a:lstStyle/>
        <a:p>
          <a:pPr marL="114300" lvl="1" indent="-114300" algn="l" defTabSz="622300">
            <a:lnSpc>
              <a:spcPct val="90000"/>
            </a:lnSpc>
            <a:spcBef>
              <a:spcPct val="0"/>
            </a:spcBef>
            <a:spcAft>
              <a:spcPct val="15000"/>
            </a:spcAft>
            <a:buChar char="•"/>
          </a:pPr>
          <a:r>
            <a:rPr lang="fr-FR" sz="1400" kern="1200">
              <a:solidFill>
                <a:sysClr val="windowText" lastClr="000000">
                  <a:hueOff val="0"/>
                  <a:satOff val="0"/>
                  <a:lumOff val="0"/>
                  <a:alphaOff val="0"/>
                </a:sysClr>
              </a:solidFill>
              <a:latin typeface="Calibri" panose="020F0502020204030204"/>
              <a:ea typeface="+mn-ea"/>
              <a:cs typeface="+mn-cs"/>
            </a:rPr>
            <a:t>Impératif esthétique</a:t>
          </a:r>
        </a:p>
      </dsp:txBody>
      <dsp:txXfrm>
        <a:off x="297502" y="615586"/>
        <a:ext cx="1275753" cy="759162"/>
      </dsp:txXfrm>
    </dsp:sp>
    <dsp:sp modelId="{BF9AA00B-26FD-4D90-870E-268E7F462527}">
      <dsp:nvSpPr>
        <dsp:cNvPr id="0" name=""/>
        <dsp:cNvSpPr/>
      </dsp:nvSpPr>
      <dsp:spPr>
        <a:xfrm>
          <a:off x="1526462" y="225674"/>
          <a:ext cx="425188" cy="329386"/>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fr-FR" sz="1100" kern="1200">
            <a:solidFill>
              <a:sysClr val="window" lastClr="FFFFFF"/>
            </a:solidFill>
            <a:latin typeface="Calibri" panose="020F0502020204030204"/>
            <a:ea typeface="+mn-ea"/>
            <a:cs typeface="+mn-cs"/>
          </a:endParaRPr>
        </a:p>
      </dsp:txBody>
      <dsp:txXfrm>
        <a:off x="1526462" y="291551"/>
        <a:ext cx="326372" cy="197632"/>
      </dsp:txXfrm>
    </dsp:sp>
    <dsp:sp modelId="{EA88B3B7-1C24-4473-B57D-DE97095351D9}">
      <dsp:nvSpPr>
        <dsp:cNvPr id="0" name=""/>
        <dsp:cNvSpPr/>
      </dsp:nvSpPr>
      <dsp:spPr>
        <a:xfrm>
          <a:off x="2128144" y="188767"/>
          <a:ext cx="1322991" cy="604800"/>
        </a:xfrm>
        <a:prstGeom prst="roundRect">
          <a:avLst>
            <a:gd name="adj" fmla="val 10000"/>
          </a:avLst>
        </a:prstGeom>
        <a:solidFill>
          <a:schemeClr val="accent1">
            <a:lumMod val="40000"/>
            <a:lumOff val="60000"/>
          </a:scheme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53340" numCol="1" spcCol="1270" anchor="t" anchorCtr="0">
          <a:noAutofit/>
        </a:bodyPr>
        <a:lstStyle/>
        <a:p>
          <a:pPr marL="0" lvl="0" indent="0" algn="l" defTabSz="622300">
            <a:lnSpc>
              <a:spcPct val="90000"/>
            </a:lnSpc>
            <a:spcBef>
              <a:spcPct val="0"/>
            </a:spcBef>
            <a:spcAft>
              <a:spcPct val="35000"/>
            </a:spcAft>
            <a:buNone/>
          </a:pPr>
          <a:r>
            <a:rPr lang="fr-FR" sz="1400" kern="1200">
              <a:solidFill>
                <a:sysClr val="window" lastClr="FFFFFF"/>
              </a:solidFill>
              <a:latin typeface="Calibri" panose="020F0502020204030204"/>
              <a:ea typeface="+mn-ea"/>
              <a:cs typeface="+mn-cs"/>
            </a:rPr>
            <a:t>la vie bonne</a:t>
          </a:r>
        </a:p>
      </dsp:txBody>
      <dsp:txXfrm>
        <a:off x="2139953" y="200576"/>
        <a:ext cx="1299373" cy="379582"/>
      </dsp:txXfrm>
    </dsp:sp>
    <dsp:sp modelId="{FFBA233D-C0CD-401C-BBCA-0A46F0E106F9}">
      <dsp:nvSpPr>
        <dsp:cNvPr id="0" name=""/>
        <dsp:cNvSpPr/>
      </dsp:nvSpPr>
      <dsp:spPr>
        <a:xfrm>
          <a:off x="2399118" y="591967"/>
          <a:ext cx="1322991" cy="806400"/>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9568" tIns="99568" rIns="99568" bIns="99568" numCol="1" spcCol="1270" anchor="t" anchorCtr="0">
          <a:noAutofit/>
        </a:bodyPr>
        <a:lstStyle/>
        <a:p>
          <a:pPr marL="114300" lvl="1" indent="-114300" algn="l" defTabSz="622300">
            <a:lnSpc>
              <a:spcPct val="90000"/>
            </a:lnSpc>
            <a:spcBef>
              <a:spcPct val="0"/>
            </a:spcBef>
            <a:spcAft>
              <a:spcPct val="15000"/>
            </a:spcAft>
            <a:buChar char="•"/>
          </a:pPr>
          <a:r>
            <a:rPr lang="fr-FR" sz="1400" kern="1200">
              <a:solidFill>
                <a:sysClr val="windowText" lastClr="000000">
                  <a:hueOff val="0"/>
                  <a:satOff val="0"/>
                  <a:lumOff val="0"/>
                  <a:alphaOff val="0"/>
                </a:sysClr>
              </a:solidFill>
              <a:latin typeface="Calibri" panose="020F0502020204030204"/>
              <a:ea typeface="+mn-ea"/>
              <a:cs typeface="+mn-cs"/>
            </a:rPr>
            <a:t>Impératif éthique</a:t>
          </a:r>
        </a:p>
      </dsp:txBody>
      <dsp:txXfrm>
        <a:off x="2422737" y="615586"/>
        <a:ext cx="1275753" cy="759162"/>
      </dsp:txXfrm>
    </dsp:sp>
    <dsp:sp modelId="{2FE15D77-7EEC-4C94-8E8B-7B4E161CA797}">
      <dsp:nvSpPr>
        <dsp:cNvPr id="0" name=""/>
        <dsp:cNvSpPr/>
      </dsp:nvSpPr>
      <dsp:spPr>
        <a:xfrm>
          <a:off x="3651697" y="225674"/>
          <a:ext cx="425188" cy="329386"/>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fr-FR" sz="1100" kern="1200">
            <a:solidFill>
              <a:sysClr val="window" lastClr="FFFFFF"/>
            </a:solidFill>
            <a:latin typeface="Calibri" panose="020F0502020204030204"/>
            <a:ea typeface="+mn-ea"/>
            <a:cs typeface="+mn-cs"/>
          </a:endParaRPr>
        </a:p>
      </dsp:txBody>
      <dsp:txXfrm>
        <a:off x="3651697" y="291551"/>
        <a:ext cx="326372" cy="197632"/>
      </dsp:txXfrm>
    </dsp:sp>
    <dsp:sp modelId="{BB7F1753-5798-43AE-AC6D-92ABDD940FDA}">
      <dsp:nvSpPr>
        <dsp:cNvPr id="0" name=""/>
        <dsp:cNvSpPr/>
      </dsp:nvSpPr>
      <dsp:spPr>
        <a:xfrm>
          <a:off x="4253379" y="188767"/>
          <a:ext cx="1322991" cy="604800"/>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53340" numCol="1" spcCol="1270" anchor="t" anchorCtr="0">
          <a:noAutofit/>
        </a:bodyPr>
        <a:lstStyle/>
        <a:p>
          <a:pPr marL="0" lvl="0" indent="0" algn="l" defTabSz="622300">
            <a:lnSpc>
              <a:spcPct val="90000"/>
            </a:lnSpc>
            <a:spcBef>
              <a:spcPct val="0"/>
            </a:spcBef>
            <a:spcAft>
              <a:spcPct val="35000"/>
            </a:spcAft>
            <a:buNone/>
          </a:pPr>
          <a:r>
            <a:rPr lang="fr-FR" sz="1400" kern="1200">
              <a:solidFill>
                <a:sysClr val="window" lastClr="FFFFFF"/>
              </a:solidFill>
              <a:latin typeface="Calibri" panose="020F0502020204030204"/>
              <a:ea typeface="+mn-ea"/>
              <a:cs typeface="+mn-cs"/>
            </a:rPr>
            <a:t>l'appartenance</a:t>
          </a:r>
        </a:p>
      </dsp:txBody>
      <dsp:txXfrm>
        <a:off x="4265188" y="200576"/>
        <a:ext cx="1299373" cy="379582"/>
      </dsp:txXfrm>
    </dsp:sp>
    <dsp:sp modelId="{43B22B53-FD9B-4C03-B332-CA9EDAEAA7C1}">
      <dsp:nvSpPr>
        <dsp:cNvPr id="0" name=""/>
        <dsp:cNvSpPr/>
      </dsp:nvSpPr>
      <dsp:spPr>
        <a:xfrm>
          <a:off x="4524353" y="591967"/>
          <a:ext cx="1322991" cy="806400"/>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9568" tIns="99568" rIns="99568" bIns="99568" numCol="1" spcCol="1270" anchor="t" anchorCtr="0">
          <a:noAutofit/>
        </a:bodyPr>
        <a:lstStyle/>
        <a:p>
          <a:pPr marL="114300" lvl="1" indent="-114300" algn="l" defTabSz="622300">
            <a:lnSpc>
              <a:spcPct val="90000"/>
            </a:lnSpc>
            <a:spcBef>
              <a:spcPct val="0"/>
            </a:spcBef>
            <a:spcAft>
              <a:spcPct val="15000"/>
            </a:spcAft>
            <a:buChar char="•"/>
          </a:pPr>
          <a:r>
            <a:rPr lang="fr-FR" sz="1400" kern="1200">
              <a:solidFill>
                <a:sysClr val="windowText" lastClr="000000">
                  <a:hueOff val="0"/>
                  <a:satOff val="0"/>
                  <a:lumOff val="0"/>
                  <a:alphaOff val="0"/>
                </a:sysClr>
              </a:solidFill>
              <a:latin typeface="Calibri" panose="020F0502020204030204"/>
              <a:ea typeface="+mn-ea"/>
              <a:cs typeface="+mn-cs"/>
            </a:rPr>
            <a:t>Impératif social</a:t>
          </a:r>
        </a:p>
      </dsp:txBody>
      <dsp:txXfrm>
        <a:off x="4547972" y="615586"/>
        <a:ext cx="1275753" cy="759162"/>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B7F1753-5798-43AE-AC6D-92ABDD940FDA}">
      <dsp:nvSpPr>
        <dsp:cNvPr id="0" name=""/>
        <dsp:cNvSpPr/>
      </dsp:nvSpPr>
      <dsp:spPr>
        <a:xfrm>
          <a:off x="1260639" y="15832"/>
          <a:ext cx="2424990" cy="777599"/>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8016" tIns="128016" rIns="128016" bIns="68580" numCol="1" spcCol="1270" anchor="t" anchorCtr="0">
          <a:noAutofit/>
        </a:bodyPr>
        <a:lstStyle/>
        <a:p>
          <a:pPr marL="0" lvl="0" indent="0" algn="l" defTabSz="800100">
            <a:lnSpc>
              <a:spcPct val="90000"/>
            </a:lnSpc>
            <a:spcBef>
              <a:spcPct val="0"/>
            </a:spcBef>
            <a:spcAft>
              <a:spcPct val="35000"/>
            </a:spcAft>
            <a:buNone/>
          </a:pPr>
          <a:r>
            <a:rPr lang="fr-FR" sz="1800" kern="1200">
              <a:solidFill>
                <a:sysClr val="window" lastClr="FFFFFF"/>
              </a:solidFill>
              <a:latin typeface="Calibri" panose="020F0502020204030204"/>
              <a:ea typeface="+mn-ea"/>
              <a:cs typeface="+mn-cs"/>
            </a:rPr>
            <a:t>l'appartenance</a:t>
          </a:r>
        </a:p>
      </dsp:txBody>
      <dsp:txXfrm>
        <a:off x="1275822" y="31015"/>
        <a:ext cx="2394624" cy="488034"/>
      </dsp:txXfrm>
    </dsp:sp>
    <dsp:sp modelId="{43B22B53-FD9B-4C03-B332-CA9EDAEAA7C1}">
      <dsp:nvSpPr>
        <dsp:cNvPr id="0" name=""/>
        <dsp:cNvSpPr/>
      </dsp:nvSpPr>
      <dsp:spPr>
        <a:xfrm>
          <a:off x="2345742" y="534232"/>
          <a:ext cx="2243872" cy="1036800"/>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8016" tIns="128016" rIns="128016" bIns="128016" numCol="1" spcCol="1270" anchor="t" anchorCtr="0">
          <a:noAutofit/>
        </a:bodyPr>
        <a:lstStyle/>
        <a:p>
          <a:pPr marL="171450" lvl="1" indent="-171450" algn="l" defTabSz="800100">
            <a:lnSpc>
              <a:spcPct val="90000"/>
            </a:lnSpc>
            <a:spcBef>
              <a:spcPct val="0"/>
            </a:spcBef>
            <a:spcAft>
              <a:spcPct val="15000"/>
            </a:spcAft>
            <a:buChar char="•"/>
          </a:pPr>
          <a:r>
            <a:rPr lang="fr-FR" sz="1800" kern="1200">
              <a:solidFill>
                <a:sysClr val="windowText" lastClr="000000">
                  <a:hueOff val="0"/>
                  <a:satOff val="0"/>
                  <a:lumOff val="0"/>
                  <a:alphaOff val="0"/>
                </a:sysClr>
              </a:solidFill>
              <a:latin typeface="Calibri" panose="020F0502020204030204"/>
              <a:ea typeface="+mn-ea"/>
              <a:cs typeface="+mn-cs"/>
            </a:rPr>
            <a:t>Impératif social</a:t>
          </a:r>
        </a:p>
      </dsp:txBody>
      <dsp:txXfrm>
        <a:off x="2376109" y="564599"/>
        <a:ext cx="2183138" cy="976066"/>
      </dsp:txXfrm>
    </dsp:sp>
  </dsp:spTree>
</dsp:drawing>
</file>

<file path=word/diagrams/drawing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81693C2-A926-49DF-8A79-3A700AE1BA81}">
      <dsp:nvSpPr>
        <dsp:cNvPr id="0" name=""/>
        <dsp:cNvSpPr/>
      </dsp:nvSpPr>
      <dsp:spPr>
        <a:xfrm rot="5400000">
          <a:off x="240468" y="2914360"/>
          <a:ext cx="656795" cy="747738"/>
        </a:xfrm>
        <a:prstGeom prst="bentUpArrow">
          <a:avLst>
            <a:gd name="adj1" fmla="val 32840"/>
            <a:gd name="adj2" fmla="val 25000"/>
            <a:gd name="adj3" fmla="val 35780"/>
          </a:avLst>
        </a:prstGeom>
        <a:solidFill>
          <a:schemeClr val="accent1">
            <a:tint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A0C73788-3D81-4D9D-8095-821AE3798A8B}">
      <dsp:nvSpPr>
        <dsp:cNvPr id="0" name=""/>
        <dsp:cNvSpPr/>
      </dsp:nvSpPr>
      <dsp:spPr>
        <a:xfrm>
          <a:off x="2290" y="2186289"/>
          <a:ext cx="1233990" cy="773924"/>
        </a:xfrm>
        <a:prstGeom prst="roundRect">
          <a:avLst>
            <a:gd name="adj" fmla="val 1667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fr-FR" sz="1400" kern="1200"/>
            <a:t>Appartenance</a:t>
          </a:r>
        </a:p>
      </dsp:txBody>
      <dsp:txXfrm>
        <a:off x="40077" y="2224076"/>
        <a:ext cx="1158416" cy="698350"/>
      </dsp:txXfrm>
    </dsp:sp>
    <dsp:sp modelId="{C67E1BBF-CCC4-497F-8D68-04B0697424F8}">
      <dsp:nvSpPr>
        <dsp:cNvPr id="0" name=""/>
        <dsp:cNvSpPr/>
      </dsp:nvSpPr>
      <dsp:spPr>
        <a:xfrm>
          <a:off x="1258794" y="2260100"/>
          <a:ext cx="1457650" cy="62551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ctr" anchorCtr="0">
          <a:noAutofit/>
        </a:bodyPr>
        <a:lstStyle/>
        <a:p>
          <a:pPr marL="114300" lvl="1" indent="-114300" algn="l" defTabSz="533400">
            <a:lnSpc>
              <a:spcPct val="90000"/>
            </a:lnSpc>
            <a:spcBef>
              <a:spcPct val="0"/>
            </a:spcBef>
            <a:spcAft>
              <a:spcPct val="15000"/>
            </a:spcAft>
            <a:buChar char="•"/>
          </a:pPr>
          <a:r>
            <a:rPr lang="fr-FR" sz="1200" kern="1200"/>
            <a:t> impératif social</a:t>
          </a:r>
        </a:p>
        <a:p>
          <a:pPr marL="114300" lvl="1" indent="-114300" algn="l" defTabSz="533400">
            <a:lnSpc>
              <a:spcPct val="90000"/>
            </a:lnSpc>
            <a:spcBef>
              <a:spcPct val="0"/>
            </a:spcBef>
            <a:spcAft>
              <a:spcPct val="15000"/>
            </a:spcAft>
            <a:buChar char="•"/>
          </a:pPr>
          <a:r>
            <a:rPr lang="fr-FR" sz="1200" kern="1200"/>
            <a:t>besoin social</a:t>
          </a:r>
        </a:p>
      </dsp:txBody>
      <dsp:txXfrm>
        <a:off x="1258794" y="2260100"/>
        <a:ext cx="1457650" cy="625519"/>
      </dsp:txXfrm>
    </dsp:sp>
    <dsp:sp modelId="{E104EA0E-FC61-4452-B659-1D1EA66ADC0C}">
      <dsp:nvSpPr>
        <dsp:cNvPr id="0" name=""/>
        <dsp:cNvSpPr/>
      </dsp:nvSpPr>
      <dsp:spPr>
        <a:xfrm rot="5400000">
          <a:off x="1479054" y="3809610"/>
          <a:ext cx="656795" cy="747738"/>
        </a:xfrm>
        <a:prstGeom prst="bentUpArrow">
          <a:avLst>
            <a:gd name="adj1" fmla="val 32840"/>
            <a:gd name="adj2" fmla="val 25000"/>
            <a:gd name="adj3" fmla="val 35780"/>
          </a:avLst>
        </a:prstGeom>
        <a:solidFill>
          <a:schemeClr val="accent1">
            <a:tint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A34D6CAF-6ACC-4349-A2A7-9FCF528C6535}">
      <dsp:nvSpPr>
        <dsp:cNvPr id="0" name=""/>
        <dsp:cNvSpPr/>
      </dsp:nvSpPr>
      <dsp:spPr>
        <a:xfrm>
          <a:off x="1106638" y="3055661"/>
          <a:ext cx="1105657" cy="773924"/>
        </a:xfrm>
        <a:prstGeom prst="roundRect">
          <a:avLst>
            <a:gd name="adj" fmla="val 1667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fr-FR" sz="1400" kern="1200"/>
            <a:t>Approbation</a:t>
          </a:r>
        </a:p>
      </dsp:txBody>
      <dsp:txXfrm>
        <a:off x="1144425" y="3093448"/>
        <a:ext cx="1030083" cy="698350"/>
      </dsp:txXfrm>
    </dsp:sp>
    <dsp:sp modelId="{5C41DB99-FF7C-4A4B-A31A-D1FDC2815BEA}">
      <dsp:nvSpPr>
        <dsp:cNvPr id="0" name=""/>
        <dsp:cNvSpPr/>
      </dsp:nvSpPr>
      <dsp:spPr>
        <a:xfrm>
          <a:off x="2251328" y="3042350"/>
          <a:ext cx="1820611" cy="62551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ctr" anchorCtr="0">
          <a:noAutofit/>
        </a:bodyPr>
        <a:lstStyle/>
        <a:p>
          <a:pPr marL="57150" lvl="1" indent="-57150" algn="l" defTabSz="444500">
            <a:lnSpc>
              <a:spcPct val="90000"/>
            </a:lnSpc>
            <a:spcBef>
              <a:spcPct val="0"/>
            </a:spcBef>
            <a:spcAft>
              <a:spcPct val="15000"/>
            </a:spcAft>
            <a:buChar char="•"/>
          </a:pPr>
          <a:endParaRPr lang="fr-FR" sz="1000" kern="1200"/>
        </a:p>
        <a:p>
          <a:pPr marL="114300" lvl="1" indent="-114300" algn="l" defTabSz="533400">
            <a:lnSpc>
              <a:spcPct val="90000"/>
            </a:lnSpc>
            <a:spcBef>
              <a:spcPct val="0"/>
            </a:spcBef>
            <a:spcAft>
              <a:spcPct val="15000"/>
            </a:spcAft>
            <a:buChar char="•"/>
          </a:pPr>
          <a:r>
            <a:rPr lang="fr-FR" sz="1200" kern="1200"/>
            <a:t> de mon choix de vie (impératif éthique)</a:t>
          </a:r>
        </a:p>
      </dsp:txBody>
      <dsp:txXfrm>
        <a:off x="2251328" y="3042350"/>
        <a:ext cx="1820611" cy="625519"/>
      </dsp:txXfrm>
    </dsp:sp>
    <dsp:sp modelId="{9A578149-D45F-4E8B-9C46-4272C2416E34}">
      <dsp:nvSpPr>
        <dsp:cNvPr id="0" name=""/>
        <dsp:cNvSpPr/>
      </dsp:nvSpPr>
      <dsp:spPr>
        <a:xfrm rot="5400000">
          <a:off x="2609280" y="4678982"/>
          <a:ext cx="656795" cy="747738"/>
        </a:xfrm>
        <a:prstGeom prst="bentUpArrow">
          <a:avLst>
            <a:gd name="adj1" fmla="val 32840"/>
            <a:gd name="adj2" fmla="val 25000"/>
            <a:gd name="adj3" fmla="val 35780"/>
          </a:avLst>
        </a:prstGeom>
        <a:solidFill>
          <a:schemeClr val="accent1">
            <a:tint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A208E25B-F36F-4956-ACE2-983C9BFC10C5}">
      <dsp:nvSpPr>
        <dsp:cNvPr id="0" name=""/>
        <dsp:cNvSpPr/>
      </dsp:nvSpPr>
      <dsp:spPr>
        <a:xfrm>
          <a:off x="2210985" y="3925034"/>
          <a:ext cx="1105657" cy="773924"/>
        </a:xfrm>
        <a:prstGeom prst="roundRect">
          <a:avLst>
            <a:gd name="adj" fmla="val 1667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fr-FR" sz="1400" kern="1200"/>
            <a:t>Eglise</a:t>
          </a:r>
        </a:p>
      </dsp:txBody>
      <dsp:txXfrm>
        <a:off x="2248772" y="3962821"/>
        <a:ext cx="1030083" cy="698350"/>
      </dsp:txXfrm>
    </dsp:sp>
    <dsp:sp modelId="{B7F6BB16-A429-4957-A900-0055E15354F5}">
      <dsp:nvSpPr>
        <dsp:cNvPr id="0" name=""/>
        <dsp:cNvSpPr/>
      </dsp:nvSpPr>
      <dsp:spPr>
        <a:xfrm>
          <a:off x="3376013" y="3946226"/>
          <a:ext cx="1587423" cy="62551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ctr" anchorCtr="0">
          <a:noAutofit/>
        </a:bodyPr>
        <a:lstStyle/>
        <a:p>
          <a:pPr marL="114300" lvl="1" indent="-114300" algn="l" defTabSz="533400">
            <a:lnSpc>
              <a:spcPct val="90000"/>
            </a:lnSpc>
            <a:spcBef>
              <a:spcPct val="0"/>
            </a:spcBef>
            <a:spcAft>
              <a:spcPct val="15000"/>
            </a:spcAft>
            <a:buChar char="•"/>
          </a:pPr>
          <a:r>
            <a:rPr lang="fr-FR" sz="1200" kern="1200"/>
            <a:t>groupe et lieu d'approbation</a:t>
          </a:r>
        </a:p>
      </dsp:txBody>
      <dsp:txXfrm>
        <a:off x="3376013" y="3946226"/>
        <a:ext cx="1587423" cy="625519"/>
      </dsp:txXfrm>
    </dsp:sp>
    <dsp:sp modelId="{AD818294-D413-4CA3-B8D9-541FDB175CF2}">
      <dsp:nvSpPr>
        <dsp:cNvPr id="0" name=""/>
        <dsp:cNvSpPr/>
      </dsp:nvSpPr>
      <dsp:spPr>
        <a:xfrm>
          <a:off x="3315333" y="4794406"/>
          <a:ext cx="1105657" cy="773924"/>
        </a:xfrm>
        <a:prstGeom prst="roundRect">
          <a:avLst>
            <a:gd name="adj" fmla="val 1667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fr-FR" sz="1400" kern="1200"/>
            <a:t>Le vrai = Evangile</a:t>
          </a:r>
        </a:p>
      </dsp:txBody>
      <dsp:txXfrm>
        <a:off x="3353120" y="4832193"/>
        <a:ext cx="1030083" cy="698350"/>
      </dsp:txXfrm>
    </dsp:sp>
    <dsp:sp modelId="{6296AC19-B5E0-4E5C-A764-D58786A971CB}">
      <dsp:nvSpPr>
        <dsp:cNvPr id="0" name=""/>
        <dsp:cNvSpPr/>
      </dsp:nvSpPr>
      <dsp:spPr>
        <a:xfrm>
          <a:off x="3400021" y="5794856"/>
          <a:ext cx="1715307" cy="62551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ctr" anchorCtr="0">
          <a:noAutofit/>
        </a:bodyPr>
        <a:lstStyle/>
        <a:p>
          <a:pPr marL="114300" lvl="1" indent="-114300" algn="l" defTabSz="533400">
            <a:lnSpc>
              <a:spcPct val="90000"/>
            </a:lnSpc>
            <a:spcBef>
              <a:spcPct val="0"/>
            </a:spcBef>
            <a:spcAft>
              <a:spcPct val="15000"/>
            </a:spcAft>
            <a:buChar char="•"/>
          </a:pPr>
          <a:r>
            <a:rPr lang="fr-FR" sz="1200" kern="1200"/>
            <a:t>Message de la vérité</a:t>
          </a:r>
        </a:p>
        <a:p>
          <a:pPr marL="114300" lvl="1" indent="-114300" algn="l" defTabSz="533400">
            <a:lnSpc>
              <a:spcPct val="90000"/>
            </a:lnSpc>
            <a:spcBef>
              <a:spcPct val="0"/>
            </a:spcBef>
            <a:spcAft>
              <a:spcPct val="15000"/>
            </a:spcAft>
            <a:buChar char="•"/>
          </a:pPr>
          <a:r>
            <a:rPr lang="fr-FR" sz="1200" kern="1200"/>
            <a:t>Jésus = vérité</a:t>
          </a:r>
        </a:p>
        <a:p>
          <a:pPr marL="114300" lvl="1" indent="-114300" algn="l" defTabSz="533400">
            <a:lnSpc>
              <a:spcPct val="90000"/>
            </a:lnSpc>
            <a:spcBef>
              <a:spcPct val="0"/>
            </a:spcBef>
            <a:spcAft>
              <a:spcPct val="15000"/>
            </a:spcAft>
            <a:buChar char="•"/>
          </a:pPr>
          <a:r>
            <a:rPr lang="fr-FR" sz="1200" kern="1200"/>
            <a:t>Vérité = le vrai</a:t>
          </a:r>
        </a:p>
      </dsp:txBody>
      <dsp:txXfrm>
        <a:off x="3400021" y="5794856"/>
        <a:ext cx="1715307" cy="625519"/>
      </dsp:txXfrm>
    </dsp:sp>
  </dsp:spTree>
</dsp:drawing>
</file>

<file path=word/diagrams/drawing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ECF8227-9BD6-4057-BF13-3F7531E753E9}">
      <dsp:nvSpPr>
        <dsp:cNvPr id="0" name=""/>
        <dsp:cNvSpPr/>
      </dsp:nvSpPr>
      <dsp:spPr>
        <a:xfrm rot="5400000">
          <a:off x="732332" y="497863"/>
          <a:ext cx="859083" cy="1429495"/>
        </a:xfrm>
        <a:prstGeom prst="corner">
          <a:avLst>
            <a:gd name="adj1" fmla="val 16120"/>
            <a:gd name="adj2" fmla="val 16110"/>
          </a:avLst>
        </a:prstGeom>
        <a:solidFill>
          <a:srgbClr val="5B9BD5">
            <a:hueOff val="0"/>
            <a:satOff val="0"/>
            <a:lumOff val="0"/>
            <a:alphaOff val="0"/>
          </a:srgb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B7A619EF-BA87-43D6-926D-E7138B86C542}">
      <dsp:nvSpPr>
        <dsp:cNvPr id="0" name=""/>
        <dsp:cNvSpPr/>
      </dsp:nvSpPr>
      <dsp:spPr>
        <a:xfrm>
          <a:off x="588930" y="924974"/>
          <a:ext cx="1290556" cy="113124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02870" tIns="102870" rIns="102870" bIns="102870" numCol="1" spcCol="1270" anchor="t" anchorCtr="0">
          <a:noAutofit/>
        </a:bodyPr>
        <a:lstStyle/>
        <a:p>
          <a:pPr marL="0" lvl="0" indent="0" algn="l" defTabSz="1200150">
            <a:lnSpc>
              <a:spcPct val="90000"/>
            </a:lnSpc>
            <a:spcBef>
              <a:spcPct val="0"/>
            </a:spcBef>
            <a:spcAft>
              <a:spcPct val="35000"/>
            </a:spcAft>
            <a:buNone/>
          </a:pPr>
          <a:r>
            <a:rPr lang="fr-FR" sz="2700" kern="1200">
              <a:solidFill>
                <a:sysClr val="windowText" lastClr="000000">
                  <a:hueOff val="0"/>
                  <a:satOff val="0"/>
                  <a:lumOff val="0"/>
                  <a:alphaOff val="0"/>
                </a:sysClr>
              </a:solidFill>
              <a:latin typeface="Calibri" panose="020F0502020204030204"/>
              <a:ea typeface="+mn-ea"/>
              <a:cs typeface="+mn-cs"/>
            </a:rPr>
            <a:t>le beau</a:t>
          </a:r>
        </a:p>
      </dsp:txBody>
      <dsp:txXfrm>
        <a:off x="588930" y="924974"/>
        <a:ext cx="1290556" cy="1131248"/>
      </dsp:txXfrm>
    </dsp:sp>
    <dsp:sp modelId="{082C8394-54E5-4968-8969-FF1803DD01DD}">
      <dsp:nvSpPr>
        <dsp:cNvPr id="0" name=""/>
        <dsp:cNvSpPr/>
      </dsp:nvSpPr>
      <dsp:spPr>
        <a:xfrm>
          <a:off x="1635985" y="392622"/>
          <a:ext cx="243501" cy="243501"/>
        </a:xfrm>
        <a:prstGeom prst="triangle">
          <a:avLst>
            <a:gd name="adj" fmla="val 100000"/>
          </a:avLst>
        </a:prstGeom>
        <a:solidFill>
          <a:srgbClr val="5B9BD5">
            <a:hueOff val="0"/>
            <a:satOff val="0"/>
            <a:lumOff val="0"/>
            <a:alphaOff val="0"/>
          </a:srgb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C9EEACBD-9E5B-4200-8DD9-C6B544E8571A}">
      <dsp:nvSpPr>
        <dsp:cNvPr id="0" name=""/>
        <dsp:cNvSpPr/>
      </dsp:nvSpPr>
      <dsp:spPr>
        <a:xfrm rot="5400000">
          <a:off x="2312225" y="106917"/>
          <a:ext cx="859083" cy="1429495"/>
        </a:xfrm>
        <a:prstGeom prst="corner">
          <a:avLst>
            <a:gd name="adj1" fmla="val 16120"/>
            <a:gd name="adj2" fmla="val 16110"/>
          </a:avLst>
        </a:prstGeom>
        <a:solidFill>
          <a:srgbClr val="5B9BD5">
            <a:hueOff val="0"/>
            <a:satOff val="0"/>
            <a:lumOff val="0"/>
            <a:alphaOff val="0"/>
          </a:srgb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1C02813-0842-4269-9D38-0047C92D783D}">
      <dsp:nvSpPr>
        <dsp:cNvPr id="0" name=""/>
        <dsp:cNvSpPr/>
      </dsp:nvSpPr>
      <dsp:spPr>
        <a:xfrm>
          <a:off x="2168823" y="534028"/>
          <a:ext cx="1290556" cy="113124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02870" tIns="102870" rIns="102870" bIns="102870" numCol="1" spcCol="1270" anchor="t" anchorCtr="0">
          <a:noAutofit/>
        </a:bodyPr>
        <a:lstStyle/>
        <a:p>
          <a:pPr marL="0" lvl="0" indent="0" algn="l" defTabSz="1200150">
            <a:lnSpc>
              <a:spcPct val="90000"/>
            </a:lnSpc>
            <a:spcBef>
              <a:spcPct val="0"/>
            </a:spcBef>
            <a:spcAft>
              <a:spcPct val="35000"/>
            </a:spcAft>
            <a:buNone/>
          </a:pPr>
          <a:r>
            <a:rPr lang="fr-FR" sz="2700" kern="1200">
              <a:solidFill>
                <a:sysClr val="windowText" lastClr="000000">
                  <a:hueOff val="0"/>
                  <a:satOff val="0"/>
                  <a:lumOff val="0"/>
                  <a:alphaOff val="0"/>
                </a:sysClr>
              </a:solidFill>
              <a:latin typeface="Calibri" panose="020F0502020204030204"/>
              <a:ea typeface="+mn-ea"/>
              <a:cs typeface="+mn-cs"/>
            </a:rPr>
            <a:t>le bon</a:t>
          </a:r>
        </a:p>
        <a:p>
          <a:pPr marL="0" lvl="0" indent="0" algn="l" defTabSz="1200150">
            <a:lnSpc>
              <a:spcPct val="90000"/>
            </a:lnSpc>
            <a:spcBef>
              <a:spcPct val="0"/>
            </a:spcBef>
            <a:spcAft>
              <a:spcPct val="35000"/>
            </a:spcAft>
            <a:buNone/>
          </a:pPr>
          <a:endParaRPr lang="fr-FR" sz="2700" kern="1200">
            <a:solidFill>
              <a:sysClr val="windowText" lastClr="000000">
                <a:hueOff val="0"/>
                <a:satOff val="0"/>
                <a:lumOff val="0"/>
                <a:alphaOff val="0"/>
              </a:sysClr>
            </a:solidFill>
            <a:latin typeface="Calibri" panose="020F0502020204030204"/>
            <a:ea typeface="+mn-ea"/>
            <a:cs typeface="+mn-cs"/>
          </a:endParaRPr>
        </a:p>
      </dsp:txBody>
      <dsp:txXfrm>
        <a:off x="2168823" y="534028"/>
        <a:ext cx="1290556" cy="1131248"/>
      </dsp:txXfrm>
    </dsp:sp>
    <dsp:sp modelId="{06A052A0-65DF-48F4-A161-0F2574674703}">
      <dsp:nvSpPr>
        <dsp:cNvPr id="0" name=""/>
        <dsp:cNvSpPr/>
      </dsp:nvSpPr>
      <dsp:spPr>
        <a:xfrm>
          <a:off x="3215878" y="1676"/>
          <a:ext cx="243501" cy="243501"/>
        </a:xfrm>
        <a:prstGeom prst="triangle">
          <a:avLst>
            <a:gd name="adj" fmla="val 100000"/>
          </a:avLst>
        </a:prstGeom>
        <a:solidFill>
          <a:srgbClr val="5B9BD5">
            <a:hueOff val="0"/>
            <a:satOff val="0"/>
            <a:lumOff val="0"/>
            <a:alphaOff val="0"/>
          </a:srgb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6B334C3-B40F-45FA-BA9B-6E2B007879C0}">
      <dsp:nvSpPr>
        <dsp:cNvPr id="0" name=""/>
        <dsp:cNvSpPr/>
      </dsp:nvSpPr>
      <dsp:spPr>
        <a:xfrm rot="5400000">
          <a:off x="3892119" y="-284029"/>
          <a:ext cx="859083" cy="1429495"/>
        </a:xfrm>
        <a:prstGeom prst="corner">
          <a:avLst>
            <a:gd name="adj1" fmla="val 16120"/>
            <a:gd name="adj2" fmla="val 16110"/>
          </a:avLst>
        </a:prstGeom>
        <a:solidFill>
          <a:srgbClr val="5B9BD5">
            <a:hueOff val="0"/>
            <a:satOff val="0"/>
            <a:lumOff val="0"/>
            <a:alphaOff val="0"/>
          </a:srgb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5F2F507-F4D7-43F6-B51D-5068097EF75D}">
      <dsp:nvSpPr>
        <dsp:cNvPr id="0" name=""/>
        <dsp:cNvSpPr/>
      </dsp:nvSpPr>
      <dsp:spPr>
        <a:xfrm>
          <a:off x="3748716" y="143082"/>
          <a:ext cx="1290556" cy="113124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02870" tIns="102870" rIns="102870" bIns="102870" numCol="1" spcCol="1270" anchor="t" anchorCtr="0">
          <a:noAutofit/>
        </a:bodyPr>
        <a:lstStyle/>
        <a:p>
          <a:pPr marL="0" lvl="0" indent="0" algn="l" defTabSz="1200150">
            <a:lnSpc>
              <a:spcPct val="90000"/>
            </a:lnSpc>
            <a:spcBef>
              <a:spcPct val="0"/>
            </a:spcBef>
            <a:spcAft>
              <a:spcPct val="35000"/>
            </a:spcAft>
            <a:buNone/>
          </a:pPr>
          <a:r>
            <a:rPr lang="fr-FR" sz="2700" kern="1200">
              <a:solidFill>
                <a:sysClr val="windowText" lastClr="000000">
                  <a:hueOff val="0"/>
                  <a:satOff val="0"/>
                  <a:lumOff val="0"/>
                  <a:alphaOff val="0"/>
                </a:sysClr>
              </a:solidFill>
              <a:latin typeface="Calibri" panose="020F0502020204030204"/>
              <a:ea typeface="+mn-ea"/>
              <a:cs typeface="+mn-cs"/>
            </a:rPr>
            <a:t>le vrai</a:t>
          </a:r>
        </a:p>
        <a:p>
          <a:pPr marL="0" lvl="0" indent="0" algn="l" defTabSz="1200150">
            <a:lnSpc>
              <a:spcPct val="90000"/>
            </a:lnSpc>
            <a:spcBef>
              <a:spcPct val="0"/>
            </a:spcBef>
            <a:spcAft>
              <a:spcPct val="35000"/>
            </a:spcAft>
            <a:buNone/>
          </a:pPr>
          <a:endParaRPr lang="fr-FR" sz="2700" kern="1200">
            <a:solidFill>
              <a:sysClr val="windowText" lastClr="000000">
                <a:hueOff val="0"/>
                <a:satOff val="0"/>
                <a:lumOff val="0"/>
                <a:alphaOff val="0"/>
              </a:sysClr>
            </a:solidFill>
            <a:latin typeface="Calibri" panose="020F0502020204030204"/>
            <a:ea typeface="+mn-ea"/>
            <a:cs typeface="+mn-cs"/>
          </a:endParaRPr>
        </a:p>
      </dsp:txBody>
      <dsp:txXfrm>
        <a:off x="3748716" y="143082"/>
        <a:ext cx="1290556" cy="1131248"/>
      </dsp:txXfrm>
    </dsp:sp>
  </dsp:spTree>
</dsp:drawing>
</file>

<file path=word/diagrams/layout1.xml><?xml version="1.0" encoding="utf-8"?>
<dgm:layoutDef xmlns:dgm="http://schemas.openxmlformats.org/drawingml/2006/diagram" xmlns:a="http://schemas.openxmlformats.org/drawingml/2006/main" uniqueId="urn:microsoft.com/office/officeart/2005/8/layout/process3">
  <dgm:title val=""/>
  <dgm:desc val=""/>
  <dgm:catLst>
    <dgm:cat type="process" pri="2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Lst>
      <dgm:cxnLst>
        <dgm:cxn modelId="4" srcId="0" destId="1" srcOrd="0" destOrd="0"/>
        <dgm:cxn modelId="5" srcId="0" destId="2" srcOrd="1" destOrd="0"/>
        <dgm:cxn modelId="6" srcId="0" destId="3" srcOrd="3" destOrd="0"/>
        <dgm:cxn modelId="12" srcId="1" destId="11" srcOrd="0" destOrd="0"/>
        <dgm:cxn modelId="23" srcId="2" destId="21" srcOrd="0" destOrd="0"/>
        <dgm:cxn modelId="34" srcId="3" destId="31" srcOrd="0" destOrd="0"/>
      </dgm:cxnLst>
      <dgm:bg/>
      <dgm:whole/>
    </dgm:dataModel>
  </dgm:sampData>
  <dgm:style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 modelId="4">
          <dgm:prSet phldr="1"/>
        </dgm:pt>
        <dgm:pt modelId="41">
          <dgm:prSet phldr="1"/>
        </dgm:pt>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osite" refType="w"/>
      <dgm:constr type="w" for="ch" ptType="sibTrans" refType="w" refFor="ch" refForName="composite" fact="0.3333"/>
      <dgm:constr type="w" for="des" forName="parTx"/>
      <dgm:constr type="h" for="des" forName="parTx" op="equ"/>
      <dgm:constr type="h" for="des" forName="parSh" op="equ"/>
      <dgm:constr type="w" for="des" forName="desTx"/>
      <dgm:constr type="h" for="des" forName="desTx" op="equ"/>
      <dgm:constr type="w" for="des" forName="parSh"/>
      <dgm:constr type="primFontSz" for="des" forName="parTx" val="65"/>
      <dgm:constr type="secFontSz" for="des" forName="desTx" refType="primFontSz" refFor="des" refForName="parTx" op="equ"/>
      <dgm:constr type="primFontSz" for="des" forName="connTx" refType="primFontSz" refFor="des" refForName="parTx" fact="0.8"/>
      <dgm:constr type="primFontSz" for="des" forName="connTx" refType="primFontSz" refFor="des" refForName="parTx" op="lte" fact="0.8"/>
      <dgm:constr type="h" for="des" forName="parTx" refType="primFontSz" refFor="des" refForName="parTx" fact="0.8"/>
      <dgm:constr type="h" for="des" forName="parSh" refType="primFontSz" refFor="des" refForName="parTx" fact="1.2"/>
      <dgm:constr type="h" for="des" forName="desTx" refType="primFontSz" refFor="des" refForName="parTx" fact="1.6"/>
      <dgm:constr type="h" for="des" forName="parSh" refType="h" refFor="des" refForName="parTx" op="lte" fact="1.5"/>
      <dgm:constr type="h" for="des" forName="parSh" refType="h" refFor="des" refForName="parTx" op="gte" fact="1.5"/>
    </dgm:constrLst>
    <dgm:ruleLst>
      <dgm:rule type="w" for="ch" forName="composite" val="0" fact="NaN" max="NaN"/>
      <dgm:rule type="primFontSz" for="des" forName="parTx" val="5" fact="NaN" max="NaN"/>
    </dgm:ruleLst>
    <dgm:forEach name="Name3" axis="ch" ptType="node">
      <dgm:layoutNode name="composite">
        <dgm:alg type="composite"/>
        <dgm:shape xmlns:r="http://schemas.openxmlformats.org/officeDocument/2006/relationships" r:blip="">
          <dgm:adjLst/>
        </dgm:shape>
        <dgm:presOf/>
        <dgm:choose name="Name4">
          <dgm:if name="Name5" func="var" arg="dir" op="equ" val="norm">
            <dgm:constrLst>
              <dgm:constr type="h" refType="w" fact="1000"/>
              <dgm:constr type="l" for="ch" forName="parTx"/>
              <dgm:constr type="w" for="ch" forName="parTx" refType="w" fact="0.83"/>
              <dgm:constr type="t" for="ch" forName="parTx"/>
              <dgm:constr type="l" for="ch" forName="parSh"/>
              <dgm:constr type="w" for="ch" forName="parSh" refType="w" refFor="ch" refForName="parTx"/>
              <dgm:constr type="t" for="ch" forName="parSh"/>
              <dgm:constr type="l" for="ch" forName="desTx" refType="w" fact="0.17"/>
              <dgm:constr type="w" for="ch" forName="desTx" refType="w" refFor="ch" refForName="parTx"/>
              <dgm:constr type="t" for="ch" forName="desTx" refType="h" refFor="ch" refForName="parTx"/>
            </dgm:constrLst>
          </dgm:if>
          <dgm:else name="Name6">
            <dgm:constrLst>
              <dgm:constr type="h" refType="w" fact="1000"/>
              <dgm:constr type="l" for="ch" forName="parTx" refType="w" fact="0.17"/>
              <dgm:constr type="w" for="ch" forName="parTx" refType="w" fact="0.83"/>
              <dgm:constr type="t" for="ch" forName="parTx"/>
              <dgm:constr type="l" for="ch" forName="parSh" refType="w" fact="0.15"/>
              <dgm:constr type="w" for="ch" forName="parSh" refType="w" refFor="ch" refForName="parTx"/>
              <dgm:constr type="t" for="ch" forName="parSh"/>
              <dgm:constr type="l" for="ch" forName="desTx"/>
              <dgm:constr type="w" for="ch" forName="desTx" refType="w" refFor="ch" refForName="parTx"/>
              <dgm:constr type="t" for="ch" forName="desTx" refType="h" refFor="ch" refForName="parTx"/>
            </dgm:constrLst>
          </dgm:else>
        </dgm:choose>
        <dgm:ruleLst>
          <dgm:rule type="h" val="INF" fact="NaN" max="NaN"/>
        </dgm:ruleLst>
        <dgm:layoutNode name="parTx">
          <dgm:varLst>
            <dgm:chMax val="0"/>
            <dgm:chPref val="0"/>
            <dgm:bulletEnabled val="1"/>
          </dgm:varLst>
          <dgm:alg type="tx">
            <dgm:param type="parTxLTRAlign" val="l"/>
            <dgm:param type="parTxRTLAlign" val="r"/>
            <dgm:param type="txAnchorVert" val="t"/>
          </dgm:alg>
          <dgm:shape xmlns:r="http://schemas.openxmlformats.org/officeDocument/2006/relationships" type="rect" r:blip="" zOrderOff="1" hideGeom="1">
            <dgm:adjLst>
              <dgm:adj idx="1" val="0.1"/>
            </dgm:adjLst>
          </dgm:shape>
          <dgm:presOf axis="self" ptType="node"/>
          <dgm:constrLst>
            <dgm:constr type="h" refType="w" op="lte" fact="0.4"/>
            <dgm:constr type="bMarg" refType="primFontSz" fact="0.3"/>
            <dgm:constr type="h"/>
          </dgm:constrLst>
          <dgm:ruleLst>
            <dgm:rule type="h" val="INF" fact="NaN" max="NaN"/>
          </dgm:ruleLst>
        </dgm:layoutNode>
        <dgm:layoutNode name="parSh">
          <dgm:alg type="sp"/>
          <dgm:shape xmlns:r="http://schemas.openxmlformats.org/officeDocument/2006/relationships" type="roundRect" r:blip="">
            <dgm:adjLst>
              <dgm:adj idx="1" val="0.1"/>
            </dgm:adjLst>
          </dgm:shape>
          <dgm:presOf axis="self" ptType="node"/>
          <dgm:constrLst>
            <dgm:constr type="h"/>
          </dgm:constrLst>
          <dgm:ruleLst/>
        </dgm:layoutNode>
        <dgm:layoutNode name="desTx" styleLbl="fgAcc1">
          <dgm:varLst>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secFontSz" val="65"/>
            <dgm:constr type="primFontSz" refType="secFontSz"/>
            <dgm:constr type="h"/>
          </dgm:constrLst>
          <dgm:ruleLst>
            <dgm:rule type="h" val="INF" fact="NaN" max="NaN"/>
          </dgm:ruleLst>
        </dgm:layoutNode>
      </dgm:layoutNode>
      <dgm:forEach name="sibTransForEach" axis="followSib" ptType="sibTrans" cnt="1">
        <dgm:layoutNode name="sibTrans">
          <dgm:alg type="conn">
            <dgm:param type="begPts" val="auto"/>
            <dgm:param type="endPts" val="auto"/>
            <dgm:param type="srcNode" val="parTx"/>
            <dgm:param type="dstNode" val="parTx"/>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Tx">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10.xml><?xml version="1.0" encoding="utf-8"?>
<dgm:layoutDef xmlns:dgm="http://schemas.openxmlformats.org/drawingml/2006/diagram" xmlns:a="http://schemas.openxmlformats.org/drawingml/2006/main" uniqueId="urn:microsoft.com/office/officeart/2005/8/layout/process3">
  <dgm:title val=""/>
  <dgm:desc val=""/>
  <dgm:catLst>
    <dgm:cat type="process" pri="2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Lst>
      <dgm:cxnLst>
        <dgm:cxn modelId="4" srcId="0" destId="1" srcOrd="0" destOrd="0"/>
        <dgm:cxn modelId="5" srcId="0" destId="2" srcOrd="1" destOrd="0"/>
        <dgm:cxn modelId="6" srcId="0" destId="3" srcOrd="3" destOrd="0"/>
        <dgm:cxn modelId="12" srcId="1" destId="11" srcOrd="0" destOrd="0"/>
        <dgm:cxn modelId="23" srcId="2" destId="21" srcOrd="0" destOrd="0"/>
        <dgm:cxn modelId="34" srcId="3" destId="31" srcOrd="0" destOrd="0"/>
      </dgm:cxnLst>
      <dgm:bg/>
      <dgm:whole/>
    </dgm:dataModel>
  </dgm:sampData>
  <dgm:style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 modelId="4">
          <dgm:prSet phldr="1"/>
        </dgm:pt>
        <dgm:pt modelId="41">
          <dgm:prSet phldr="1"/>
        </dgm:pt>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osite" refType="w"/>
      <dgm:constr type="w" for="ch" ptType="sibTrans" refType="w" refFor="ch" refForName="composite" fact="0.3333"/>
      <dgm:constr type="w" for="des" forName="parTx"/>
      <dgm:constr type="h" for="des" forName="parTx" op="equ"/>
      <dgm:constr type="h" for="des" forName="parSh" op="equ"/>
      <dgm:constr type="w" for="des" forName="desTx"/>
      <dgm:constr type="h" for="des" forName="desTx" op="equ"/>
      <dgm:constr type="w" for="des" forName="parSh"/>
      <dgm:constr type="primFontSz" for="des" forName="parTx" val="65"/>
      <dgm:constr type="secFontSz" for="des" forName="desTx" refType="primFontSz" refFor="des" refForName="parTx" op="equ"/>
      <dgm:constr type="primFontSz" for="des" forName="connTx" refType="primFontSz" refFor="des" refForName="parTx" fact="0.8"/>
      <dgm:constr type="primFontSz" for="des" forName="connTx" refType="primFontSz" refFor="des" refForName="parTx" op="lte" fact="0.8"/>
      <dgm:constr type="h" for="des" forName="parTx" refType="primFontSz" refFor="des" refForName="parTx" fact="0.8"/>
      <dgm:constr type="h" for="des" forName="parSh" refType="primFontSz" refFor="des" refForName="parTx" fact="1.2"/>
      <dgm:constr type="h" for="des" forName="desTx" refType="primFontSz" refFor="des" refForName="parTx" fact="1.6"/>
      <dgm:constr type="h" for="des" forName="parSh" refType="h" refFor="des" refForName="parTx" op="lte" fact="1.5"/>
      <dgm:constr type="h" for="des" forName="parSh" refType="h" refFor="des" refForName="parTx" op="gte" fact="1.5"/>
    </dgm:constrLst>
    <dgm:ruleLst>
      <dgm:rule type="w" for="ch" forName="composite" val="0" fact="NaN" max="NaN"/>
      <dgm:rule type="primFontSz" for="des" forName="parTx" val="5" fact="NaN" max="NaN"/>
    </dgm:ruleLst>
    <dgm:forEach name="Name3" axis="ch" ptType="node">
      <dgm:layoutNode name="composite">
        <dgm:alg type="composite"/>
        <dgm:shape xmlns:r="http://schemas.openxmlformats.org/officeDocument/2006/relationships" r:blip="">
          <dgm:adjLst/>
        </dgm:shape>
        <dgm:presOf/>
        <dgm:choose name="Name4">
          <dgm:if name="Name5" func="var" arg="dir" op="equ" val="norm">
            <dgm:constrLst>
              <dgm:constr type="h" refType="w" fact="1000"/>
              <dgm:constr type="l" for="ch" forName="parTx"/>
              <dgm:constr type="w" for="ch" forName="parTx" refType="w" fact="0.83"/>
              <dgm:constr type="t" for="ch" forName="parTx"/>
              <dgm:constr type="l" for="ch" forName="parSh"/>
              <dgm:constr type="w" for="ch" forName="parSh" refType="w" refFor="ch" refForName="parTx"/>
              <dgm:constr type="t" for="ch" forName="parSh"/>
              <dgm:constr type="l" for="ch" forName="desTx" refType="w" fact="0.17"/>
              <dgm:constr type="w" for="ch" forName="desTx" refType="w" refFor="ch" refForName="parTx"/>
              <dgm:constr type="t" for="ch" forName="desTx" refType="h" refFor="ch" refForName="parTx"/>
            </dgm:constrLst>
          </dgm:if>
          <dgm:else name="Name6">
            <dgm:constrLst>
              <dgm:constr type="h" refType="w" fact="1000"/>
              <dgm:constr type="l" for="ch" forName="parTx" refType="w" fact="0.17"/>
              <dgm:constr type="w" for="ch" forName="parTx" refType="w" fact="0.83"/>
              <dgm:constr type="t" for="ch" forName="parTx"/>
              <dgm:constr type="l" for="ch" forName="parSh" refType="w" fact="0.15"/>
              <dgm:constr type="w" for="ch" forName="parSh" refType="w" refFor="ch" refForName="parTx"/>
              <dgm:constr type="t" for="ch" forName="parSh"/>
              <dgm:constr type="l" for="ch" forName="desTx"/>
              <dgm:constr type="w" for="ch" forName="desTx" refType="w" refFor="ch" refForName="parTx"/>
              <dgm:constr type="t" for="ch" forName="desTx" refType="h" refFor="ch" refForName="parTx"/>
            </dgm:constrLst>
          </dgm:else>
        </dgm:choose>
        <dgm:ruleLst>
          <dgm:rule type="h" val="INF" fact="NaN" max="NaN"/>
        </dgm:ruleLst>
        <dgm:layoutNode name="parTx">
          <dgm:varLst>
            <dgm:chMax val="0"/>
            <dgm:chPref val="0"/>
            <dgm:bulletEnabled val="1"/>
          </dgm:varLst>
          <dgm:alg type="tx">
            <dgm:param type="parTxLTRAlign" val="l"/>
            <dgm:param type="parTxRTLAlign" val="r"/>
            <dgm:param type="txAnchorVert" val="t"/>
          </dgm:alg>
          <dgm:shape xmlns:r="http://schemas.openxmlformats.org/officeDocument/2006/relationships" type="rect" r:blip="" zOrderOff="1" hideGeom="1">
            <dgm:adjLst>
              <dgm:adj idx="1" val="0.1"/>
            </dgm:adjLst>
          </dgm:shape>
          <dgm:presOf axis="self" ptType="node"/>
          <dgm:constrLst>
            <dgm:constr type="h" refType="w" op="lte" fact="0.4"/>
            <dgm:constr type="bMarg" refType="primFontSz" fact="0.3"/>
            <dgm:constr type="h"/>
          </dgm:constrLst>
          <dgm:ruleLst>
            <dgm:rule type="h" val="INF" fact="NaN" max="NaN"/>
          </dgm:ruleLst>
        </dgm:layoutNode>
        <dgm:layoutNode name="parSh">
          <dgm:alg type="sp"/>
          <dgm:shape xmlns:r="http://schemas.openxmlformats.org/officeDocument/2006/relationships" type="roundRect" r:blip="">
            <dgm:adjLst>
              <dgm:adj idx="1" val="0.1"/>
            </dgm:adjLst>
          </dgm:shape>
          <dgm:presOf axis="self" ptType="node"/>
          <dgm:constrLst>
            <dgm:constr type="h"/>
          </dgm:constrLst>
          <dgm:ruleLst/>
        </dgm:layoutNode>
        <dgm:layoutNode name="desTx" styleLbl="fgAcc1">
          <dgm:varLst>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secFontSz" val="65"/>
            <dgm:constr type="primFontSz" refType="secFontSz"/>
            <dgm:constr type="h"/>
          </dgm:constrLst>
          <dgm:ruleLst>
            <dgm:rule type="h" val="INF" fact="NaN" max="NaN"/>
          </dgm:ruleLst>
        </dgm:layoutNode>
      </dgm:layoutNode>
      <dgm:forEach name="sibTransForEach" axis="followSib" ptType="sibTrans" cnt="1">
        <dgm:layoutNode name="sibTrans">
          <dgm:alg type="conn">
            <dgm:param type="begPts" val="auto"/>
            <dgm:param type="endPts" val="auto"/>
            <dgm:param type="srcNode" val="parTx"/>
            <dgm:param type="dstNode" val="parTx"/>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Tx">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9/3/layout/StepUpProcess">
  <dgm:title val=""/>
  <dgm:desc val=""/>
  <dgm:catLst>
    <dgm:cat type="process" pri="1300"/>
  </dgm:catLst>
  <dgm:sampData>
    <dgm:dataModel>
      <dgm:ptLst>
        <dgm:pt modelId="0" type="doc"/>
        <dgm:pt modelId="10">
          <dgm:prSet phldr="1"/>
        </dgm:pt>
        <dgm:pt modelId="20">
          <dgm:prSet phldr="1"/>
        </dgm:pt>
        <dgm:pt modelId="30">
          <dgm:prSet phldr="1"/>
        </dgm:pt>
      </dgm:ptLst>
      <dgm:cxnLst>
        <dgm:cxn modelId="60" srcId="0" destId="10" srcOrd="0" destOrd="0"/>
        <dgm:cxn modelId="70" srcId="0" destId="20" srcOrd="1" destOrd="0"/>
        <dgm:cxn modelId="80" srcId="0" destId="30" srcOrd="2" destOrd="0"/>
      </dgm:cxnLst>
      <dgm:bg/>
      <dgm:whole/>
    </dgm:dataModel>
  </dgm:sampData>
  <dgm:styleData>
    <dgm:dataModel>
      <dgm:ptLst>
        <dgm:pt modelId="0" type="doc"/>
        <dgm:pt modelId="10">
          <dgm:prSet phldr="1"/>
        </dgm:pt>
        <dgm:pt modelId="20">
          <dgm:prSet phldr="1"/>
        </dgm:pt>
      </dgm:ptLst>
      <dgm:cxnLst>
        <dgm:cxn modelId="60" srcId="0" destId="10" srcOrd="0" destOrd="0"/>
        <dgm:cxn modelId="7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clrData>
  <dgm:layoutNode name="rootnode">
    <dgm:varLst>
      <dgm:chMax/>
      <dgm:chPref/>
      <dgm:dir/>
      <dgm:animLvl val="lvl"/>
    </dgm:varLst>
    <dgm:choose name="Name0">
      <dgm:if name="Name1" func="var" arg="dir" op="equ" val="norm">
        <dgm:alg type="snake">
          <dgm:param type="grDir" val="bL"/>
          <dgm:param type="flowDir" val="row"/>
          <dgm:param type="off" val="off"/>
          <dgm:param type="bkpt" val="fixed"/>
          <dgm:param type="bkPtFixedVal" val="1"/>
        </dgm:alg>
      </dgm:if>
      <dgm:else name="Name2">
        <dgm:alg type="snake">
          <dgm:param type="grDir" val="bR"/>
          <dgm:param type="flowDir" val="row"/>
          <dgm:param type="off" val="off"/>
          <dgm:param type="bkpt" val="fixed"/>
          <dgm:param type="bkPtFixedVal" val="1"/>
        </dgm:alg>
      </dgm:else>
    </dgm:choose>
    <dgm:shape xmlns:r="http://schemas.openxmlformats.org/officeDocument/2006/relationships" r:blip="">
      <dgm:adjLst/>
    </dgm:shape>
    <dgm:constrLst>
      <dgm:constr type="alignOff" forName="rootnode" val="1"/>
      <dgm:constr type="primFontSz" for="des" ptType="node" op="equ" val="65"/>
      <dgm:constr type="w" for="ch" forName="composite" refType="w"/>
      <dgm:constr type="h" for="ch" forName="composite" refType="h"/>
      <dgm:constr type="sp" refType="h" refFor="ch" refForName="composite" op="equ" fact="-0.765"/>
      <dgm:constr type="w" for="ch" forName="sibTrans" refType="w" fact="0.103"/>
      <dgm:constr type="h" for="ch" forName="sibTrans" refType="h" fact="0.103"/>
    </dgm:constrLst>
    <dgm:forEach name="nodesForEach" axis="ch" ptType="node">
      <dgm:layoutNode name="composite">
        <dgm:alg type="composite">
          <dgm:param type="ar" val="0.861"/>
        </dgm:alg>
        <dgm:shape xmlns:r="http://schemas.openxmlformats.org/officeDocument/2006/relationships" r:blip="">
          <dgm:adjLst/>
        </dgm:shape>
        <dgm:choose name="Name3">
          <dgm:if name="Name4" func="var" arg="dir" op="equ" val="norm">
            <dgm:constrLst>
              <dgm:constr type="l" for="ch" forName="LShape" refType="w" fact="0"/>
              <dgm:constr type="t" for="ch" forName="LShape" refType="h" fact="0.2347"/>
              <dgm:constr type="w" for="ch" forName="LShape" refType="w" fact="0.998"/>
              <dgm:constr type="h" for="ch" forName="LShape" refType="h" fact="0.5164"/>
              <dgm:constr type="r" for="ch" forName="ParentText" refType="w"/>
              <dgm:constr type="t" for="ch" forName="ParentText" refType="h" fact="0.32"/>
              <dgm:constr type="w" for="ch" forName="ParentText" refType="w" fact="0.901"/>
              <dgm:constr type="h" for="ch" forName="ParentText" refType="h" fact="0.68"/>
              <dgm:constr type="l" for="ch" forName="Triangle" refType="w" fact="0.83"/>
              <dgm:constr type="t" for="ch" forName="Triangle" refType="h" fact="0"/>
              <dgm:constr type="w" for="ch" forName="Triangle" refType="w" fact="0.17"/>
              <dgm:constr type="h" for="ch" forName="Triangle" refType="w" refFor="ch" refForName="Triangle"/>
            </dgm:constrLst>
          </dgm:if>
          <dgm:else name="Name5">
            <dgm:constrLst>
              <dgm:constr type="l" for="ch" forName="LShape" refType="w" fact="0.002"/>
              <dgm:constr type="t" for="ch" forName="LShape" refType="h" fact="0.2347"/>
              <dgm:constr type="w" for="ch" forName="LShape" refType="w"/>
              <dgm:constr type="h" for="ch" forName="LShape" refType="h" fact="0.5164"/>
              <dgm:constr type="l" for="ch" forName="ParentText" refType="w" fact="0"/>
              <dgm:constr type="t" for="ch" forName="ParentText" refType="h" fact="0.32"/>
              <dgm:constr type="w" for="ch" forName="ParentText" refType="w" fact="0.902"/>
              <dgm:constr type="h" for="ch" forName="ParentText" refType="h" fact="0.68"/>
              <dgm:constr type="l" for="ch" forName="Triangle" refType="w" fact="0"/>
              <dgm:constr type="t" for="ch" forName="Triangle" refType="h" fact="0"/>
              <dgm:constr type="w" for="ch" forName="Triangle" refType="w" fact="0.17"/>
              <dgm:constr type="h" for="ch" forName="Triangle" refType="w" refFor="ch" refForName="Triangle"/>
            </dgm:constrLst>
          </dgm:else>
        </dgm:choose>
        <dgm:layoutNode name="LShape" styleLbl="alignNode1">
          <dgm:alg type="sp"/>
          <dgm:choose name="Name6">
            <dgm:if name="Name7" func="var" arg="dir" op="equ" val="norm">
              <dgm:shape xmlns:r="http://schemas.openxmlformats.org/officeDocument/2006/relationships" rot="90" type="corner" r:blip="">
                <dgm:adjLst>
                  <dgm:adj idx="1" val="0.1612"/>
                  <dgm:adj idx="2" val="0.1611"/>
                </dgm:adjLst>
              </dgm:shape>
            </dgm:if>
            <dgm:else name="Name8">
              <dgm:shape xmlns:r="http://schemas.openxmlformats.org/officeDocument/2006/relationships" rot="180" type="corner" r:blip="">
                <dgm:adjLst>
                  <dgm:adj idx="1" val="0.1612"/>
                  <dgm:adj idx="2" val="0.1611"/>
                </dgm:adjLst>
              </dgm:shape>
            </dgm:else>
          </dgm:choose>
          <dgm:presOf/>
        </dgm:layoutNode>
        <dgm:layoutNode name="ParentText" styleLbl="revTx">
          <dgm:varLst>
            <dgm:chMax val="0"/>
            <dgm:chPref val="0"/>
            <dgm:bulletEnabled val="1"/>
          </dgm:varLst>
          <dgm:alg type="tx">
            <dgm:param type="parTxLTRAlign" val="l"/>
            <dgm:param type="txAnchorVert" val="t"/>
          </dgm:alg>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choose name="Name9">
          <dgm:if name="Name10" axis="followSib" ptType="node" func="cnt" op="gte" val="1">
            <dgm:layoutNode name="Triangle" styleLbl="alignNode1">
              <dgm:alg type="sp"/>
              <dgm:choose name="Name11">
                <dgm:if name="Name12" func="var" arg="dir" op="equ" val="norm">
                  <dgm:shape xmlns:r="http://schemas.openxmlformats.org/officeDocument/2006/relationships" type="triangle" r:blip="">
                    <dgm:adjLst>
                      <dgm:adj idx="1" val="1"/>
                    </dgm:adjLst>
                  </dgm:shape>
                </dgm:if>
                <dgm:else name="Name13">
                  <dgm:shape xmlns:r="http://schemas.openxmlformats.org/officeDocument/2006/relationships" rot="90" type="triangle" r:blip="">
                    <dgm:adjLst>
                      <dgm:adj idx="1" val="1"/>
                    </dgm:adjLst>
                  </dgm:shape>
                </dgm:else>
              </dgm:choose>
              <dgm:presOf/>
            </dgm:layoutNode>
          </dgm:if>
          <dgm:else name="Name14"/>
        </dgm:choose>
      </dgm:layoutNode>
      <dgm:forEach name="sibTransForEach" axis="followSib" ptType="sibTrans" cnt="1">
        <dgm:layoutNode name="sibTrans">
          <dgm:alg type="composite">
            <dgm:param type="ar" val="0.861"/>
          </dgm:alg>
          <dgm:constrLst>
            <dgm:constr type="w" for="ch" forName="space" refType="w"/>
            <dgm:constr type="h" for="ch" forName="space" refType="w"/>
          </dgm:constrLst>
          <dgm:layoutNode name="space" styleLbl="alignNode1">
            <dgm:alg type="sp"/>
            <dgm:shape xmlns:r="http://schemas.openxmlformats.org/officeDocument/2006/relationships" r:blip="">
              <dgm:adjLst/>
            </dgm:shape>
            <dgm:presOf/>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process3">
  <dgm:title val=""/>
  <dgm:desc val=""/>
  <dgm:catLst>
    <dgm:cat type="process" pri="2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Lst>
      <dgm:cxnLst>
        <dgm:cxn modelId="4" srcId="0" destId="1" srcOrd="0" destOrd="0"/>
        <dgm:cxn modelId="5" srcId="0" destId="2" srcOrd="1" destOrd="0"/>
        <dgm:cxn modelId="6" srcId="0" destId="3" srcOrd="3" destOrd="0"/>
        <dgm:cxn modelId="12" srcId="1" destId="11" srcOrd="0" destOrd="0"/>
        <dgm:cxn modelId="23" srcId="2" destId="21" srcOrd="0" destOrd="0"/>
        <dgm:cxn modelId="34" srcId="3" destId="31" srcOrd="0" destOrd="0"/>
      </dgm:cxnLst>
      <dgm:bg/>
      <dgm:whole/>
    </dgm:dataModel>
  </dgm:sampData>
  <dgm:style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 modelId="4">
          <dgm:prSet phldr="1"/>
        </dgm:pt>
        <dgm:pt modelId="41">
          <dgm:prSet phldr="1"/>
        </dgm:pt>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osite" refType="w"/>
      <dgm:constr type="w" for="ch" ptType="sibTrans" refType="w" refFor="ch" refForName="composite" fact="0.3333"/>
      <dgm:constr type="w" for="des" forName="parTx"/>
      <dgm:constr type="h" for="des" forName="parTx" op="equ"/>
      <dgm:constr type="h" for="des" forName="parSh" op="equ"/>
      <dgm:constr type="w" for="des" forName="desTx"/>
      <dgm:constr type="h" for="des" forName="desTx" op="equ"/>
      <dgm:constr type="w" for="des" forName="parSh"/>
      <dgm:constr type="primFontSz" for="des" forName="parTx" val="65"/>
      <dgm:constr type="secFontSz" for="des" forName="desTx" refType="primFontSz" refFor="des" refForName="parTx" op="equ"/>
      <dgm:constr type="primFontSz" for="des" forName="connTx" refType="primFontSz" refFor="des" refForName="parTx" fact="0.8"/>
      <dgm:constr type="primFontSz" for="des" forName="connTx" refType="primFontSz" refFor="des" refForName="parTx" op="lte" fact="0.8"/>
      <dgm:constr type="h" for="des" forName="parTx" refType="primFontSz" refFor="des" refForName="parTx" fact="0.8"/>
      <dgm:constr type="h" for="des" forName="parSh" refType="primFontSz" refFor="des" refForName="parTx" fact="1.2"/>
      <dgm:constr type="h" for="des" forName="desTx" refType="primFontSz" refFor="des" refForName="parTx" fact="1.6"/>
      <dgm:constr type="h" for="des" forName="parSh" refType="h" refFor="des" refForName="parTx" op="lte" fact="1.5"/>
      <dgm:constr type="h" for="des" forName="parSh" refType="h" refFor="des" refForName="parTx" op="gte" fact="1.5"/>
    </dgm:constrLst>
    <dgm:ruleLst>
      <dgm:rule type="w" for="ch" forName="composite" val="0" fact="NaN" max="NaN"/>
      <dgm:rule type="primFontSz" for="des" forName="parTx" val="5" fact="NaN" max="NaN"/>
    </dgm:ruleLst>
    <dgm:forEach name="Name3" axis="ch" ptType="node">
      <dgm:layoutNode name="composite">
        <dgm:alg type="composite"/>
        <dgm:shape xmlns:r="http://schemas.openxmlformats.org/officeDocument/2006/relationships" r:blip="">
          <dgm:adjLst/>
        </dgm:shape>
        <dgm:presOf/>
        <dgm:choose name="Name4">
          <dgm:if name="Name5" func="var" arg="dir" op="equ" val="norm">
            <dgm:constrLst>
              <dgm:constr type="h" refType="w" fact="1000"/>
              <dgm:constr type="l" for="ch" forName="parTx"/>
              <dgm:constr type="w" for="ch" forName="parTx" refType="w" fact="0.83"/>
              <dgm:constr type="t" for="ch" forName="parTx"/>
              <dgm:constr type="l" for="ch" forName="parSh"/>
              <dgm:constr type="w" for="ch" forName="parSh" refType="w" refFor="ch" refForName="parTx"/>
              <dgm:constr type="t" for="ch" forName="parSh"/>
              <dgm:constr type="l" for="ch" forName="desTx" refType="w" fact="0.17"/>
              <dgm:constr type="w" for="ch" forName="desTx" refType="w" refFor="ch" refForName="parTx"/>
              <dgm:constr type="t" for="ch" forName="desTx" refType="h" refFor="ch" refForName="parTx"/>
            </dgm:constrLst>
          </dgm:if>
          <dgm:else name="Name6">
            <dgm:constrLst>
              <dgm:constr type="h" refType="w" fact="1000"/>
              <dgm:constr type="l" for="ch" forName="parTx" refType="w" fact="0.17"/>
              <dgm:constr type="w" for="ch" forName="parTx" refType="w" fact="0.83"/>
              <dgm:constr type="t" for="ch" forName="parTx"/>
              <dgm:constr type="l" for="ch" forName="parSh" refType="w" fact="0.15"/>
              <dgm:constr type="w" for="ch" forName="parSh" refType="w" refFor="ch" refForName="parTx"/>
              <dgm:constr type="t" for="ch" forName="parSh"/>
              <dgm:constr type="l" for="ch" forName="desTx"/>
              <dgm:constr type="w" for="ch" forName="desTx" refType="w" refFor="ch" refForName="parTx"/>
              <dgm:constr type="t" for="ch" forName="desTx" refType="h" refFor="ch" refForName="parTx"/>
            </dgm:constrLst>
          </dgm:else>
        </dgm:choose>
        <dgm:ruleLst>
          <dgm:rule type="h" val="INF" fact="NaN" max="NaN"/>
        </dgm:ruleLst>
        <dgm:layoutNode name="parTx">
          <dgm:varLst>
            <dgm:chMax val="0"/>
            <dgm:chPref val="0"/>
            <dgm:bulletEnabled val="1"/>
          </dgm:varLst>
          <dgm:alg type="tx">
            <dgm:param type="parTxLTRAlign" val="l"/>
            <dgm:param type="parTxRTLAlign" val="r"/>
            <dgm:param type="txAnchorVert" val="t"/>
          </dgm:alg>
          <dgm:shape xmlns:r="http://schemas.openxmlformats.org/officeDocument/2006/relationships" type="rect" r:blip="" zOrderOff="1" hideGeom="1">
            <dgm:adjLst>
              <dgm:adj idx="1" val="0.1"/>
            </dgm:adjLst>
          </dgm:shape>
          <dgm:presOf axis="self" ptType="node"/>
          <dgm:constrLst>
            <dgm:constr type="h" refType="w" op="lte" fact="0.4"/>
            <dgm:constr type="bMarg" refType="primFontSz" fact="0.3"/>
            <dgm:constr type="h"/>
          </dgm:constrLst>
          <dgm:ruleLst>
            <dgm:rule type="h" val="INF" fact="NaN" max="NaN"/>
          </dgm:ruleLst>
        </dgm:layoutNode>
        <dgm:layoutNode name="parSh">
          <dgm:alg type="sp"/>
          <dgm:shape xmlns:r="http://schemas.openxmlformats.org/officeDocument/2006/relationships" type="roundRect" r:blip="">
            <dgm:adjLst>
              <dgm:adj idx="1" val="0.1"/>
            </dgm:adjLst>
          </dgm:shape>
          <dgm:presOf axis="self" ptType="node"/>
          <dgm:constrLst>
            <dgm:constr type="h"/>
          </dgm:constrLst>
          <dgm:ruleLst/>
        </dgm:layoutNode>
        <dgm:layoutNode name="desTx" styleLbl="fgAcc1">
          <dgm:varLst>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secFontSz" val="65"/>
            <dgm:constr type="primFontSz" refType="secFontSz"/>
            <dgm:constr type="h"/>
          </dgm:constrLst>
          <dgm:ruleLst>
            <dgm:rule type="h" val="INF" fact="NaN" max="NaN"/>
          </dgm:ruleLst>
        </dgm:layoutNode>
      </dgm:layoutNode>
      <dgm:forEach name="sibTransForEach" axis="followSib" ptType="sibTrans" cnt="1">
        <dgm:layoutNode name="sibTrans">
          <dgm:alg type="conn">
            <dgm:param type="begPts" val="auto"/>
            <dgm:param type="endPts" val="auto"/>
            <dgm:param type="srcNode" val="parTx"/>
            <dgm:param type="dstNode" val="parTx"/>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Tx">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process3">
  <dgm:title val=""/>
  <dgm:desc val=""/>
  <dgm:catLst>
    <dgm:cat type="process" pri="2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Lst>
      <dgm:cxnLst>
        <dgm:cxn modelId="4" srcId="0" destId="1" srcOrd="0" destOrd="0"/>
        <dgm:cxn modelId="5" srcId="0" destId="2" srcOrd="1" destOrd="0"/>
        <dgm:cxn modelId="6" srcId="0" destId="3" srcOrd="3" destOrd="0"/>
        <dgm:cxn modelId="12" srcId="1" destId="11" srcOrd="0" destOrd="0"/>
        <dgm:cxn modelId="23" srcId="2" destId="21" srcOrd="0" destOrd="0"/>
        <dgm:cxn modelId="34" srcId="3" destId="31" srcOrd="0" destOrd="0"/>
      </dgm:cxnLst>
      <dgm:bg/>
      <dgm:whole/>
    </dgm:dataModel>
  </dgm:sampData>
  <dgm:style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 modelId="4">
          <dgm:prSet phldr="1"/>
        </dgm:pt>
        <dgm:pt modelId="41">
          <dgm:prSet phldr="1"/>
        </dgm:pt>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osite" refType="w"/>
      <dgm:constr type="w" for="ch" ptType="sibTrans" refType="w" refFor="ch" refForName="composite" fact="0.3333"/>
      <dgm:constr type="w" for="des" forName="parTx"/>
      <dgm:constr type="h" for="des" forName="parTx" op="equ"/>
      <dgm:constr type="h" for="des" forName="parSh" op="equ"/>
      <dgm:constr type="w" for="des" forName="desTx"/>
      <dgm:constr type="h" for="des" forName="desTx" op="equ"/>
      <dgm:constr type="w" for="des" forName="parSh"/>
      <dgm:constr type="primFontSz" for="des" forName="parTx" val="65"/>
      <dgm:constr type="secFontSz" for="des" forName="desTx" refType="primFontSz" refFor="des" refForName="parTx" op="equ"/>
      <dgm:constr type="primFontSz" for="des" forName="connTx" refType="primFontSz" refFor="des" refForName="parTx" fact="0.8"/>
      <dgm:constr type="primFontSz" for="des" forName="connTx" refType="primFontSz" refFor="des" refForName="parTx" op="lte" fact="0.8"/>
      <dgm:constr type="h" for="des" forName="parTx" refType="primFontSz" refFor="des" refForName="parTx" fact="0.8"/>
      <dgm:constr type="h" for="des" forName="parSh" refType="primFontSz" refFor="des" refForName="parTx" fact="1.2"/>
      <dgm:constr type="h" for="des" forName="desTx" refType="primFontSz" refFor="des" refForName="parTx" fact="1.6"/>
      <dgm:constr type="h" for="des" forName="parSh" refType="h" refFor="des" refForName="parTx" op="lte" fact="1.5"/>
      <dgm:constr type="h" for="des" forName="parSh" refType="h" refFor="des" refForName="parTx" op="gte" fact="1.5"/>
    </dgm:constrLst>
    <dgm:ruleLst>
      <dgm:rule type="w" for="ch" forName="composite" val="0" fact="NaN" max="NaN"/>
      <dgm:rule type="primFontSz" for="des" forName="parTx" val="5" fact="NaN" max="NaN"/>
    </dgm:ruleLst>
    <dgm:forEach name="Name3" axis="ch" ptType="node">
      <dgm:layoutNode name="composite">
        <dgm:alg type="composite"/>
        <dgm:shape xmlns:r="http://schemas.openxmlformats.org/officeDocument/2006/relationships" r:blip="">
          <dgm:adjLst/>
        </dgm:shape>
        <dgm:presOf/>
        <dgm:choose name="Name4">
          <dgm:if name="Name5" func="var" arg="dir" op="equ" val="norm">
            <dgm:constrLst>
              <dgm:constr type="h" refType="w" fact="1000"/>
              <dgm:constr type="l" for="ch" forName="parTx"/>
              <dgm:constr type="w" for="ch" forName="parTx" refType="w" fact="0.83"/>
              <dgm:constr type="t" for="ch" forName="parTx"/>
              <dgm:constr type="l" for="ch" forName="parSh"/>
              <dgm:constr type="w" for="ch" forName="parSh" refType="w" refFor="ch" refForName="parTx"/>
              <dgm:constr type="t" for="ch" forName="parSh"/>
              <dgm:constr type="l" for="ch" forName="desTx" refType="w" fact="0.17"/>
              <dgm:constr type="w" for="ch" forName="desTx" refType="w" refFor="ch" refForName="parTx"/>
              <dgm:constr type="t" for="ch" forName="desTx" refType="h" refFor="ch" refForName="parTx"/>
            </dgm:constrLst>
          </dgm:if>
          <dgm:else name="Name6">
            <dgm:constrLst>
              <dgm:constr type="h" refType="w" fact="1000"/>
              <dgm:constr type="l" for="ch" forName="parTx" refType="w" fact="0.17"/>
              <dgm:constr type="w" for="ch" forName="parTx" refType="w" fact="0.83"/>
              <dgm:constr type="t" for="ch" forName="parTx"/>
              <dgm:constr type="l" for="ch" forName="parSh" refType="w" fact="0.15"/>
              <dgm:constr type="w" for="ch" forName="parSh" refType="w" refFor="ch" refForName="parTx"/>
              <dgm:constr type="t" for="ch" forName="parSh"/>
              <dgm:constr type="l" for="ch" forName="desTx"/>
              <dgm:constr type="w" for="ch" forName="desTx" refType="w" refFor="ch" refForName="parTx"/>
              <dgm:constr type="t" for="ch" forName="desTx" refType="h" refFor="ch" refForName="parTx"/>
            </dgm:constrLst>
          </dgm:else>
        </dgm:choose>
        <dgm:ruleLst>
          <dgm:rule type="h" val="INF" fact="NaN" max="NaN"/>
        </dgm:ruleLst>
        <dgm:layoutNode name="parTx">
          <dgm:varLst>
            <dgm:chMax val="0"/>
            <dgm:chPref val="0"/>
            <dgm:bulletEnabled val="1"/>
          </dgm:varLst>
          <dgm:alg type="tx">
            <dgm:param type="parTxLTRAlign" val="l"/>
            <dgm:param type="parTxRTLAlign" val="r"/>
            <dgm:param type="txAnchorVert" val="t"/>
          </dgm:alg>
          <dgm:shape xmlns:r="http://schemas.openxmlformats.org/officeDocument/2006/relationships" type="rect" r:blip="" zOrderOff="1" hideGeom="1">
            <dgm:adjLst>
              <dgm:adj idx="1" val="0.1"/>
            </dgm:adjLst>
          </dgm:shape>
          <dgm:presOf axis="self" ptType="node"/>
          <dgm:constrLst>
            <dgm:constr type="h" refType="w" op="lte" fact="0.4"/>
            <dgm:constr type="bMarg" refType="primFontSz" fact="0.3"/>
            <dgm:constr type="h"/>
          </dgm:constrLst>
          <dgm:ruleLst>
            <dgm:rule type="h" val="INF" fact="NaN" max="NaN"/>
          </dgm:ruleLst>
        </dgm:layoutNode>
        <dgm:layoutNode name="parSh">
          <dgm:alg type="sp"/>
          <dgm:shape xmlns:r="http://schemas.openxmlformats.org/officeDocument/2006/relationships" type="roundRect" r:blip="">
            <dgm:adjLst>
              <dgm:adj idx="1" val="0.1"/>
            </dgm:adjLst>
          </dgm:shape>
          <dgm:presOf axis="self" ptType="node"/>
          <dgm:constrLst>
            <dgm:constr type="h"/>
          </dgm:constrLst>
          <dgm:ruleLst/>
        </dgm:layoutNode>
        <dgm:layoutNode name="desTx" styleLbl="fgAcc1">
          <dgm:varLst>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secFontSz" val="65"/>
            <dgm:constr type="primFontSz" refType="secFontSz"/>
            <dgm:constr type="h"/>
          </dgm:constrLst>
          <dgm:ruleLst>
            <dgm:rule type="h" val="INF" fact="NaN" max="NaN"/>
          </dgm:ruleLst>
        </dgm:layoutNode>
      </dgm:layoutNode>
      <dgm:forEach name="sibTransForEach" axis="followSib" ptType="sibTrans" cnt="1">
        <dgm:layoutNode name="sibTrans">
          <dgm:alg type="conn">
            <dgm:param type="begPts" val="auto"/>
            <dgm:param type="endPts" val="auto"/>
            <dgm:param type="srcNode" val="parTx"/>
            <dgm:param type="dstNode" val="parTx"/>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Tx">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process3">
  <dgm:title val=""/>
  <dgm:desc val=""/>
  <dgm:catLst>
    <dgm:cat type="process" pri="2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Lst>
      <dgm:cxnLst>
        <dgm:cxn modelId="4" srcId="0" destId="1" srcOrd="0" destOrd="0"/>
        <dgm:cxn modelId="5" srcId="0" destId="2" srcOrd="1" destOrd="0"/>
        <dgm:cxn modelId="6" srcId="0" destId="3" srcOrd="3" destOrd="0"/>
        <dgm:cxn modelId="12" srcId="1" destId="11" srcOrd="0" destOrd="0"/>
        <dgm:cxn modelId="23" srcId="2" destId="21" srcOrd="0" destOrd="0"/>
        <dgm:cxn modelId="34" srcId="3" destId="31" srcOrd="0" destOrd="0"/>
      </dgm:cxnLst>
      <dgm:bg/>
      <dgm:whole/>
    </dgm:dataModel>
  </dgm:sampData>
  <dgm:style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 modelId="4">
          <dgm:prSet phldr="1"/>
        </dgm:pt>
        <dgm:pt modelId="41">
          <dgm:prSet phldr="1"/>
        </dgm:pt>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osite" refType="w"/>
      <dgm:constr type="w" for="ch" ptType="sibTrans" refType="w" refFor="ch" refForName="composite" fact="0.3333"/>
      <dgm:constr type="w" for="des" forName="parTx"/>
      <dgm:constr type="h" for="des" forName="parTx" op="equ"/>
      <dgm:constr type="h" for="des" forName="parSh" op="equ"/>
      <dgm:constr type="w" for="des" forName="desTx"/>
      <dgm:constr type="h" for="des" forName="desTx" op="equ"/>
      <dgm:constr type="w" for="des" forName="parSh"/>
      <dgm:constr type="primFontSz" for="des" forName="parTx" val="65"/>
      <dgm:constr type="secFontSz" for="des" forName="desTx" refType="primFontSz" refFor="des" refForName="parTx" op="equ"/>
      <dgm:constr type="primFontSz" for="des" forName="connTx" refType="primFontSz" refFor="des" refForName="parTx" fact="0.8"/>
      <dgm:constr type="primFontSz" for="des" forName="connTx" refType="primFontSz" refFor="des" refForName="parTx" op="lte" fact="0.8"/>
      <dgm:constr type="h" for="des" forName="parTx" refType="primFontSz" refFor="des" refForName="parTx" fact="0.8"/>
      <dgm:constr type="h" for="des" forName="parSh" refType="primFontSz" refFor="des" refForName="parTx" fact="1.2"/>
      <dgm:constr type="h" for="des" forName="desTx" refType="primFontSz" refFor="des" refForName="parTx" fact="1.6"/>
      <dgm:constr type="h" for="des" forName="parSh" refType="h" refFor="des" refForName="parTx" op="lte" fact="1.5"/>
      <dgm:constr type="h" for="des" forName="parSh" refType="h" refFor="des" refForName="parTx" op="gte" fact="1.5"/>
    </dgm:constrLst>
    <dgm:ruleLst>
      <dgm:rule type="w" for="ch" forName="composite" val="0" fact="NaN" max="NaN"/>
      <dgm:rule type="primFontSz" for="des" forName="parTx" val="5" fact="NaN" max="NaN"/>
    </dgm:ruleLst>
    <dgm:forEach name="Name3" axis="ch" ptType="node">
      <dgm:layoutNode name="composite">
        <dgm:alg type="composite"/>
        <dgm:shape xmlns:r="http://schemas.openxmlformats.org/officeDocument/2006/relationships" r:blip="">
          <dgm:adjLst/>
        </dgm:shape>
        <dgm:presOf/>
        <dgm:choose name="Name4">
          <dgm:if name="Name5" func="var" arg="dir" op="equ" val="norm">
            <dgm:constrLst>
              <dgm:constr type="h" refType="w" fact="1000"/>
              <dgm:constr type="l" for="ch" forName="parTx"/>
              <dgm:constr type="w" for="ch" forName="parTx" refType="w" fact="0.83"/>
              <dgm:constr type="t" for="ch" forName="parTx"/>
              <dgm:constr type="l" for="ch" forName="parSh"/>
              <dgm:constr type="w" for="ch" forName="parSh" refType="w" refFor="ch" refForName="parTx"/>
              <dgm:constr type="t" for="ch" forName="parSh"/>
              <dgm:constr type="l" for="ch" forName="desTx" refType="w" fact="0.17"/>
              <dgm:constr type="w" for="ch" forName="desTx" refType="w" refFor="ch" refForName="parTx"/>
              <dgm:constr type="t" for="ch" forName="desTx" refType="h" refFor="ch" refForName="parTx"/>
            </dgm:constrLst>
          </dgm:if>
          <dgm:else name="Name6">
            <dgm:constrLst>
              <dgm:constr type="h" refType="w" fact="1000"/>
              <dgm:constr type="l" for="ch" forName="parTx" refType="w" fact="0.17"/>
              <dgm:constr type="w" for="ch" forName="parTx" refType="w" fact="0.83"/>
              <dgm:constr type="t" for="ch" forName="parTx"/>
              <dgm:constr type="l" for="ch" forName="parSh" refType="w" fact="0.15"/>
              <dgm:constr type="w" for="ch" forName="parSh" refType="w" refFor="ch" refForName="parTx"/>
              <dgm:constr type="t" for="ch" forName="parSh"/>
              <dgm:constr type="l" for="ch" forName="desTx"/>
              <dgm:constr type="w" for="ch" forName="desTx" refType="w" refFor="ch" refForName="parTx"/>
              <dgm:constr type="t" for="ch" forName="desTx" refType="h" refFor="ch" refForName="parTx"/>
            </dgm:constrLst>
          </dgm:else>
        </dgm:choose>
        <dgm:ruleLst>
          <dgm:rule type="h" val="INF" fact="NaN" max="NaN"/>
        </dgm:ruleLst>
        <dgm:layoutNode name="parTx">
          <dgm:varLst>
            <dgm:chMax val="0"/>
            <dgm:chPref val="0"/>
            <dgm:bulletEnabled val="1"/>
          </dgm:varLst>
          <dgm:alg type="tx">
            <dgm:param type="parTxLTRAlign" val="l"/>
            <dgm:param type="parTxRTLAlign" val="r"/>
            <dgm:param type="txAnchorVert" val="t"/>
          </dgm:alg>
          <dgm:shape xmlns:r="http://schemas.openxmlformats.org/officeDocument/2006/relationships" type="rect" r:blip="" zOrderOff="1" hideGeom="1">
            <dgm:adjLst>
              <dgm:adj idx="1" val="0.1"/>
            </dgm:adjLst>
          </dgm:shape>
          <dgm:presOf axis="self" ptType="node"/>
          <dgm:constrLst>
            <dgm:constr type="h" refType="w" op="lte" fact="0.4"/>
            <dgm:constr type="bMarg" refType="primFontSz" fact="0.3"/>
            <dgm:constr type="h"/>
          </dgm:constrLst>
          <dgm:ruleLst>
            <dgm:rule type="h" val="INF" fact="NaN" max="NaN"/>
          </dgm:ruleLst>
        </dgm:layoutNode>
        <dgm:layoutNode name="parSh">
          <dgm:alg type="sp"/>
          <dgm:shape xmlns:r="http://schemas.openxmlformats.org/officeDocument/2006/relationships" type="roundRect" r:blip="">
            <dgm:adjLst>
              <dgm:adj idx="1" val="0.1"/>
            </dgm:adjLst>
          </dgm:shape>
          <dgm:presOf axis="self" ptType="node"/>
          <dgm:constrLst>
            <dgm:constr type="h"/>
          </dgm:constrLst>
          <dgm:ruleLst/>
        </dgm:layoutNode>
        <dgm:layoutNode name="desTx" styleLbl="fgAcc1">
          <dgm:varLst>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secFontSz" val="65"/>
            <dgm:constr type="primFontSz" refType="secFontSz"/>
            <dgm:constr type="h"/>
          </dgm:constrLst>
          <dgm:ruleLst>
            <dgm:rule type="h" val="INF" fact="NaN" max="NaN"/>
          </dgm:ruleLst>
        </dgm:layoutNode>
      </dgm:layoutNode>
      <dgm:forEach name="sibTransForEach" axis="followSib" ptType="sibTrans" cnt="1">
        <dgm:layoutNode name="sibTrans">
          <dgm:alg type="conn">
            <dgm:param type="begPts" val="auto"/>
            <dgm:param type="endPts" val="auto"/>
            <dgm:param type="srcNode" val="parTx"/>
            <dgm:param type="dstNode" val="parTx"/>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Tx">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6.xml><?xml version="1.0" encoding="utf-8"?>
<dgm:layoutDef xmlns:dgm="http://schemas.openxmlformats.org/drawingml/2006/diagram" xmlns:a="http://schemas.openxmlformats.org/drawingml/2006/main" uniqueId="urn:microsoft.com/office/officeart/2005/8/layout/process3">
  <dgm:title val=""/>
  <dgm:desc val=""/>
  <dgm:catLst>
    <dgm:cat type="process" pri="2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Lst>
      <dgm:cxnLst>
        <dgm:cxn modelId="4" srcId="0" destId="1" srcOrd="0" destOrd="0"/>
        <dgm:cxn modelId="5" srcId="0" destId="2" srcOrd="1" destOrd="0"/>
        <dgm:cxn modelId="6" srcId="0" destId="3" srcOrd="3" destOrd="0"/>
        <dgm:cxn modelId="12" srcId="1" destId="11" srcOrd="0" destOrd="0"/>
        <dgm:cxn modelId="23" srcId="2" destId="21" srcOrd="0" destOrd="0"/>
        <dgm:cxn modelId="34" srcId="3" destId="31" srcOrd="0" destOrd="0"/>
      </dgm:cxnLst>
      <dgm:bg/>
      <dgm:whole/>
    </dgm:dataModel>
  </dgm:sampData>
  <dgm:style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 modelId="4">
          <dgm:prSet phldr="1"/>
        </dgm:pt>
        <dgm:pt modelId="41">
          <dgm:prSet phldr="1"/>
        </dgm:pt>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osite" refType="w"/>
      <dgm:constr type="w" for="ch" ptType="sibTrans" refType="w" refFor="ch" refForName="composite" fact="0.3333"/>
      <dgm:constr type="w" for="des" forName="parTx"/>
      <dgm:constr type="h" for="des" forName="parTx" op="equ"/>
      <dgm:constr type="h" for="des" forName="parSh" op="equ"/>
      <dgm:constr type="w" for="des" forName="desTx"/>
      <dgm:constr type="h" for="des" forName="desTx" op="equ"/>
      <dgm:constr type="w" for="des" forName="parSh"/>
      <dgm:constr type="primFontSz" for="des" forName="parTx" val="65"/>
      <dgm:constr type="secFontSz" for="des" forName="desTx" refType="primFontSz" refFor="des" refForName="parTx" op="equ"/>
      <dgm:constr type="primFontSz" for="des" forName="connTx" refType="primFontSz" refFor="des" refForName="parTx" fact="0.8"/>
      <dgm:constr type="primFontSz" for="des" forName="connTx" refType="primFontSz" refFor="des" refForName="parTx" op="lte" fact="0.8"/>
      <dgm:constr type="h" for="des" forName="parTx" refType="primFontSz" refFor="des" refForName="parTx" fact="0.8"/>
      <dgm:constr type="h" for="des" forName="parSh" refType="primFontSz" refFor="des" refForName="parTx" fact="1.2"/>
      <dgm:constr type="h" for="des" forName="desTx" refType="primFontSz" refFor="des" refForName="parTx" fact="1.6"/>
      <dgm:constr type="h" for="des" forName="parSh" refType="h" refFor="des" refForName="parTx" op="lte" fact="1.5"/>
      <dgm:constr type="h" for="des" forName="parSh" refType="h" refFor="des" refForName="parTx" op="gte" fact="1.5"/>
    </dgm:constrLst>
    <dgm:ruleLst>
      <dgm:rule type="w" for="ch" forName="composite" val="0" fact="NaN" max="NaN"/>
      <dgm:rule type="primFontSz" for="des" forName="parTx" val="5" fact="NaN" max="NaN"/>
    </dgm:ruleLst>
    <dgm:forEach name="Name3" axis="ch" ptType="node">
      <dgm:layoutNode name="composite">
        <dgm:alg type="composite"/>
        <dgm:shape xmlns:r="http://schemas.openxmlformats.org/officeDocument/2006/relationships" r:blip="">
          <dgm:adjLst/>
        </dgm:shape>
        <dgm:presOf/>
        <dgm:choose name="Name4">
          <dgm:if name="Name5" func="var" arg="dir" op="equ" val="norm">
            <dgm:constrLst>
              <dgm:constr type="h" refType="w" fact="1000"/>
              <dgm:constr type="l" for="ch" forName="parTx"/>
              <dgm:constr type="w" for="ch" forName="parTx" refType="w" fact="0.83"/>
              <dgm:constr type="t" for="ch" forName="parTx"/>
              <dgm:constr type="l" for="ch" forName="parSh"/>
              <dgm:constr type="w" for="ch" forName="parSh" refType="w" refFor="ch" refForName="parTx"/>
              <dgm:constr type="t" for="ch" forName="parSh"/>
              <dgm:constr type="l" for="ch" forName="desTx" refType="w" fact="0.17"/>
              <dgm:constr type="w" for="ch" forName="desTx" refType="w" refFor="ch" refForName="parTx"/>
              <dgm:constr type="t" for="ch" forName="desTx" refType="h" refFor="ch" refForName="parTx"/>
            </dgm:constrLst>
          </dgm:if>
          <dgm:else name="Name6">
            <dgm:constrLst>
              <dgm:constr type="h" refType="w" fact="1000"/>
              <dgm:constr type="l" for="ch" forName="parTx" refType="w" fact="0.17"/>
              <dgm:constr type="w" for="ch" forName="parTx" refType="w" fact="0.83"/>
              <dgm:constr type="t" for="ch" forName="parTx"/>
              <dgm:constr type="l" for="ch" forName="parSh" refType="w" fact="0.15"/>
              <dgm:constr type="w" for="ch" forName="parSh" refType="w" refFor="ch" refForName="parTx"/>
              <dgm:constr type="t" for="ch" forName="parSh"/>
              <dgm:constr type="l" for="ch" forName="desTx"/>
              <dgm:constr type="w" for="ch" forName="desTx" refType="w" refFor="ch" refForName="parTx"/>
              <dgm:constr type="t" for="ch" forName="desTx" refType="h" refFor="ch" refForName="parTx"/>
            </dgm:constrLst>
          </dgm:else>
        </dgm:choose>
        <dgm:ruleLst>
          <dgm:rule type="h" val="INF" fact="NaN" max="NaN"/>
        </dgm:ruleLst>
        <dgm:layoutNode name="parTx">
          <dgm:varLst>
            <dgm:chMax val="0"/>
            <dgm:chPref val="0"/>
            <dgm:bulletEnabled val="1"/>
          </dgm:varLst>
          <dgm:alg type="tx">
            <dgm:param type="parTxLTRAlign" val="l"/>
            <dgm:param type="parTxRTLAlign" val="r"/>
            <dgm:param type="txAnchorVert" val="t"/>
          </dgm:alg>
          <dgm:shape xmlns:r="http://schemas.openxmlformats.org/officeDocument/2006/relationships" type="rect" r:blip="" zOrderOff="1" hideGeom="1">
            <dgm:adjLst>
              <dgm:adj idx="1" val="0.1"/>
            </dgm:adjLst>
          </dgm:shape>
          <dgm:presOf axis="self" ptType="node"/>
          <dgm:constrLst>
            <dgm:constr type="h" refType="w" op="lte" fact="0.4"/>
            <dgm:constr type="bMarg" refType="primFontSz" fact="0.3"/>
            <dgm:constr type="h"/>
          </dgm:constrLst>
          <dgm:ruleLst>
            <dgm:rule type="h" val="INF" fact="NaN" max="NaN"/>
          </dgm:ruleLst>
        </dgm:layoutNode>
        <dgm:layoutNode name="parSh">
          <dgm:alg type="sp"/>
          <dgm:shape xmlns:r="http://schemas.openxmlformats.org/officeDocument/2006/relationships" type="roundRect" r:blip="">
            <dgm:adjLst>
              <dgm:adj idx="1" val="0.1"/>
            </dgm:adjLst>
          </dgm:shape>
          <dgm:presOf axis="self" ptType="node"/>
          <dgm:constrLst>
            <dgm:constr type="h"/>
          </dgm:constrLst>
          <dgm:ruleLst/>
        </dgm:layoutNode>
        <dgm:layoutNode name="desTx" styleLbl="fgAcc1">
          <dgm:varLst>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secFontSz" val="65"/>
            <dgm:constr type="primFontSz" refType="secFontSz"/>
            <dgm:constr type="h"/>
          </dgm:constrLst>
          <dgm:ruleLst>
            <dgm:rule type="h" val="INF" fact="NaN" max="NaN"/>
          </dgm:ruleLst>
        </dgm:layoutNode>
      </dgm:layoutNode>
      <dgm:forEach name="sibTransForEach" axis="followSib" ptType="sibTrans" cnt="1">
        <dgm:layoutNode name="sibTrans">
          <dgm:alg type="conn">
            <dgm:param type="begPts" val="auto"/>
            <dgm:param type="endPts" val="auto"/>
            <dgm:param type="srcNode" val="parTx"/>
            <dgm:param type="dstNode" val="parTx"/>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Tx">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7.xml><?xml version="1.0" encoding="utf-8"?>
<dgm:layoutDef xmlns:dgm="http://schemas.openxmlformats.org/drawingml/2006/diagram" xmlns:a="http://schemas.openxmlformats.org/drawingml/2006/main" uniqueId="urn:microsoft.com/office/officeart/2005/8/layout/process3">
  <dgm:title val=""/>
  <dgm:desc val=""/>
  <dgm:catLst>
    <dgm:cat type="process" pri="2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Lst>
      <dgm:cxnLst>
        <dgm:cxn modelId="4" srcId="0" destId="1" srcOrd="0" destOrd="0"/>
        <dgm:cxn modelId="5" srcId="0" destId="2" srcOrd="1" destOrd="0"/>
        <dgm:cxn modelId="6" srcId="0" destId="3" srcOrd="3" destOrd="0"/>
        <dgm:cxn modelId="12" srcId="1" destId="11" srcOrd="0" destOrd="0"/>
        <dgm:cxn modelId="23" srcId="2" destId="21" srcOrd="0" destOrd="0"/>
        <dgm:cxn modelId="34" srcId="3" destId="31" srcOrd="0" destOrd="0"/>
      </dgm:cxnLst>
      <dgm:bg/>
      <dgm:whole/>
    </dgm:dataModel>
  </dgm:sampData>
  <dgm:style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 modelId="4">
          <dgm:prSet phldr="1"/>
        </dgm:pt>
        <dgm:pt modelId="41">
          <dgm:prSet phldr="1"/>
        </dgm:pt>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osite" refType="w"/>
      <dgm:constr type="w" for="ch" ptType="sibTrans" refType="w" refFor="ch" refForName="composite" fact="0.3333"/>
      <dgm:constr type="w" for="des" forName="parTx"/>
      <dgm:constr type="h" for="des" forName="parTx" op="equ"/>
      <dgm:constr type="h" for="des" forName="parSh" op="equ"/>
      <dgm:constr type="w" for="des" forName="desTx"/>
      <dgm:constr type="h" for="des" forName="desTx" op="equ"/>
      <dgm:constr type="w" for="des" forName="parSh"/>
      <dgm:constr type="primFontSz" for="des" forName="parTx" val="65"/>
      <dgm:constr type="secFontSz" for="des" forName="desTx" refType="primFontSz" refFor="des" refForName="parTx" op="equ"/>
      <dgm:constr type="primFontSz" for="des" forName="connTx" refType="primFontSz" refFor="des" refForName="parTx" fact="0.8"/>
      <dgm:constr type="primFontSz" for="des" forName="connTx" refType="primFontSz" refFor="des" refForName="parTx" op="lte" fact="0.8"/>
      <dgm:constr type="h" for="des" forName="parTx" refType="primFontSz" refFor="des" refForName="parTx" fact="0.8"/>
      <dgm:constr type="h" for="des" forName="parSh" refType="primFontSz" refFor="des" refForName="parTx" fact="1.2"/>
      <dgm:constr type="h" for="des" forName="desTx" refType="primFontSz" refFor="des" refForName="parTx" fact="1.6"/>
      <dgm:constr type="h" for="des" forName="parSh" refType="h" refFor="des" refForName="parTx" op="lte" fact="1.5"/>
      <dgm:constr type="h" for="des" forName="parSh" refType="h" refFor="des" refForName="parTx" op="gte" fact="1.5"/>
    </dgm:constrLst>
    <dgm:ruleLst>
      <dgm:rule type="w" for="ch" forName="composite" val="0" fact="NaN" max="NaN"/>
      <dgm:rule type="primFontSz" for="des" forName="parTx" val="5" fact="NaN" max="NaN"/>
    </dgm:ruleLst>
    <dgm:forEach name="Name3" axis="ch" ptType="node">
      <dgm:layoutNode name="composite">
        <dgm:alg type="composite"/>
        <dgm:shape xmlns:r="http://schemas.openxmlformats.org/officeDocument/2006/relationships" r:blip="">
          <dgm:adjLst/>
        </dgm:shape>
        <dgm:presOf/>
        <dgm:choose name="Name4">
          <dgm:if name="Name5" func="var" arg="dir" op="equ" val="norm">
            <dgm:constrLst>
              <dgm:constr type="h" refType="w" fact="1000"/>
              <dgm:constr type="l" for="ch" forName="parTx"/>
              <dgm:constr type="w" for="ch" forName="parTx" refType="w" fact="0.83"/>
              <dgm:constr type="t" for="ch" forName="parTx"/>
              <dgm:constr type="l" for="ch" forName="parSh"/>
              <dgm:constr type="w" for="ch" forName="parSh" refType="w" refFor="ch" refForName="parTx"/>
              <dgm:constr type="t" for="ch" forName="parSh"/>
              <dgm:constr type="l" for="ch" forName="desTx" refType="w" fact="0.17"/>
              <dgm:constr type="w" for="ch" forName="desTx" refType="w" refFor="ch" refForName="parTx"/>
              <dgm:constr type="t" for="ch" forName="desTx" refType="h" refFor="ch" refForName="parTx"/>
            </dgm:constrLst>
          </dgm:if>
          <dgm:else name="Name6">
            <dgm:constrLst>
              <dgm:constr type="h" refType="w" fact="1000"/>
              <dgm:constr type="l" for="ch" forName="parTx" refType="w" fact="0.17"/>
              <dgm:constr type="w" for="ch" forName="parTx" refType="w" fact="0.83"/>
              <dgm:constr type="t" for="ch" forName="parTx"/>
              <dgm:constr type="l" for="ch" forName="parSh" refType="w" fact="0.15"/>
              <dgm:constr type="w" for="ch" forName="parSh" refType="w" refFor="ch" refForName="parTx"/>
              <dgm:constr type="t" for="ch" forName="parSh"/>
              <dgm:constr type="l" for="ch" forName="desTx"/>
              <dgm:constr type="w" for="ch" forName="desTx" refType="w" refFor="ch" refForName="parTx"/>
              <dgm:constr type="t" for="ch" forName="desTx" refType="h" refFor="ch" refForName="parTx"/>
            </dgm:constrLst>
          </dgm:else>
        </dgm:choose>
        <dgm:ruleLst>
          <dgm:rule type="h" val="INF" fact="NaN" max="NaN"/>
        </dgm:ruleLst>
        <dgm:layoutNode name="parTx">
          <dgm:varLst>
            <dgm:chMax val="0"/>
            <dgm:chPref val="0"/>
            <dgm:bulletEnabled val="1"/>
          </dgm:varLst>
          <dgm:alg type="tx">
            <dgm:param type="parTxLTRAlign" val="l"/>
            <dgm:param type="parTxRTLAlign" val="r"/>
            <dgm:param type="txAnchorVert" val="t"/>
          </dgm:alg>
          <dgm:shape xmlns:r="http://schemas.openxmlformats.org/officeDocument/2006/relationships" type="rect" r:blip="" zOrderOff="1" hideGeom="1">
            <dgm:adjLst>
              <dgm:adj idx="1" val="0.1"/>
            </dgm:adjLst>
          </dgm:shape>
          <dgm:presOf axis="self" ptType="node"/>
          <dgm:constrLst>
            <dgm:constr type="h" refType="w" op="lte" fact="0.4"/>
            <dgm:constr type="bMarg" refType="primFontSz" fact="0.3"/>
            <dgm:constr type="h"/>
          </dgm:constrLst>
          <dgm:ruleLst>
            <dgm:rule type="h" val="INF" fact="NaN" max="NaN"/>
          </dgm:ruleLst>
        </dgm:layoutNode>
        <dgm:layoutNode name="parSh">
          <dgm:alg type="sp"/>
          <dgm:shape xmlns:r="http://schemas.openxmlformats.org/officeDocument/2006/relationships" type="roundRect" r:blip="">
            <dgm:adjLst>
              <dgm:adj idx="1" val="0.1"/>
            </dgm:adjLst>
          </dgm:shape>
          <dgm:presOf axis="self" ptType="node"/>
          <dgm:constrLst>
            <dgm:constr type="h"/>
          </dgm:constrLst>
          <dgm:ruleLst/>
        </dgm:layoutNode>
        <dgm:layoutNode name="desTx" styleLbl="fgAcc1">
          <dgm:varLst>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secFontSz" val="65"/>
            <dgm:constr type="primFontSz" refType="secFontSz"/>
            <dgm:constr type="h"/>
          </dgm:constrLst>
          <dgm:ruleLst>
            <dgm:rule type="h" val="INF" fact="NaN" max="NaN"/>
          </dgm:ruleLst>
        </dgm:layoutNode>
      </dgm:layoutNode>
      <dgm:forEach name="sibTransForEach" axis="followSib" ptType="sibTrans" cnt="1">
        <dgm:layoutNode name="sibTrans">
          <dgm:alg type="conn">
            <dgm:param type="begPts" val="auto"/>
            <dgm:param type="endPts" val="auto"/>
            <dgm:param type="srcNode" val="parTx"/>
            <dgm:param type="dstNode" val="parTx"/>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Tx">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8.xml><?xml version="1.0" encoding="utf-8"?>
<dgm:layoutDef xmlns:dgm="http://schemas.openxmlformats.org/drawingml/2006/diagram" xmlns:a="http://schemas.openxmlformats.org/drawingml/2006/main" uniqueId="urn:microsoft.com/office/officeart/2005/8/layout/StepDownProcess">
  <dgm:title val=""/>
  <dgm:desc val=""/>
  <dgm:catLst>
    <dgm:cat type="process" pri="1600"/>
  </dgm:catLst>
  <dgm:samp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60" srcId="0" destId="10" srcOrd="0" destOrd="0"/>
        <dgm:cxn modelId="12" srcId="10" destId="11" srcOrd="0" destOrd="0"/>
        <dgm:cxn modelId="70" srcId="0" destId="20" srcOrd="1" destOrd="0"/>
        <dgm:cxn modelId="22" srcId="20" destId="21" srcOrd="0" destOrd="0"/>
        <dgm:cxn modelId="80" srcId="0" destId="30" srcOrd="2" destOrd="0"/>
        <dgm:cxn modelId="32" srcId="30" destId="31" srcOrd="0" destOrd="0"/>
      </dgm:cxnLst>
      <dgm:bg/>
      <dgm:whole/>
    </dgm:dataModel>
  </dgm:sampData>
  <dgm:styleData>
    <dgm:dataModel>
      <dgm:ptLst>
        <dgm:pt modelId="0" type="doc"/>
        <dgm:pt modelId="10">
          <dgm:prSet phldr="1"/>
        </dgm:pt>
        <dgm:pt modelId="20">
          <dgm:prSet phldr="1"/>
        </dgm:pt>
      </dgm:ptLst>
      <dgm:cxnLst>
        <dgm:cxn modelId="60" srcId="0" destId="10" srcOrd="0" destOrd="0"/>
        <dgm:cxn modelId="7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clrData>
  <dgm:layoutNode name="rootnode">
    <dgm:varLst>
      <dgm:chMax/>
      <dgm:chPref/>
      <dgm:dir/>
      <dgm:animLvl val="lvl"/>
    </dgm:varLst>
    <dgm:choose name="Name0">
      <dgm:if name="Name1" func="var" arg="dir" op="equ" val="norm">
        <dgm:alg type="snake">
          <dgm:param type="grDir" val="tL"/>
          <dgm:param type="flowDir" val="row"/>
          <dgm:param type="off" val="off"/>
          <dgm:param type="bkpt" val="fixed"/>
          <dgm:param type="bkPtFixedVal" val="1"/>
        </dgm:alg>
      </dgm:if>
      <dgm:else name="Name2">
        <dgm:alg type="snake">
          <dgm:param type="grDir" val="tR"/>
          <dgm:param type="flowDir" val="row"/>
          <dgm:param type="off" val="off"/>
          <dgm:param type="bkpt" val="fixed"/>
          <dgm:param type="bkPtFixedVal" val="1"/>
        </dgm:alg>
      </dgm:else>
    </dgm:choose>
    <dgm:shape xmlns:r="http://schemas.openxmlformats.org/officeDocument/2006/relationships" r:blip="">
      <dgm:adjLst/>
    </dgm:shape>
    <dgm:choose name="Name3">
      <dgm:if name="Name4" func="var" arg="dir" op="equ" val="norm">
        <dgm:constrLst>
          <dgm:constr type="alignOff" forName="rootnode" val="0.48"/>
          <dgm:constr type="primFontSz" for="des" forName="ParentText" val="65"/>
          <dgm:constr type="primFontSz" for="des" forName="ChildText" refType="primFontSz" refFor="des" refForName="ParentText" op="lte"/>
          <dgm:constr type="w" for="ch" forName="composite" refType="w"/>
          <dgm:constr type="h" for="ch" forName="composite" refType="h"/>
          <dgm:constr type="sp" refType="h" refFor="ch" refForName="composite" op="equ" fact="-0.38"/>
        </dgm:constrLst>
      </dgm:if>
      <dgm:else name="Name5">
        <dgm:constrLst>
          <dgm:constr type="alignOff" forName="rootnode" val="0.48"/>
          <dgm:constr type="primFontSz" for="des" forName="ParentText" val="65"/>
          <dgm:constr type="primFontSz" for="des" forName="ChildText" refType="primFontSz" refFor="des" refForName="ParentText" op="lte"/>
          <dgm:constr type="w" for="ch" forName="composite" refType="w"/>
          <dgm:constr type="h" for="ch" forName="composite" refType="h"/>
          <dgm:constr type="sp" refType="h" refFor="ch" refForName="composite" op="equ" fact="-0.38"/>
        </dgm:constrLst>
      </dgm:else>
    </dgm:choose>
    <dgm:forEach name="nodesForEach" axis="ch" ptType="node">
      <dgm:layoutNode name="composite">
        <dgm:alg type="composite">
          <dgm:param type="ar" val="1.2439"/>
        </dgm:alg>
        <dgm:shape xmlns:r="http://schemas.openxmlformats.org/officeDocument/2006/relationships" r:blip="">
          <dgm:adjLst/>
        </dgm:shape>
        <dgm:choose name="Name6">
          <dgm:if name="Name7" func="var" arg="dir" op="equ" val="norm">
            <dgm:constrLst>
              <dgm:constr type="l" for="ch" forName="bentUpArrow1" refType="w" fact="0.07"/>
              <dgm:constr type="t" for="ch" forName="bentUpArrow1" refType="h" fact="0.524"/>
              <dgm:constr type="w" for="ch" forName="bentUpArrow1" refType="w" fact="0.3844"/>
              <dgm:constr type="h" for="ch" forName="bentUpArrow1" refType="h" fact="0.42"/>
              <dgm:constr type="l" for="ch" forName="ParentText" refType="w" fact="0"/>
              <dgm:constr type="t" for="ch" forName="ParentText" refType="h" fact="0"/>
              <dgm:constr type="w" for="ch" forName="ParentText" refType="w" fact="0.5684"/>
              <dgm:constr type="h" for="ch" forName="ParentText" refType="h" fact="0.4949"/>
              <dgm:constr type="l" for="ch" forName="ChildText" refType="w" refFor="ch" refForName="ParentText"/>
              <dgm:constr type="t" for="ch" forName="ChildText" refType="h" fact="0.05"/>
              <dgm:constr type="w" for="ch" forName="ChildText" refType="w" fact="0.4134"/>
              <dgm:constr type="h" for="ch" forName="ChildText" refType="h" fact="0.4"/>
              <dgm:constr type="l" for="ch" forName="FinalChildText" refType="w" refFor="ch" refForName="ParentText"/>
              <dgm:constr type="t" for="ch" forName="FinalChildText" refType="h" fact="0.05"/>
              <dgm:constr type="w" for="ch" forName="FinalChildText" refType="w" fact="0.4134"/>
              <dgm:constr type="h" for="ch" forName="FinalChildText" refType="h" fact="0.4"/>
            </dgm:constrLst>
          </dgm:if>
          <dgm:else name="Name8">
            <dgm:constrLst>
              <dgm:constr type="r" for="ch" forName="bentUpArrow1" refType="w" fact="0.97"/>
              <dgm:constr type="t" for="ch" forName="bentUpArrow1" refType="h" fact="0.524"/>
              <dgm:constr type="w" for="ch" forName="bentUpArrow1" refType="w" fact="0.3844"/>
              <dgm:constr type="h" for="ch" forName="bentUpArrow1" refType="h" fact="0.42"/>
              <dgm:constr type="l" for="ch" forName="ParentText" refType="w" fact="0.4316"/>
              <dgm:constr type="t" for="ch" forName="ParentText" refType="h" fact="0"/>
              <dgm:constr type="w" for="ch" forName="ParentText" refType="w" fact="0.5684"/>
              <dgm:constr type="h" for="ch" forName="ParentText" refType="h" fact="0.4949"/>
              <dgm:constr type="l" for="ch" forName="ChildText" refType="w" fact="0"/>
              <dgm:constr type="t" for="ch" forName="ChildText" refType="h" fact="0.05"/>
              <dgm:constr type="w" for="ch" forName="ChildText" refType="w" fact="0.4134"/>
              <dgm:constr type="h" for="ch" forName="ChildText" refType="h" fact="0.4"/>
              <dgm:constr type="l" for="ch" forName="FinalChildText" refType="w" fact="0"/>
              <dgm:constr type="t" for="ch" forName="FinalChildText" refType="h" fact="0.05"/>
              <dgm:constr type="w" for="ch" forName="FinalChildText" refType="w" fact="0.4134"/>
              <dgm:constr type="h" for="ch" forName="FinalChildText" refType="h" fact="0.4"/>
            </dgm:constrLst>
          </dgm:else>
        </dgm:choose>
        <dgm:choose name="Name9">
          <dgm:if name="Name10" axis="followSib" ptType="node" func="cnt" op="gte" val="1">
            <dgm:layoutNode name="bentUpArrow1" styleLbl="alignImgPlace1">
              <dgm:alg type="sp"/>
              <dgm:choose name="Name11">
                <dgm:if name="Name12" func="var" arg="dir" op="equ" val="norm">
                  <dgm:shape xmlns:r="http://schemas.openxmlformats.org/officeDocument/2006/relationships" rot="90" type="bentUpArrow" r:blip="">
                    <dgm:adjLst>
                      <dgm:adj idx="1" val="0.3284"/>
                      <dgm:adj idx="2" val="0.25"/>
                      <dgm:adj idx="3" val="0.3578"/>
                    </dgm:adjLst>
                  </dgm:shape>
                </dgm:if>
                <dgm:else name="Name13">
                  <dgm:shape xmlns:r="http://schemas.openxmlformats.org/officeDocument/2006/relationships" rot="180" type="bentArrow" r:blip="">
                    <dgm:adjLst>
                      <dgm:adj idx="1" val="0.3284"/>
                      <dgm:adj idx="2" val="0.25"/>
                      <dgm:adj idx="3" val="0.3578"/>
                      <dgm:adj idx="4" val="0"/>
                    </dgm:adjLst>
                  </dgm:shape>
                </dgm:else>
              </dgm:choose>
              <dgm:presOf/>
            </dgm:layoutNode>
          </dgm:if>
          <dgm:else name="Name14"/>
        </dgm:choose>
        <dgm:layoutNode name="ParentText" styleLbl="node1">
          <dgm:varLst>
            <dgm:chMax val="1"/>
            <dgm:chPref val="1"/>
            <dgm:bulletEnabled val="1"/>
          </dgm:varLst>
          <dgm:alg type="tx"/>
          <dgm:shape xmlns:r="http://schemas.openxmlformats.org/officeDocument/2006/relationships" type="roundRect" r:blip="">
            <dgm:adjLst>
              <dgm:adj idx="1" val="0.1667"/>
            </dgm:adjLst>
          </dgm:shape>
          <dgm:presOf axis="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choose name="Name15">
          <dgm:if name="Name16" axis="followSib" ptType="node" func="cnt" op="equ" val="0">
            <dgm:choose name="Name17">
              <dgm:if name="Name18" axis="ch" ptType="node" func="cnt" op="gte" val="1">
                <dgm:layoutNode name="FinalChildText" styleLbl="revTx">
                  <dgm:varLst>
                    <dgm:chMax val="0"/>
                    <dgm:chPref val="0"/>
                    <dgm:bulletEnabled val="1"/>
                  </dgm:varLst>
                  <dgm:alg type="tx">
                    <dgm:param type="stBulletLvl" val="1"/>
                    <dgm:param type="txAnchorVertCh" val="mid"/>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9"/>
            </dgm:choose>
          </dgm:if>
          <dgm:else name="Name20">
            <dgm:layoutNode name="ChildText" styleLbl="revTx">
              <dgm:varLst>
                <dgm:chMax val="0"/>
                <dgm:chPref val="0"/>
                <dgm:bulletEnabled val="1"/>
              </dgm:varLst>
              <dgm:alg type="tx">
                <dgm:param type="stBulletLvl" val="1"/>
                <dgm:param type="txAnchorVertCh" val="mid"/>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layoutNod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layout9.xml><?xml version="1.0" encoding="utf-8"?>
<dgm:layoutDef xmlns:dgm="http://schemas.openxmlformats.org/drawingml/2006/diagram" xmlns:a="http://schemas.openxmlformats.org/drawingml/2006/main" uniqueId="urn:microsoft.com/office/officeart/2009/3/layout/StepUpProcess">
  <dgm:title val=""/>
  <dgm:desc val=""/>
  <dgm:catLst>
    <dgm:cat type="process" pri="1300"/>
  </dgm:catLst>
  <dgm:sampData>
    <dgm:dataModel>
      <dgm:ptLst>
        <dgm:pt modelId="0" type="doc"/>
        <dgm:pt modelId="10">
          <dgm:prSet phldr="1"/>
        </dgm:pt>
        <dgm:pt modelId="20">
          <dgm:prSet phldr="1"/>
        </dgm:pt>
        <dgm:pt modelId="30">
          <dgm:prSet phldr="1"/>
        </dgm:pt>
      </dgm:ptLst>
      <dgm:cxnLst>
        <dgm:cxn modelId="60" srcId="0" destId="10" srcOrd="0" destOrd="0"/>
        <dgm:cxn modelId="70" srcId="0" destId="20" srcOrd="1" destOrd="0"/>
        <dgm:cxn modelId="80" srcId="0" destId="30" srcOrd="2" destOrd="0"/>
      </dgm:cxnLst>
      <dgm:bg/>
      <dgm:whole/>
    </dgm:dataModel>
  </dgm:sampData>
  <dgm:styleData>
    <dgm:dataModel>
      <dgm:ptLst>
        <dgm:pt modelId="0" type="doc"/>
        <dgm:pt modelId="10">
          <dgm:prSet phldr="1"/>
        </dgm:pt>
        <dgm:pt modelId="20">
          <dgm:prSet phldr="1"/>
        </dgm:pt>
      </dgm:ptLst>
      <dgm:cxnLst>
        <dgm:cxn modelId="60" srcId="0" destId="10" srcOrd="0" destOrd="0"/>
        <dgm:cxn modelId="7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clrData>
  <dgm:layoutNode name="rootnode">
    <dgm:varLst>
      <dgm:chMax/>
      <dgm:chPref/>
      <dgm:dir/>
      <dgm:animLvl val="lvl"/>
    </dgm:varLst>
    <dgm:choose name="Name0">
      <dgm:if name="Name1" func="var" arg="dir" op="equ" val="norm">
        <dgm:alg type="snake">
          <dgm:param type="grDir" val="bL"/>
          <dgm:param type="flowDir" val="row"/>
          <dgm:param type="off" val="off"/>
          <dgm:param type="bkpt" val="fixed"/>
          <dgm:param type="bkPtFixedVal" val="1"/>
        </dgm:alg>
      </dgm:if>
      <dgm:else name="Name2">
        <dgm:alg type="snake">
          <dgm:param type="grDir" val="bR"/>
          <dgm:param type="flowDir" val="row"/>
          <dgm:param type="off" val="off"/>
          <dgm:param type="bkpt" val="fixed"/>
          <dgm:param type="bkPtFixedVal" val="1"/>
        </dgm:alg>
      </dgm:else>
    </dgm:choose>
    <dgm:shape xmlns:r="http://schemas.openxmlformats.org/officeDocument/2006/relationships" r:blip="">
      <dgm:adjLst/>
    </dgm:shape>
    <dgm:constrLst>
      <dgm:constr type="alignOff" forName="rootnode" val="1"/>
      <dgm:constr type="primFontSz" for="des" ptType="node" op="equ" val="65"/>
      <dgm:constr type="w" for="ch" forName="composite" refType="w"/>
      <dgm:constr type="h" for="ch" forName="composite" refType="h"/>
      <dgm:constr type="sp" refType="h" refFor="ch" refForName="composite" op="equ" fact="-0.765"/>
      <dgm:constr type="w" for="ch" forName="sibTrans" refType="w" fact="0.103"/>
      <dgm:constr type="h" for="ch" forName="sibTrans" refType="h" fact="0.103"/>
    </dgm:constrLst>
    <dgm:forEach name="nodesForEach" axis="ch" ptType="node">
      <dgm:layoutNode name="composite">
        <dgm:alg type="composite">
          <dgm:param type="ar" val="0.861"/>
        </dgm:alg>
        <dgm:shape xmlns:r="http://schemas.openxmlformats.org/officeDocument/2006/relationships" r:blip="">
          <dgm:adjLst/>
        </dgm:shape>
        <dgm:choose name="Name3">
          <dgm:if name="Name4" func="var" arg="dir" op="equ" val="norm">
            <dgm:constrLst>
              <dgm:constr type="l" for="ch" forName="LShape" refType="w" fact="0"/>
              <dgm:constr type="t" for="ch" forName="LShape" refType="h" fact="0.2347"/>
              <dgm:constr type="w" for="ch" forName="LShape" refType="w" fact="0.998"/>
              <dgm:constr type="h" for="ch" forName="LShape" refType="h" fact="0.5164"/>
              <dgm:constr type="r" for="ch" forName="ParentText" refType="w"/>
              <dgm:constr type="t" for="ch" forName="ParentText" refType="h" fact="0.32"/>
              <dgm:constr type="w" for="ch" forName="ParentText" refType="w" fact="0.901"/>
              <dgm:constr type="h" for="ch" forName="ParentText" refType="h" fact="0.68"/>
              <dgm:constr type="l" for="ch" forName="Triangle" refType="w" fact="0.83"/>
              <dgm:constr type="t" for="ch" forName="Triangle" refType="h" fact="0"/>
              <dgm:constr type="w" for="ch" forName="Triangle" refType="w" fact="0.17"/>
              <dgm:constr type="h" for="ch" forName="Triangle" refType="w" refFor="ch" refForName="Triangle"/>
            </dgm:constrLst>
          </dgm:if>
          <dgm:else name="Name5">
            <dgm:constrLst>
              <dgm:constr type="l" for="ch" forName="LShape" refType="w" fact="0.002"/>
              <dgm:constr type="t" for="ch" forName="LShape" refType="h" fact="0.2347"/>
              <dgm:constr type="w" for="ch" forName="LShape" refType="w"/>
              <dgm:constr type="h" for="ch" forName="LShape" refType="h" fact="0.5164"/>
              <dgm:constr type="l" for="ch" forName="ParentText" refType="w" fact="0"/>
              <dgm:constr type="t" for="ch" forName="ParentText" refType="h" fact="0.32"/>
              <dgm:constr type="w" for="ch" forName="ParentText" refType="w" fact="0.902"/>
              <dgm:constr type="h" for="ch" forName="ParentText" refType="h" fact="0.68"/>
              <dgm:constr type="l" for="ch" forName="Triangle" refType="w" fact="0"/>
              <dgm:constr type="t" for="ch" forName="Triangle" refType="h" fact="0"/>
              <dgm:constr type="w" for="ch" forName="Triangle" refType="w" fact="0.17"/>
              <dgm:constr type="h" for="ch" forName="Triangle" refType="w" refFor="ch" refForName="Triangle"/>
            </dgm:constrLst>
          </dgm:else>
        </dgm:choose>
        <dgm:layoutNode name="LShape" styleLbl="alignNode1">
          <dgm:alg type="sp"/>
          <dgm:choose name="Name6">
            <dgm:if name="Name7" func="var" arg="dir" op="equ" val="norm">
              <dgm:shape xmlns:r="http://schemas.openxmlformats.org/officeDocument/2006/relationships" rot="90" type="corner" r:blip="">
                <dgm:adjLst>
                  <dgm:adj idx="1" val="0.1612"/>
                  <dgm:adj idx="2" val="0.1611"/>
                </dgm:adjLst>
              </dgm:shape>
            </dgm:if>
            <dgm:else name="Name8">
              <dgm:shape xmlns:r="http://schemas.openxmlformats.org/officeDocument/2006/relationships" rot="180" type="corner" r:blip="">
                <dgm:adjLst>
                  <dgm:adj idx="1" val="0.1612"/>
                  <dgm:adj idx="2" val="0.1611"/>
                </dgm:adjLst>
              </dgm:shape>
            </dgm:else>
          </dgm:choose>
          <dgm:presOf/>
        </dgm:layoutNode>
        <dgm:layoutNode name="ParentText" styleLbl="revTx">
          <dgm:varLst>
            <dgm:chMax val="0"/>
            <dgm:chPref val="0"/>
            <dgm:bulletEnabled val="1"/>
          </dgm:varLst>
          <dgm:alg type="tx">
            <dgm:param type="parTxLTRAlign" val="l"/>
            <dgm:param type="txAnchorVert" val="t"/>
          </dgm:alg>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choose name="Name9">
          <dgm:if name="Name10" axis="followSib" ptType="node" func="cnt" op="gte" val="1">
            <dgm:layoutNode name="Triangle" styleLbl="alignNode1">
              <dgm:alg type="sp"/>
              <dgm:choose name="Name11">
                <dgm:if name="Name12" func="var" arg="dir" op="equ" val="norm">
                  <dgm:shape xmlns:r="http://schemas.openxmlformats.org/officeDocument/2006/relationships" type="triangle" r:blip="">
                    <dgm:adjLst>
                      <dgm:adj idx="1" val="1"/>
                    </dgm:adjLst>
                  </dgm:shape>
                </dgm:if>
                <dgm:else name="Name13">
                  <dgm:shape xmlns:r="http://schemas.openxmlformats.org/officeDocument/2006/relationships" rot="90" type="triangle" r:blip="">
                    <dgm:adjLst>
                      <dgm:adj idx="1" val="1"/>
                    </dgm:adjLst>
                  </dgm:shape>
                </dgm:else>
              </dgm:choose>
              <dgm:presOf/>
            </dgm:layoutNode>
          </dgm:if>
          <dgm:else name="Name14"/>
        </dgm:choose>
      </dgm:layoutNode>
      <dgm:forEach name="sibTransForEach" axis="followSib" ptType="sibTrans" cnt="1">
        <dgm:layoutNode name="sibTrans">
          <dgm:alg type="composite">
            <dgm:param type="ar" val="0.861"/>
          </dgm:alg>
          <dgm:constrLst>
            <dgm:constr type="w" for="ch" forName="space" refType="w"/>
            <dgm:constr type="h" for="ch" forName="space" refType="w"/>
          </dgm:constrLst>
          <dgm:layoutNode name="space" styleLbl="alignNode1">
            <dgm:alg type="sp"/>
            <dgm:shape xmlns:r="http://schemas.openxmlformats.org/officeDocument/2006/relationships" r:blip="">
              <dgm:adjLst/>
            </dgm:shape>
            <dgm:presOf/>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0.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9.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E5C00E-3097-46D2-9FD2-B6E3D9563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6417</Words>
  <Characters>35295</Characters>
  <Application>Microsoft Office Word</Application>
  <DocSecurity>0</DocSecurity>
  <Lines>294</Lines>
  <Paragraphs>83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Gantenbein Jean-Georges</dc:creator>
  <cp:keywords/>
  <dc:description/>
  <cp:lastModifiedBy>Gantenbein Jean-Georges</cp:lastModifiedBy>
  <cp:revision>45</cp:revision>
  <cp:lastPrinted>2022-04-27T06:44:00Z</cp:lastPrinted>
  <dcterms:created xsi:type="dcterms:W3CDTF">2022-04-26T16:54:00Z</dcterms:created>
  <dcterms:modified xsi:type="dcterms:W3CDTF">2022-06-07T09:57:00Z</dcterms:modified>
</cp:coreProperties>
</file>