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2C7D" w14:textId="6434C138" w:rsidR="001172EA" w:rsidRPr="001172EA" w:rsidRDefault="001172EA" w:rsidP="001172EA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0" w:name="_Hlk101788252"/>
      <w:bookmarkEnd w:id="0"/>
      <w:r w:rsidRPr="001172EA">
        <w:rPr>
          <w:rFonts w:ascii="Calibri Light" w:eastAsia="Times New Roman" w:hAnsi="Calibri Light" w:cs="Times New Roman"/>
          <w:color w:val="2E74B5"/>
          <w:sz w:val="32"/>
          <w:szCs w:val="32"/>
        </w:rPr>
        <w:t>Perspectives CAD Session</w:t>
      </w:r>
      <w:r w:rsidR="004837D2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4</w:t>
      </w:r>
      <w:r w:rsidRPr="001172EA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– </w:t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t>questionnaire</w:t>
      </w:r>
    </w:p>
    <w:p w14:paraId="4AF6A57B" w14:textId="77777777" w:rsidR="001172EA" w:rsidRPr="001172EA" w:rsidRDefault="001172EA" w:rsidP="001172EA">
      <w:pPr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48"/>
          <w:szCs w:val="48"/>
        </w:rPr>
      </w:pPr>
      <w:r w:rsidRPr="001172EA">
        <w:rPr>
          <w:rFonts w:ascii="Calibri Light" w:eastAsia="Times New Roman" w:hAnsi="Calibri Light" w:cs="Times New Roman"/>
          <w:spacing w:val="-10"/>
          <w:kern w:val="28"/>
          <w:sz w:val="48"/>
          <w:szCs w:val="48"/>
        </w:rPr>
        <w:t>POUR DES EGLISES CULTURELLEMENT ET SPIRITUELLEMENT PERTINENTES</w:t>
      </w:r>
    </w:p>
    <w:p w14:paraId="2E0FC587" w14:textId="5BEE6EAA" w:rsidR="004F0B06" w:rsidRDefault="008E5C79"/>
    <w:p w14:paraId="1684BA6F" w14:textId="01695088" w:rsidR="001172EA" w:rsidRPr="001172EA" w:rsidRDefault="001172EA" w:rsidP="001172EA">
      <w:pPr>
        <w:pStyle w:val="Titre1"/>
        <w:numPr>
          <w:ilvl w:val="0"/>
          <w:numId w:val="2"/>
        </w:numPr>
        <w:rPr>
          <w:rFonts w:eastAsia="Calibri"/>
        </w:rPr>
      </w:pPr>
      <w:r w:rsidRPr="001172EA">
        <w:rPr>
          <w:rFonts w:eastAsia="Calibri"/>
        </w:rPr>
        <w:t>Aspirations et réponses pour l’impératif esthétique</w:t>
      </w:r>
    </w:p>
    <w:p w14:paraId="474ABAB1" w14:textId="77777777" w:rsidR="001172EA" w:rsidRDefault="001172EA"/>
    <w:tbl>
      <w:tblPr>
        <w:tblStyle w:val="TableauListe3-Accentuation11"/>
        <w:tblW w:w="0" w:type="auto"/>
        <w:tblLook w:val="04A0" w:firstRow="1" w:lastRow="0" w:firstColumn="1" w:lastColumn="0" w:noHBand="0" w:noVBand="1"/>
      </w:tblPr>
      <w:tblGrid>
        <w:gridCol w:w="2571"/>
        <w:gridCol w:w="2254"/>
        <w:gridCol w:w="3944"/>
        <w:gridCol w:w="6104"/>
      </w:tblGrid>
      <w:tr w:rsidR="001172EA" w:rsidRPr="001172EA" w14:paraId="783D41B6" w14:textId="77777777" w:rsidTr="0011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7F65B8A3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Aspirations</w:t>
            </w:r>
          </w:p>
        </w:tc>
        <w:tc>
          <w:tcPr>
            <w:tcW w:w="0" w:type="auto"/>
          </w:tcPr>
          <w:p w14:paraId="7C695260" w14:textId="77777777" w:rsidR="001172EA" w:rsidRPr="001172EA" w:rsidRDefault="001172EA" w:rsidP="0011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Réponses</w:t>
            </w:r>
          </w:p>
        </w:tc>
        <w:tc>
          <w:tcPr>
            <w:tcW w:w="0" w:type="auto"/>
          </w:tcPr>
          <w:p w14:paraId="6F8A352B" w14:textId="77777777" w:rsidR="001172EA" w:rsidRPr="001172EA" w:rsidRDefault="001172EA" w:rsidP="0011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Confrontations</w:t>
            </w:r>
          </w:p>
        </w:tc>
        <w:tc>
          <w:tcPr>
            <w:tcW w:w="0" w:type="auto"/>
          </w:tcPr>
          <w:p w14:paraId="24269C0C" w14:textId="77777777" w:rsidR="001172EA" w:rsidRPr="001172EA" w:rsidRDefault="001172EA" w:rsidP="0011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Lieu/critères</w:t>
            </w:r>
          </w:p>
        </w:tc>
      </w:tr>
      <w:tr w:rsidR="001172EA" w:rsidRPr="001172EA" w14:paraId="1105834A" w14:textId="77777777" w:rsidTr="0011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0EDCA6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La beauté dans les arts (art = religion en Postmodernité)</w:t>
            </w:r>
          </w:p>
        </w:tc>
        <w:tc>
          <w:tcPr>
            <w:tcW w:w="0" w:type="auto"/>
          </w:tcPr>
          <w:p w14:paraId="1233BE20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Mandat culturel (Genèse 1, 26-28),</w:t>
            </w:r>
          </w:p>
          <w:p w14:paraId="661181BA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la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beauté et la gloire de Dieu</w:t>
            </w:r>
          </w:p>
        </w:tc>
        <w:tc>
          <w:tcPr>
            <w:tcW w:w="0" w:type="auto"/>
          </w:tcPr>
          <w:p w14:paraId="48AAADF0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Idolâtrie de l’art et de l’homme ;</w:t>
            </w:r>
          </w:p>
          <w:p w14:paraId="56DFA335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3 réductions de la foi en Dieu : de la foi en Dieu à la religion, de la religion à l’éthique, de l’éthique à l’art.</w:t>
            </w:r>
          </w:p>
        </w:tc>
        <w:tc>
          <w:tcPr>
            <w:tcW w:w="0" w:type="auto"/>
          </w:tcPr>
          <w:p w14:paraId="5C850BFB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Art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 : </w:t>
            </w:r>
          </w:p>
          <w:p w14:paraId="77299351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Donnons-nous une place importante à l’art et aux artistes dans nos Eglises ?</w:t>
            </w:r>
          </w:p>
        </w:tc>
      </w:tr>
      <w:tr w:rsidR="001172EA" w:rsidRPr="001172EA" w14:paraId="2A507CF5" w14:textId="77777777" w:rsidTr="0011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8A60E9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Domination de l’image (priorité de l’image sur la parole, image = parole)</w:t>
            </w:r>
          </w:p>
        </w:tc>
        <w:tc>
          <w:tcPr>
            <w:tcW w:w="0" w:type="auto"/>
          </w:tcPr>
          <w:p w14:paraId="26B498DF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Création de Dieu,</w:t>
            </w:r>
          </w:p>
          <w:p w14:paraId="79596EC3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la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beauté et la gloire de Dieu</w:t>
            </w:r>
          </w:p>
        </w:tc>
        <w:tc>
          <w:tcPr>
            <w:tcW w:w="0" w:type="auto"/>
          </w:tcPr>
          <w:p w14:paraId="76FB212D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Apc</w:t>
            </w:r>
            <w:proofErr w:type="spell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13 : danger de manipulation.</w:t>
            </w:r>
          </w:p>
        </w:tc>
        <w:tc>
          <w:tcPr>
            <w:tcW w:w="0" w:type="auto"/>
          </w:tcPr>
          <w:p w14:paraId="1B34C2BF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Société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 :</w:t>
            </w:r>
          </w:p>
          <w:p w14:paraId="521FD58E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Avons-nous compris le changement de poids de l’image dans notre société ? Comment la parole de Dieu peut garder son poids face aux déferlements des images ?</w:t>
            </w:r>
          </w:p>
        </w:tc>
      </w:tr>
      <w:tr w:rsidR="001172EA" w:rsidRPr="001172EA" w14:paraId="579C8B9D" w14:textId="77777777" w:rsidTr="0011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68AB5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Foi en l’image (je cherche la vérité dans l’image, non dans la parole)</w:t>
            </w:r>
          </w:p>
        </w:tc>
        <w:tc>
          <w:tcPr>
            <w:tcW w:w="0" w:type="auto"/>
          </w:tcPr>
          <w:p w14:paraId="7D943B6F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La vue comme un sens de la nature humaine</w:t>
            </w:r>
          </w:p>
        </w:tc>
        <w:tc>
          <w:tcPr>
            <w:tcW w:w="0" w:type="auto"/>
          </w:tcPr>
          <w:p w14:paraId="3AB910EE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10 commandements, danger de l’idolâtrie.</w:t>
            </w:r>
          </w:p>
        </w:tc>
        <w:tc>
          <w:tcPr>
            <w:tcW w:w="0" w:type="auto"/>
          </w:tcPr>
          <w:p w14:paraId="68CB3AD2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Société : 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Comment utiliser l’image et les médias d’une manière sage dans notre communication de l’Evangile ?</w:t>
            </w:r>
          </w:p>
        </w:tc>
      </w:tr>
      <w:tr w:rsidR="001172EA" w:rsidRPr="001172EA" w14:paraId="4CA17F1F" w14:textId="77777777" w:rsidTr="0011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A4F382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Recherche de transcendance dans l’espace virtuel (« ciel » artificiel)</w:t>
            </w:r>
          </w:p>
        </w:tc>
        <w:tc>
          <w:tcPr>
            <w:tcW w:w="0" w:type="auto"/>
          </w:tcPr>
          <w:p w14:paraId="721E8429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Soif de Dieu, soif de l’éternité (</w:t>
            </w:r>
            <w:proofErr w:type="spell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Ecc</w:t>
            </w:r>
            <w:proofErr w:type="spell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3, 11)</w:t>
            </w:r>
          </w:p>
        </w:tc>
        <w:tc>
          <w:tcPr>
            <w:tcW w:w="0" w:type="auto"/>
          </w:tcPr>
          <w:p w14:paraId="17C1131B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Danger de la perte de la « réalité », confusion de l’espace virtuel avec l’au-delà et la réalité terrestre.</w:t>
            </w:r>
          </w:p>
        </w:tc>
        <w:tc>
          <w:tcPr>
            <w:tcW w:w="0" w:type="auto"/>
          </w:tcPr>
          <w:p w14:paraId="6506B02C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Espace virtuel :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Avons-nous compris l’importance de ce nouvel espace ? Comment l’investir en tant qu’Eglise ?</w:t>
            </w:r>
          </w:p>
        </w:tc>
      </w:tr>
      <w:tr w:rsidR="001172EA" w:rsidRPr="001172EA" w14:paraId="7734A9E9" w14:textId="77777777" w:rsidTr="0011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969AC1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Recherche du beau en général</w:t>
            </w:r>
          </w:p>
        </w:tc>
        <w:tc>
          <w:tcPr>
            <w:tcW w:w="0" w:type="auto"/>
          </w:tcPr>
          <w:p w14:paraId="2EBBDDCB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La beauté parfaite nous est promise dans l’éternité auprès de Jésus </w:t>
            </w:r>
          </w:p>
        </w:tc>
        <w:tc>
          <w:tcPr>
            <w:tcW w:w="0" w:type="auto"/>
          </w:tcPr>
          <w:p w14:paraId="78387C00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La laideur et la beauté du Christ (croix et résurrection). </w:t>
            </w:r>
          </w:p>
        </w:tc>
        <w:tc>
          <w:tcPr>
            <w:tcW w:w="0" w:type="auto"/>
          </w:tcPr>
          <w:p w14:paraId="29FA023D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Bible, Evangile :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Saurions-nous</w:t>
            </w: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expliquer l’Evangile par la beauté de Dieu ?</w:t>
            </w:r>
          </w:p>
        </w:tc>
      </w:tr>
      <w:tr w:rsidR="001172EA" w:rsidRPr="001172EA" w14:paraId="6B633ABD" w14:textId="77777777" w:rsidTr="0011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6741FC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Expérience extraordinaire</w:t>
            </w:r>
          </w:p>
        </w:tc>
        <w:tc>
          <w:tcPr>
            <w:tcW w:w="0" w:type="auto"/>
          </w:tcPr>
          <w:p w14:paraId="265B4195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Expérience de la parole de Dieu,</w:t>
            </w:r>
          </w:p>
          <w:p w14:paraId="15EFAD39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exaucements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de prières,</w:t>
            </w:r>
          </w:p>
          <w:p w14:paraId="26D5311C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lastRenderedPageBreak/>
              <w:t>miracles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>, guérison, …</w:t>
            </w:r>
          </w:p>
        </w:tc>
        <w:tc>
          <w:tcPr>
            <w:tcW w:w="0" w:type="auto"/>
          </w:tcPr>
          <w:p w14:paraId="5BC9CAFF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lastRenderedPageBreak/>
              <w:t>L’expérience surnaturelle ne doit pas prendre la place de de la vie ordinaire avec Jésus, Jean 20, 29 (Thomas).</w:t>
            </w:r>
          </w:p>
        </w:tc>
        <w:tc>
          <w:tcPr>
            <w:tcW w:w="0" w:type="auto"/>
          </w:tcPr>
          <w:p w14:paraId="677D91F2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Enseignement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 : </w:t>
            </w:r>
          </w:p>
          <w:p w14:paraId="5754CDAD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Saurions-nous lier la </w:t>
            </w:r>
            <w:proofErr w:type="spell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toute puissance</w:t>
            </w:r>
            <w:proofErr w:type="spell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de Dieu à sa souveraineté ? Possédons-nous une réponse théologique équilibrée à la demande de ces expériences ?</w:t>
            </w:r>
          </w:p>
        </w:tc>
      </w:tr>
      <w:tr w:rsidR="001172EA" w:rsidRPr="001172EA" w14:paraId="7C5D25F0" w14:textId="77777777" w:rsidTr="0011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D15D25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Expérience du sensible</w:t>
            </w:r>
          </w:p>
        </w:tc>
        <w:tc>
          <w:tcPr>
            <w:tcW w:w="0" w:type="auto"/>
          </w:tcPr>
          <w:p w14:paraId="72EF3146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L’homme créé avec des sentiments,</w:t>
            </w:r>
          </w:p>
          <w:p w14:paraId="5D424CA7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expressions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artistiques,</w:t>
            </w:r>
          </w:p>
          <w:p w14:paraId="5383972E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l'importance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de la musique,</w:t>
            </w:r>
          </w:p>
          <w:p w14:paraId="7A4BAADB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les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5 sens de l’homme</w:t>
            </w:r>
          </w:p>
        </w:tc>
        <w:tc>
          <w:tcPr>
            <w:tcW w:w="0" w:type="auto"/>
          </w:tcPr>
          <w:p w14:paraId="43E68A05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Question d’équilibre de la vie chrétienne, priorité de la parole de Dieu et de la réalité spirituelle (invisible), adoration de nos sentiments religieux au lieu de Dieu.</w:t>
            </w:r>
          </w:p>
        </w:tc>
        <w:tc>
          <w:tcPr>
            <w:tcW w:w="0" w:type="auto"/>
          </w:tcPr>
          <w:p w14:paraId="7E49C265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Tradition évangélique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 :</w:t>
            </w:r>
          </w:p>
          <w:p w14:paraId="6EB3A210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Avons-nous intégré la place du corps et des sentiments dans notre enseignement ? Comment utiliser des symboles et rites pour créer un pont entre les expériences humaines et l’enseignement biblique et vis-versa ? Que viendra-t-il après la « vague/tendance » d’adoration dans le mouvement évangélique ?</w:t>
            </w:r>
          </w:p>
        </w:tc>
      </w:tr>
    </w:tbl>
    <w:p w14:paraId="53B74C3F" w14:textId="39F4F171" w:rsidR="001172EA" w:rsidRDefault="001172EA"/>
    <w:p w14:paraId="04DF4CC1" w14:textId="05902D48" w:rsidR="001172EA" w:rsidRDefault="001172EA"/>
    <w:p w14:paraId="0725DA3B" w14:textId="04DB8CE6" w:rsidR="001172EA" w:rsidRDefault="001172EA" w:rsidP="001172EA">
      <w:pPr>
        <w:pStyle w:val="Titre1"/>
        <w:numPr>
          <w:ilvl w:val="0"/>
          <w:numId w:val="2"/>
        </w:numPr>
      </w:pPr>
      <w:r>
        <w:rPr>
          <w:rFonts w:eastAsia="Calibri"/>
        </w:rPr>
        <w:t>A</w:t>
      </w:r>
      <w:r w:rsidRPr="001172EA">
        <w:rPr>
          <w:rFonts w:eastAsia="Calibri"/>
        </w:rPr>
        <w:t>spirations et réponses pour l’impératif éthique</w:t>
      </w:r>
    </w:p>
    <w:p w14:paraId="5C1186D2" w14:textId="6E558BEC" w:rsidR="001172EA" w:rsidRDefault="001172EA"/>
    <w:tbl>
      <w:tblPr>
        <w:tblStyle w:val="TableauListe3-Accentuation12"/>
        <w:tblW w:w="0" w:type="auto"/>
        <w:tblLook w:val="04A0" w:firstRow="1" w:lastRow="0" w:firstColumn="1" w:lastColumn="0" w:noHBand="0" w:noVBand="1"/>
      </w:tblPr>
      <w:tblGrid>
        <w:gridCol w:w="2162"/>
        <w:gridCol w:w="2381"/>
        <w:gridCol w:w="3725"/>
        <w:gridCol w:w="6605"/>
      </w:tblGrid>
      <w:tr w:rsidR="001172EA" w:rsidRPr="001172EA" w14:paraId="70652351" w14:textId="77777777" w:rsidTr="00117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80B9EFE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Aspirations</w:t>
            </w:r>
          </w:p>
        </w:tc>
        <w:tc>
          <w:tcPr>
            <w:tcW w:w="0" w:type="auto"/>
          </w:tcPr>
          <w:p w14:paraId="00DF5177" w14:textId="77777777" w:rsidR="001172EA" w:rsidRPr="001172EA" w:rsidRDefault="001172EA" w:rsidP="0011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Réponses</w:t>
            </w:r>
          </w:p>
        </w:tc>
        <w:tc>
          <w:tcPr>
            <w:tcW w:w="0" w:type="auto"/>
          </w:tcPr>
          <w:p w14:paraId="1244F7E2" w14:textId="77777777" w:rsidR="001172EA" w:rsidRPr="001172EA" w:rsidRDefault="001172EA" w:rsidP="0011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Confrontations</w:t>
            </w:r>
          </w:p>
        </w:tc>
        <w:tc>
          <w:tcPr>
            <w:tcW w:w="0" w:type="auto"/>
          </w:tcPr>
          <w:p w14:paraId="7AE64EAC" w14:textId="77777777" w:rsidR="001172EA" w:rsidRPr="001172EA" w:rsidRDefault="001172EA" w:rsidP="001172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Lieu-critères</w:t>
            </w:r>
          </w:p>
        </w:tc>
      </w:tr>
      <w:tr w:rsidR="001172EA" w:rsidRPr="001172EA" w14:paraId="0D9579C4" w14:textId="77777777" w:rsidTr="0011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08C233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Crise écologique</w:t>
            </w:r>
          </w:p>
        </w:tc>
        <w:tc>
          <w:tcPr>
            <w:tcW w:w="0" w:type="auto"/>
          </w:tcPr>
          <w:p w14:paraId="320F0E65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Création de Dieu à préserver,</w:t>
            </w:r>
          </w:p>
          <w:p w14:paraId="06A819E1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mandat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culturel,</w:t>
            </w:r>
          </w:p>
          <w:p w14:paraId="79F57067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le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projet de salut inclut toute la création </w:t>
            </w:r>
          </w:p>
        </w:tc>
        <w:tc>
          <w:tcPr>
            <w:tcW w:w="0" w:type="auto"/>
          </w:tcPr>
          <w:p w14:paraId="57E60AF0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Le salut dépend de Dieu prioritairement, donc pas de « salut » de la création sans retour à Dieu.</w:t>
            </w:r>
          </w:p>
        </w:tc>
        <w:tc>
          <w:tcPr>
            <w:tcW w:w="0" w:type="auto"/>
          </w:tcPr>
          <w:p w14:paraId="2F3E8C34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Morale personnelle et dans l’Eglise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 : Est-ce que notre style de vie témoigne de notre respect pour la création de Dieu ? Avons-nous une éthique écologique dans notre Eglise ?</w:t>
            </w:r>
          </w:p>
        </w:tc>
      </w:tr>
      <w:tr w:rsidR="001172EA" w:rsidRPr="001172EA" w14:paraId="37DF360E" w14:textId="77777777" w:rsidTr="0011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6D03A2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Angoisse de la fin du monde (collapsologie)</w:t>
            </w:r>
          </w:p>
        </w:tc>
        <w:tc>
          <w:tcPr>
            <w:tcW w:w="0" w:type="auto"/>
          </w:tcPr>
          <w:p w14:paraId="033136DF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Réalisme biblique : progrès du mal.</w:t>
            </w:r>
          </w:p>
          <w:p w14:paraId="1212B466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Espérance (pas de fin, mais un début) donnée par Dieu :</w:t>
            </w:r>
          </w:p>
          <w:p w14:paraId="729F670C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nouvelle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terre, nouveaux cieux.</w:t>
            </w:r>
          </w:p>
          <w:p w14:paraId="68413ED4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Espérance chrétienne comme motivation d’agir</w:t>
            </w:r>
          </w:p>
        </w:tc>
        <w:tc>
          <w:tcPr>
            <w:tcW w:w="0" w:type="auto"/>
          </w:tcPr>
          <w:p w14:paraId="2A143471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Message de la repentance et de la conversion, les prophéties et les événements à venir dans les textes eschatologiques de la Bible.</w:t>
            </w:r>
          </w:p>
        </w:tc>
        <w:tc>
          <w:tcPr>
            <w:tcW w:w="0" w:type="auto"/>
          </w:tcPr>
          <w:p w14:paraId="642C9C54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Enseignement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 :</w:t>
            </w:r>
          </w:p>
          <w:p w14:paraId="1E763515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Est-ce que l’enseignement des choses à venir (eschatologie) est présent ou absent ? </w:t>
            </w:r>
          </w:p>
        </w:tc>
      </w:tr>
      <w:tr w:rsidR="001172EA" w:rsidRPr="001172EA" w14:paraId="4F157E7F" w14:textId="77777777" w:rsidTr="0011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297F3F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lastRenderedPageBreak/>
              <w:t>Une « vie bonne et réussie »</w:t>
            </w:r>
          </w:p>
        </w:tc>
        <w:tc>
          <w:tcPr>
            <w:tcW w:w="0" w:type="auto"/>
          </w:tcPr>
          <w:p w14:paraId="1803444B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La transformation par Dieu (conversion)</w:t>
            </w:r>
          </w:p>
          <w:p w14:paraId="505FB1C2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2334861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La « vie bonne » est définie par et dépend avant tout de Dieu.</w:t>
            </w:r>
          </w:p>
        </w:tc>
        <w:tc>
          <w:tcPr>
            <w:tcW w:w="0" w:type="auto"/>
          </w:tcPr>
          <w:p w14:paraId="046C701B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Enseignement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 : Saurions-nous parler des différents champs éthiques qui préoccupent les gens (exemples : argent, sexe, relations, éducation, …). Avons-nous un concept d’enseignement global (salut, sanctification et éthique) ou nous arrêtons-nous au niveau de l’explication du salut dans notre Eglise ?</w:t>
            </w:r>
          </w:p>
        </w:tc>
      </w:tr>
      <w:tr w:rsidR="001172EA" w:rsidRPr="001172EA" w14:paraId="1E517318" w14:textId="77777777" w:rsidTr="0011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A2B1F0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Guérison des relations</w:t>
            </w:r>
          </w:p>
        </w:tc>
        <w:tc>
          <w:tcPr>
            <w:tcW w:w="0" w:type="auto"/>
          </w:tcPr>
          <w:p w14:paraId="2A90E648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Pardon et communion fraternelle</w:t>
            </w:r>
          </w:p>
        </w:tc>
        <w:tc>
          <w:tcPr>
            <w:tcW w:w="0" w:type="auto"/>
          </w:tcPr>
          <w:p w14:paraId="13DF2470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Humiliation nécessaire, repentance</w:t>
            </w:r>
          </w:p>
        </w:tc>
        <w:tc>
          <w:tcPr>
            <w:tcW w:w="0" w:type="auto"/>
          </w:tcPr>
          <w:p w14:paraId="72858CB7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Eglise comme lieu d’accueil, d’humanité et de pardon :</w:t>
            </w:r>
          </w:p>
          <w:p w14:paraId="087432E2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Comment mettre en place un accueil inconditionnel de l’homme pécheur ?</w:t>
            </w:r>
          </w:p>
          <w:p w14:paraId="6CD0B8E1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Comment mettre en place une culture de la vulnérabilité et de pardon ?</w:t>
            </w:r>
          </w:p>
        </w:tc>
      </w:tr>
      <w:tr w:rsidR="001172EA" w:rsidRPr="001172EA" w14:paraId="318A7121" w14:textId="77777777" w:rsidTr="00117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B9342A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Apprentissage de vraies relations</w:t>
            </w:r>
          </w:p>
        </w:tc>
        <w:tc>
          <w:tcPr>
            <w:tcW w:w="0" w:type="auto"/>
          </w:tcPr>
          <w:p w14:paraId="1D12FDEF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Création de Dieu,</w:t>
            </w:r>
          </w:p>
          <w:p w14:paraId="7CA48905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Pardon, communion fraternelle</w:t>
            </w:r>
          </w:p>
        </w:tc>
        <w:tc>
          <w:tcPr>
            <w:tcW w:w="0" w:type="auto"/>
          </w:tcPr>
          <w:p w14:paraId="4F2984CB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Le péché comme destructeur des relations.</w:t>
            </w:r>
          </w:p>
        </w:tc>
        <w:tc>
          <w:tcPr>
            <w:tcW w:w="0" w:type="auto"/>
          </w:tcPr>
          <w:p w14:paraId="06D842E1" w14:textId="77777777" w:rsidR="001172EA" w:rsidRPr="001172EA" w:rsidRDefault="001172EA" w:rsidP="00117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Eglise comme lieu d’apprentissage des relations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> : Où apprenons-nous à communiquer et à construire des relations dans l’Eglise ? Avons-nous un message pour les personnes seules dans nos Eglises ?</w:t>
            </w:r>
          </w:p>
        </w:tc>
      </w:tr>
      <w:tr w:rsidR="001172EA" w:rsidRPr="001172EA" w14:paraId="1A5594C9" w14:textId="77777777" w:rsidTr="00117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22CC17" w14:textId="77777777" w:rsidR="001172EA" w:rsidRPr="001172EA" w:rsidRDefault="001172EA" w:rsidP="001172EA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Réussir la vie avec mon partenaire</w:t>
            </w:r>
          </w:p>
        </w:tc>
        <w:tc>
          <w:tcPr>
            <w:tcW w:w="0" w:type="auto"/>
          </w:tcPr>
          <w:p w14:paraId="7CFC64AB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>Création de Dieu,</w:t>
            </w:r>
          </w:p>
          <w:p w14:paraId="79AEFDE9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éthique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du couple,</w:t>
            </w:r>
          </w:p>
          <w:p w14:paraId="494FD558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1172EA">
              <w:rPr>
                <w:rFonts w:ascii="Calibri" w:eastAsia="Calibri" w:hAnsi="Calibri" w:cs="Arial"/>
                <w:sz w:val="24"/>
                <w:szCs w:val="24"/>
              </w:rPr>
              <w:t>éthique</w:t>
            </w:r>
            <w:proofErr w:type="gramEnd"/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 sexuelle</w:t>
            </w:r>
          </w:p>
        </w:tc>
        <w:tc>
          <w:tcPr>
            <w:tcW w:w="0" w:type="auto"/>
          </w:tcPr>
          <w:p w14:paraId="16B87AFF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Le péché détruit l’homme. </w:t>
            </w:r>
          </w:p>
        </w:tc>
        <w:tc>
          <w:tcPr>
            <w:tcW w:w="0" w:type="auto"/>
          </w:tcPr>
          <w:p w14:paraId="3E533CF0" w14:textId="77777777" w:rsidR="001172EA" w:rsidRPr="001172EA" w:rsidRDefault="001172EA" w:rsidP="00117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1172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Eglise comme lieu d’éducation et de prévention</w:t>
            </w:r>
            <w:r w:rsidRPr="001172EA">
              <w:rPr>
                <w:rFonts w:ascii="Calibri" w:eastAsia="Calibri" w:hAnsi="Calibri" w:cs="Arial"/>
                <w:sz w:val="24"/>
                <w:szCs w:val="24"/>
              </w:rPr>
              <w:t xml:space="preserve"> : Où est-ce que nos jeunes et enfants apprennent l’amour dans le couple ? Comment les préserver dans un monde dominé par la sexualité ? Comment aider les couples dans leur mission d’éducation ? </w:t>
            </w:r>
          </w:p>
        </w:tc>
      </w:tr>
    </w:tbl>
    <w:p w14:paraId="06765104" w14:textId="040EB4EA" w:rsidR="001172EA" w:rsidRDefault="001172EA"/>
    <w:p w14:paraId="72E7EA08" w14:textId="52BAA61B" w:rsidR="001172EA" w:rsidRPr="001172EA" w:rsidRDefault="001172EA" w:rsidP="001172EA">
      <w:pPr>
        <w:pStyle w:val="Titre1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A</w:t>
      </w:r>
      <w:r w:rsidRPr="001172EA">
        <w:rPr>
          <w:rFonts w:eastAsia="Calibri"/>
        </w:rPr>
        <w:t>spirations et réponses pour l’impératif social</w:t>
      </w:r>
    </w:p>
    <w:p w14:paraId="433F19CC" w14:textId="29E0101B" w:rsidR="001172EA" w:rsidRDefault="001172EA"/>
    <w:tbl>
      <w:tblPr>
        <w:tblStyle w:val="TableauListe3-Accentuation13"/>
        <w:tblW w:w="0" w:type="auto"/>
        <w:tblLook w:val="04A0" w:firstRow="1" w:lastRow="0" w:firstColumn="1" w:lastColumn="0" w:noHBand="0" w:noVBand="1"/>
      </w:tblPr>
      <w:tblGrid>
        <w:gridCol w:w="2685"/>
        <w:gridCol w:w="3090"/>
        <w:gridCol w:w="2721"/>
        <w:gridCol w:w="6377"/>
      </w:tblGrid>
      <w:tr w:rsidR="00215F9B" w:rsidRPr="00215F9B" w14:paraId="294036D0" w14:textId="77777777" w:rsidTr="00215F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13A8D5F9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Aspirations</w:t>
            </w:r>
          </w:p>
        </w:tc>
        <w:tc>
          <w:tcPr>
            <w:tcW w:w="0" w:type="auto"/>
          </w:tcPr>
          <w:p w14:paraId="4F2568D4" w14:textId="77777777" w:rsidR="00215F9B" w:rsidRPr="00215F9B" w:rsidRDefault="00215F9B" w:rsidP="00215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Ressources</w:t>
            </w:r>
          </w:p>
        </w:tc>
        <w:tc>
          <w:tcPr>
            <w:tcW w:w="0" w:type="auto"/>
          </w:tcPr>
          <w:p w14:paraId="69336FC5" w14:textId="77777777" w:rsidR="00215F9B" w:rsidRPr="00215F9B" w:rsidRDefault="00215F9B" w:rsidP="00215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Confrontation</w:t>
            </w:r>
          </w:p>
        </w:tc>
        <w:tc>
          <w:tcPr>
            <w:tcW w:w="0" w:type="auto"/>
          </w:tcPr>
          <w:p w14:paraId="7553C1D6" w14:textId="77777777" w:rsidR="00215F9B" w:rsidRPr="00215F9B" w:rsidRDefault="00215F9B" w:rsidP="00215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Lieu/critères</w:t>
            </w:r>
          </w:p>
        </w:tc>
      </w:tr>
      <w:tr w:rsidR="00215F9B" w:rsidRPr="00215F9B" w14:paraId="10790E19" w14:textId="77777777" w:rsidTr="0021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/>
          </w:tcPr>
          <w:p w14:paraId="1F839E02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Besoin d’exposition dans l’espace virtuel et les médias sociaux (« regardez ce que je suis ! »)</w:t>
            </w:r>
          </w:p>
        </w:tc>
        <w:tc>
          <w:tcPr>
            <w:tcW w:w="0" w:type="auto"/>
            <w:shd w:val="clear" w:color="auto" w:fill="DEEAF6"/>
          </w:tcPr>
          <w:p w14:paraId="17518167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Besoin social et d’appartenance, création de l’homme en tant qu’être social,</w:t>
            </w:r>
          </w:p>
          <w:p w14:paraId="2CDE1B9E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Identité donnée par Dieu, amour inconditionnel de Dieu.</w:t>
            </w:r>
          </w:p>
        </w:tc>
        <w:tc>
          <w:tcPr>
            <w:tcW w:w="0" w:type="auto"/>
            <w:shd w:val="clear" w:color="auto" w:fill="DEEAF6"/>
          </w:tcPr>
          <w:p w14:paraId="5FD65603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Danger des dépendances, d’une vie désincarnée, de l’isolation sociale malgré les médias « sociaux ».</w:t>
            </w:r>
          </w:p>
        </w:tc>
        <w:tc>
          <w:tcPr>
            <w:tcW w:w="0" w:type="auto"/>
            <w:shd w:val="clear" w:color="auto" w:fill="DEEAF6"/>
          </w:tcPr>
          <w:p w14:paraId="3CAE9438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Espace virtuel :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 Notre Eglise, est-elle présente dans l’espace virtuel et dans ce monde de médias ? Comment créons-nous des ponts entre l’espace virtuel et la vie d’Eglise ? Quelle est notre prévention par rapport aux addictions du Net ?</w:t>
            </w:r>
          </w:p>
        </w:tc>
      </w:tr>
      <w:tr w:rsidR="00215F9B" w:rsidRPr="00215F9B" w14:paraId="5D730CA4" w14:textId="77777777" w:rsidTr="0021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EEAF6"/>
          </w:tcPr>
          <w:p w14:paraId="0F1EA230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Besoins matériels (matérialisme) (« Regardez ce que je 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lastRenderedPageBreak/>
              <w:t>possède ! » voiture, maison, …)</w:t>
            </w:r>
          </w:p>
        </w:tc>
        <w:tc>
          <w:tcPr>
            <w:tcW w:w="0" w:type="auto"/>
            <w:shd w:val="clear" w:color="auto" w:fill="DEEAF6"/>
          </w:tcPr>
          <w:p w14:paraId="2540BB65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lastRenderedPageBreak/>
              <w:t xml:space="preserve">Besoin d’appartenance, création de l’homme en tant 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lastRenderedPageBreak/>
              <w:t>qu’être social, recherche d’identité.</w:t>
            </w:r>
          </w:p>
        </w:tc>
        <w:tc>
          <w:tcPr>
            <w:tcW w:w="0" w:type="auto"/>
            <w:shd w:val="clear" w:color="auto" w:fill="DEEAF6"/>
          </w:tcPr>
          <w:p w14:paraId="3F61CEC2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lastRenderedPageBreak/>
              <w:t>Matérialisme comme idolâtrie et péché</w:t>
            </w:r>
          </w:p>
        </w:tc>
        <w:tc>
          <w:tcPr>
            <w:tcW w:w="0" w:type="auto"/>
            <w:shd w:val="clear" w:color="auto" w:fill="DEEAF6"/>
          </w:tcPr>
          <w:p w14:paraId="2645C3BE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Société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t> : Prêchons-nous et vivons-nous les valeurs du Royaume ?</w:t>
            </w:r>
          </w:p>
        </w:tc>
      </w:tr>
      <w:tr w:rsidR="00215F9B" w:rsidRPr="00215F9B" w14:paraId="3924152B" w14:textId="77777777" w:rsidTr="0021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DD6EE"/>
          </w:tcPr>
          <w:p w14:paraId="21B8C765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Appartenir à un groupe (besoin social)</w:t>
            </w:r>
          </w:p>
        </w:tc>
        <w:tc>
          <w:tcPr>
            <w:tcW w:w="0" w:type="auto"/>
            <w:shd w:val="clear" w:color="auto" w:fill="BDD6EE"/>
          </w:tcPr>
          <w:p w14:paraId="48C64309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Homme = être social, relations authentiques. </w:t>
            </w:r>
          </w:p>
        </w:tc>
        <w:tc>
          <w:tcPr>
            <w:tcW w:w="0" w:type="auto"/>
            <w:shd w:val="clear" w:color="auto" w:fill="BDD6EE"/>
          </w:tcPr>
          <w:p w14:paraId="790685D6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La pression de la société (de certains groupes) sans Dieu. </w:t>
            </w:r>
          </w:p>
        </w:tc>
        <w:tc>
          <w:tcPr>
            <w:tcW w:w="0" w:type="auto"/>
            <w:vMerge w:val="restart"/>
            <w:shd w:val="clear" w:color="auto" w:fill="BDD6EE"/>
          </w:tcPr>
          <w:p w14:paraId="0A494D38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Eglise, Evangile, vérité (le vrai)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 : La vérité (le vrai) est cherchée dans un groupe. Offrons-nous des relations authentiques et dans quel cadre (Eglise relationnelle) ? Arrivons-nous à accepter et même intégrer des personnes dans notre Eglise avant leur conversion (acceptation inconditionnelle) ? Que signifie le changement de paradigme pour notre Eglise et l’annonce de l’Evangile : « appartenir avant de croire » (Eglise participative) ? </w:t>
            </w:r>
          </w:p>
        </w:tc>
      </w:tr>
      <w:tr w:rsidR="00215F9B" w:rsidRPr="00215F9B" w14:paraId="625DA9A4" w14:textId="77777777" w:rsidTr="0021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DD6EE"/>
          </w:tcPr>
          <w:p w14:paraId="384CD276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Appartenir à un groupe (besoin de participation)</w:t>
            </w:r>
          </w:p>
        </w:tc>
        <w:tc>
          <w:tcPr>
            <w:tcW w:w="0" w:type="auto"/>
            <w:shd w:val="clear" w:color="auto" w:fill="BDD6EE"/>
          </w:tcPr>
          <w:p w14:paraId="7632C96A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Homme = être social,</w:t>
            </w:r>
          </w:p>
          <w:p w14:paraId="1565CB77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215F9B">
              <w:rPr>
                <w:rFonts w:ascii="Calibri" w:eastAsia="Calibri" w:hAnsi="Calibri" w:cs="Arial"/>
                <w:sz w:val="24"/>
                <w:szCs w:val="24"/>
              </w:rPr>
              <w:t>besoin</w:t>
            </w:r>
            <w:proofErr w:type="gramEnd"/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 d’être utile.</w:t>
            </w:r>
          </w:p>
        </w:tc>
        <w:tc>
          <w:tcPr>
            <w:tcW w:w="0" w:type="auto"/>
            <w:shd w:val="clear" w:color="auto" w:fill="BDD6EE"/>
          </w:tcPr>
          <w:p w14:paraId="7D3B53B1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Servir les mauvaises causes sans Dieu.</w:t>
            </w:r>
          </w:p>
        </w:tc>
        <w:tc>
          <w:tcPr>
            <w:tcW w:w="0" w:type="auto"/>
            <w:vMerge/>
            <w:shd w:val="clear" w:color="auto" w:fill="BDD6EE"/>
          </w:tcPr>
          <w:p w14:paraId="6806A7BB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5F9B" w:rsidRPr="00215F9B" w14:paraId="3D069AC4" w14:textId="77777777" w:rsidTr="0021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BDD6EE"/>
          </w:tcPr>
          <w:p w14:paraId="3E41EA52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Appartenir à un groupe (recherche de vérité, incarnée dans un groupe)</w:t>
            </w:r>
          </w:p>
        </w:tc>
        <w:tc>
          <w:tcPr>
            <w:tcW w:w="0" w:type="auto"/>
            <w:shd w:val="clear" w:color="auto" w:fill="BDD6EE"/>
          </w:tcPr>
          <w:p w14:paraId="01C71B4B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Lien de la vérité à une personne, Jésus = vérité. </w:t>
            </w:r>
          </w:p>
        </w:tc>
        <w:tc>
          <w:tcPr>
            <w:tcW w:w="0" w:type="auto"/>
            <w:shd w:val="clear" w:color="auto" w:fill="BDD6EE"/>
          </w:tcPr>
          <w:p w14:paraId="4E6EB502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Tomber dans le piège d’une idéologie de groupe sans Dieu, mettre l’Eglise avant Jésus.</w:t>
            </w:r>
          </w:p>
        </w:tc>
        <w:tc>
          <w:tcPr>
            <w:tcW w:w="0" w:type="auto"/>
            <w:vMerge/>
            <w:shd w:val="clear" w:color="auto" w:fill="BDD6EE"/>
          </w:tcPr>
          <w:p w14:paraId="0822E061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15F9B" w:rsidRPr="00215F9B" w14:paraId="58966298" w14:textId="77777777" w:rsidTr="0021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9CC2E5"/>
          </w:tcPr>
          <w:p w14:paraId="416C2D84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Approbation de mon style de vie (éthique) (« suis-je normal ? Aimez-moi ! »)</w:t>
            </w:r>
          </w:p>
        </w:tc>
        <w:tc>
          <w:tcPr>
            <w:tcW w:w="0" w:type="auto"/>
            <w:shd w:val="clear" w:color="auto" w:fill="9CC2E5"/>
          </w:tcPr>
          <w:p w14:paraId="6E1AF266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Recherche morale d’une norme, amour de Dieu, recherche d’acceptation de ma personne.</w:t>
            </w:r>
          </w:p>
        </w:tc>
        <w:tc>
          <w:tcPr>
            <w:tcW w:w="0" w:type="auto"/>
            <w:shd w:val="clear" w:color="auto" w:fill="9CC2E5"/>
          </w:tcPr>
          <w:p w14:paraId="1AD21DE8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L’Evangile, une doctrine du péché pour des personnes bien portantes.</w:t>
            </w:r>
          </w:p>
        </w:tc>
        <w:tc>
          <w:tcPr>
            <w:tcW w:w="0" w:type="auto"/>
            <w:shd w:val="clear" w:color="auto" w:fill="9CC2E5"/>
          </w:tcPr>
          <w:p w14:paraId="09D201A9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Eglise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t> : l’approbation d’une personne par un groupe = recherche de « vérité ». Que signifie le fait que l’homme sans Dieu cherche la « vérité » dans sa recherche d’approbation par et dans le groupe (Eglise !) ?</w:t>
            </w:r>
          </w:p>
        </w:tc>
      </w:tr>
      <w:tr w:rsidR="00215F9B" w:rsidRPr="00215F9B" w14:paraId="5C68A049" w14:textId="77777777" w:rsidTr="00215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9CC2E5"/>
          </w:tcPr>
          <w:p w14:paraId="1C5155E2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Recherche d’identité (je veux être unique et je veux choisir mon identité)</w:t>
            </w:r>
          </w:p>
        </w:tc>
        <w:tc>
          <w:tcPr>
            <w:tcW w:w="0" w:type="auto"/>
            <w:shd w:val="clear" w:color="auto" w:fill="9CC2E5"/>
          </w:tcPr>
          <w:p w14:paraId="775891D2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La beauté et la grandeur de l’homme dans la création,</w:t>
            </w:r>
          </w:p>
          <w:p w14:paraId="1BDF1383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proofErr w:type="gramStart"/>
            <w:r w:rsidRPr="00215F9B">
              <w:rPr>
                <w:rFonts w:ascii="Calibri" w:eastAsia="Calibri" w:hAnsi="Calibri" w:cs="Arial"/>
                <w:sz w:val="24"/>
                <w:szCs w:val="24"/>
              </w:rPr>
              <w:t>amour</w:t>
            </w:r>
            <w:proofErr w:type="gramEnd"/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 de Dieu inconditionnel, genre : donnée de la création, identité comme enfant Dieu</w:t>
            </w:r>
          </w:p>
        </w:tc>
        <w:tc>
          <w:tcPr>
            <w:tcW w:w="0" w:type="auto"/>
            <w:shd w:val="clear" w:color="auto" w:fill="9CC2E5"/>
          </w:tcPr>
          <w:p w14:paraId="57FC438F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L’idéologie du genre, la recherche de singularité comme orgueil, domination des autres.</w:t>
            </w:r>
          </w:p>
        </w:tc>
        <w:tc>
          <w:tcPr>
            <w:tcW w:w="0" w:type="auto"/>
            <w:shd w:val="clear" w:color="auto" w:fill="9CC2E5"/>
          </w:tcPr>
          <w:p w14:paraId="03B89CEB" w14:textId="77777777" w:rsidR="00215F9B" w:rsidRPr="00215F9B" w:rsidRDefault="00215F9B" w:rsidP="00215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Eglise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t xml:space="preserve"> : Qu’est-ce que se cache derrière cette quête d’identité de nos contemporains et notamment des jeunes ? Saurions-nous porter des personnes de plus en plus instables au niveau social, au niveau psychologique et au niveau de leur identité ? </w:t>
            </w:r>
          </w:p>
        </w:tc>
      </w:tr>
      <w:tr w:rsidR="00215F9B" w:rsidRPr="00215F9B" w14:paraId="7BC9E62F" w14:textId="77777777" w:rsidTr="0021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9CC2E5"/>
          </w:tcPr>
          <w:p w14:paraId="34DA0436" w14:textId="77777777" w:rsidR="00215F9B" w:rsidRPr="00215F9B" w:rsidRDefault="00215F9B" w:rsidP="00215F9B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Recherche de « guérison » (bien-être de la personne dans sa globalité)</w:t>
            </w:r>
          </w:p>
        </w:tc>
        <w:tc>
          <w:tcPr>
            <w:tcW w:w="0" w:type="auto"/>
            <w:shd w:val="clear" w:color="auto" w:fill="9CC2E5"/>
          </w:tcPr>
          <w:p w14:paraId="2AE0507A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Le dessein du salut est global et touche toute notre existence, Dieu s’intéresse à tous les aspects de notre existence.</w:t>
            </w:r>
          </w:p>
        </w:tc>
        <w:tc>
          <w:tcPr>
            <w:tcW w:w="0" w:type="auto"/>
            <w:shd w:val="clear" w:color="auto" w:fill="9CC2E5"/>
          </w:tcPr>
          <w:p w14:paraId="7A7C2F62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sz w:val="24"/>
                <w:szCs w:val="24"/>
              </w:rPr>
              <w:t>Ce dessein se réalise par différentes étapes, Dieu est prioritaire par rapport à mon bien-être.</w:t>
            </w:r>
          </w:p>
        </w:tc>
        <w:tc>
          <w:tcPr>
            <w:tcW w:w="0" w:type="auto"/>
            <w:shd w:val="clear" w:color="auto" w:fill="9CC2E5"/>
          </w:tcPr>
          <w:p w14:paraId="0932C55B" w14:textId="77777777" w:rsidR="00215F9B" w:rsidRPr="00215F9B" w:rsidRDefault="00215F9B" w:rsidP="0021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  <w:r w:rsidRPr="00215F9B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Eglise</w:t>
            </w:r>
            <w:r w:rsidRPr="00215F9B">
              <w:rPr>
                <w:rFonts w:ascii="Calibri" w:eastAsia="Calibri" w:hAnsi="Calibri" w:cs="Arial"/>
                <w:sz w:val="24"/>
                <w:szCs w:val="24"/>
              </w:rPr>
              <w:t> : Sommes-nous capables de communiquer l’Evangile en répondant à cette demande et comment ?</w:t>
            </w:r>
          </w:p>
        </w:tc>
      </w:tr>
    </w:tbl>
    <w:p w14:paraId="59960BF0" w14:textId="2BFCD7F8" w:rsidR="002C0DB8" w:rsidRDefault="002C0DB8" w:rsidP="002C0DB8"/>
    <w:p w14:paraId="1DF617D1" w14:textId="04FC74C9" w:rsidR="002C0DB8" w:rsidRDefault="002C0DB8" w:rsidP="002C0DB8"/>
    <w:p w14:paraId="6418FDE9" w14:textId="2DD1CB02" w:rsidR="002C0DB8" w:rsidRDefault="002C0DB8" w:rsidP="002C0DB8"/>
    <w:p w14:paraId="6465CCC3" w14:textId="306D4828" w:rsidR="002C0DB8" w:rsidRDefault="002C0DB8" w:rsidP="002C0DB8"/>
    <w:p w14:paraId="6B75EEE9" w14:textId="77777777" w:rsidR="002C0DB8" w:rsidRDefault="002C0DB8" w:rsidP="002C0DB8"/>
    <w:p w14:paraId="29DCC42D" w14:textId="265B4C52" w:rsidR="0096608C" w:rsidRDefault="002C0DB8" w:rsidP="002C0DB8">
      <w:pPr>
        <w:pStyle w:val="Titre1"/>
      </w:pPr>
      <w:r>
        <w:lastRenderedPageBreak/>
        <w:t xml:space="preserve">Plan d’action </w:t>
      </w:r>
    </w:p>
    <w:p w14:paraId="178B9A04" w14:textId="61A05614" w:rsidR="002C0DB8" w:rsidRDefault="002C0DB8" w:rsidP="002C0DB8"/>
    <w:tbl>
      <w:tblPr>
        <w:tblStyle w:val="Grilledutableau"/>
        <w:tblW w:w="0" w:type="auto"/>
        <w:shd w:val="clear" w:color="auto" w:fill="BDD6EE"/>
        <w:tblLook w:val="04A0" w:firstRow="1" w:lastRow="0" w:firstColumn="1" w:lastColumn="0" w:noHBand="0" w:noVBand="1"/>
      </w:tblPr>
      <w:tblGrid>
        <w:gridCol w:w="14029"/>
      </w:tblGrid>
      <w:tr w:rsidR="0081261D" w:rsidRPr="0081261D" w14:paraId="53B5F940" w14:textId="77777777" w:rsidTr="0081261D">
        <w:tc>
          <w:tcPr>
            <w:tcW w:w="14029" w:type="dxa"/>
            <w:shd w:val="clear" w:color="auto" w:fill="BDD6EE"/>
          </w:tcPr>
          <w:p w14:paraId="3184EE47" w14:textId="77777777" w:rsidR="0081261D" w:rsidRPr="0081261D" w:rsidRDefault="0081261D" w:rsidP="0081261D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Il faut promouvoir la beauté de Dieu dans notre enseignement !</w:t>
            </w:r>
          </w:p>
        </w:tc>
      </w:tr>
      <w:tr w:rsidR="0081261D" w:rsidRPr="0081261D" w14:paraId="230E76DF" w14:textId="77777777" w:rsidTr="0081261D">
        <w:tc>
          <w:tcPr>
            <w:tcW w:w="14029" w:type="dxa"/>
            <w:shd w:val="clear" w:color="auto" w:fill="BDD6EE"/>
          </w:tcPr>
          <w:p w14:paraId="0727F5D4" w14:textId="77777777" w:rsidR="0081261D" w:rsidRPr="0081261D" w:rsidRDefault="0081261D" w:rsidP="0081261D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Il faut investir dans nos artistes de tout bord, ce sont nos évangélistes et nos prophètes !</w:t>
            </w:r>
          </w:p>
        </w:tc>
      </w:tr>
      <w:tr w:rsidR="0081261D" w:rsidRPr="0081261D" w14:paraId="68CF7E64" w14:textId="77777777" w:rsidTr="000572DB">
        <w:trPr>
          <w:trHeight w:val="1215"/>
        </w:trPr>
        <w:tc>
          <w:tcPr>
            <w:tcW w:w="14029" w:type="dxa"/>
            <w:shd w:val="clear" w:color="auto" w:fill="BDD6EE"/>
          </w:tcPr>
          <w:p w14:paraId="7CF30CF8" w14:textId="77777777" w:rsidR="0081261D" w:rsidRPr="0081261D" w:rsidRDefault="0081261D" w:rsidP="0081261D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Il faut investir dans la « vie bonne » :</w:t>
            </w:r>
          </w:p>
          <w:p w14:paraId="13457CA2" w14:textId="77777777" w:rsidR="0081261D" w:rsidRPr="0081261D" w:rsidRDefault="0081261D" w:rsidP="0081261D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Notre tradition protestante : d’abord le salut par grâce et ensuite la « vie bonne »</w:t>
            </w:r>
          </w:p>
          <w:p w14:paraId="6BCB141D" w14:textId="77777777" w:rsidR="0081261D" w:rsidRPr="0081261D" w:rsidRDefault="0081261D" w:rsidP="0081261D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 xml:space="preserve">Quête de nos contemporains : oui, mais les hommes sans Dieu cherchent leur « salut » dans la « vie bonne ». Pourrions-nous expliquer « la vie bonne » selon la volonté de Dieu de telle manière que personnes puissent ensuite découvrir le salut ? </w:t>
            </w:r>
          </w:p>
        </w:tc>
      </w:tr>
      <w:tr w:rsidR="0081261D" w:rsidRPr="0081261D" w14:paraId="722CF7B3" w14:textId="77777777" w:rsidTr="000572DB">
        <w:trPr>
          <w:trHeight w:val="1535"/>
        </w:trPr>
        <w:tc>
          <w:tcPr>
            <w:tcW w:w="14029" w:type="dxa"/>
            <w:shd w:val="clear" w:color="auto" w:fill="BDD6EE"/>
          </w:tcPr>
          <w:p w14:paraId="7B30A4DB" w14:textId="77777777" w:rsidR="0081261D" w:rsidRPr="0081261D" w:rsidRDefault="0081261D" w:rsidP="0081261D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Il faut investir dans une nouvelle pédagogie de l’annonce de l’Evangile :</w:t>
            </w:r>
          </w:p>
          <w:p w14:paraId="1431604B" w14:textId="46CB632F" w:rsidR="0081261D" w:rsidRPr="0081261D" w:rsidRDefault="0081261D" w:rsidP="0081261D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 xml:space="preserve">Notre tradition : L’homme selon la création de Dieu – Loi – péché (accent sur le côté culpabilité) – salut (accent sur la justification par grâce au moyen de la </w:t>
            </w:r>
            <w:r w:rsidR="008E5C79">
              <w:rPr>
                <w:rFonts w:ascii="Calibri" w:eastAsia="Calibri" w:hAnsi="Calibri" w:cs="Arial"/>
                <w:sz w:val="24"/>
                <w:szCs w:val="24"/>
              </w:rPr>
              <w:t>foi</w:t>
            </w:r>
            <w:r w:rsidRPr="0081261D">
              <w:rPr>
                <w:rFonts w:ascii="Calibri" w:eastAsia="Calibri" w:hAnsi="Calibri" w:cs="Arial"/>
                <w:sz w:val="24"/>
                <w:szCs w:val="24"/>
              </w:rPr>
              <w:t>) – conversion</w:t>
            </w:r>
          </w:p>
          <w:p w14:paraId="4547E51A" w14:textId="77777777" w:rsidR="0081261D" w:rsidRPr="0081261D" w:rsidRDefault="0081261D" w:rsidP="0081261D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Voie alternative : La grandeur de l’homme dans la création – la quête d’identité et de guérison de l’homme – péché (accent : pour des personnes bien portantes) – salut (accent sur le rétablissement de l’honneur de l’homme) – conversion.</w:t>
            </w:r>
          </w:p>
        </w:tc>
      </w:tr>
      <w:tr w:rsidR="0081261D" w:rsidRPr="0081261D" w14:paraId="6FCB8CB7" w14:textId="77777777" w:rsidTr="000572DB">
        <w:trPr>
          <w:trHeight w:val="984"/>
        </w:trPr>
        <w:tc>
          <w:tcPr>
            <w:tcW w:w="14029" w:type="dxa"/>
            <w:shd w:val="clear" w:color="auto" w:fill="BDD6EE"/>
          </w:tcPr>
          <w:p w14:paraId="42278563" w14:textId="77777777" w:rsidR="0081261D" w:rsidRPr="0081261D" w:rsidRDefault="0081261D" w:rsidP="0081261D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Il faut investir dans une nouvelle logique d’intégration des personnes dans l’Eglise :</w:t>
            </w:r>
          </w:p>
          <w:p w14:paraId="01350E72" w14:textId="77777777" w:rsidR="0081261D" w:rsidRPr="0081261D" w:rsidRDefault="0081261D" w:rsidP="0081261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Notre tradition : croire en Dieu et ensuite intégration dans l’Eglise (</w:t>
            </w:r>
            <w:proofErr w:type="spellStart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>believing</w:t>
            </w:r>
            <w:proofErr w:type="spellEnd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>before</w:t>
            </w:r>
            <w:proofErr w:type="spellEnd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>belonging</w:t>
            </w:r>
            <w:proofErr w:type="spellEnd"/>
            <w:r w:rsidRPr="0081261D">
              <w:rPr>
                <w:rFonts w:ascii="Calibri" w:eastAsia="Calibri" w:hAnsi="Calibri" w:cs="Arial"/>
                <w:sz w:val="24"/>
                <w:szCs w:val="24"/>
              </w:rPr>
              <w:t>)</w:t>
            </w:r>
          </w:p>
          <w:p w14:paraId="6B77D8F8" w14:textId="77777777" w:rsidR="0081261D" w:rsidRPr="0081261D" w:rsidRDefault="0081261D" w:rsidP="0081261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Voie alternative : accueil et intégration pour ensuite croire en Dieu (</w:t>
            </w:r>
            <w:proofErr w:type="spellStart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>belonging</w:t>
            </w:r>
            <w:proofErr w:type="spellEnd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>before</w:t>
            </w:r>
            <w:proofErr w:type="spellEnd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261D">
              <w:rPr>
                <w:rFonts w:ascii="Calibri" w:eastAsia="Calibri" w:hAnsi="Calibri" w:cs="Arial"/>
                <w:i/>
                <w:iCs/>
                <w:sz w:val="24"/>
                <w:szCs w:val="24"/>
              </w:rPr>
              <w:t>believing</w:t>
            </w:r>
            <w:proofErr w:type="spellEnd"/>
            <w:r w:rsidRPr="0081261D">
              <w:rPr>
                <w:rFonts w:ascii="Calibri" w:eastAsia="Calibri" w:hAnsi="Calibri" w:cs="Arial"/>
                <w:sz w:val="24"/>
                <w:szCs w:val="24"/>
              </w:rPr>
              <w:t>)</w:t>
            </w:r>
          </w:p>
        </w:tc>
      </w:tr>
      <w:tr w:rsidR="0081261D" w:rsidRPr="0081261D" w14:paraId="05A5C08C" w14:textId="77777777" w:rsidTr="000572DB">
        <w:trPr>
          <w:trHeight w:val="1600"/>
        </w:trPr>
        <w:tc>
          <w:tcPr>
            <w:tcW w:w="14029" w:type="dxa"/>
            <w:shd w:val="clear" w:color="auto" w:fill="BDD6EE"/>
          </w:tcPr>
          <w:p w14:paraId="6EE24023" w14:textId="77777777" w:rsidR="0081261D" w:rsidRPr="0081261D" w:rsidRDefault="0081261D" w:rsidP="0081261D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Il faut investir dans la valeur de l’Eglise, créée par Jésus-Christ :</w:t>
            </w:r>
          </w:p>
          <w:p w14:paraId="78C38210" w14:textId="77777777" w:rsidR="0081261D" w:rsidRPr="0081261D" w:rsidRDefault="0081261D" w:rsidP="0081261D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 xml:space="preserve">Les non-croyants cherchent la « vérité » d’une manière inconsciente dans un groupe (Eglise !). </w:t>
            </w:r>
          </w:p>
          <w:p w14:paraId="7F6189AF" w14:textId="77777777" w:rsidR="0081261D" w:rsidRPr="0081261D" w:rsidRDefault="0081261D" w:rsidP="0081261D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Comment sortir de notre individualisme évangélique qui a longtemps dévalorisé l’Eglise ?</w:t>
            </w:r>
          </w:p>
          <w:p w14:paraId="5BEBF1BD" w14:textId="77777777" w:rsidR="0081261D" w:rsidRPr="0081261D" w:rsidRDefault="0081261D" w:rsidP="0081261D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Il faut valoriser ce que nous prenons comme étant quelque chose de banal : la communion fraternelle est une relation unique entre les hommes et avec Dieu.</w:t>
            </w:r>
          </w:p>
        </w:tc>
      </w:tr>
      <w:tr w:rsidR="0081261D" w:rsidRPr="0081261D" w14:paraId="768F58B3" w14:textId="77777777" w:rsidTr="000572DB">
        <w:trPr>
          <w:trHeight w:val="1266"/>
        </w:trPr>
        <w:tc>
          <w:tcPr>
            <w:tcW w:w="14029" w:type="dxa"/>
            <w:shd w:val="clear" w:color="auto" w:fill="BDD6EE"/>
          </w:tcPr>
          <w:p w14:paraId="42D86904" w14:textId="77777777" w:rsidR="0081261D" w:rsidRPr="0081261D" w:rsidRDefault="0081261D" w:rsidP="0081261D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 xml:space="preserve">Il faut investir dans nos jeunes et nos enfants afin de les protéger d’une société sans Dieu : </w:t>
            </w:r>
          </w:p>
          <w:p w14:paraId="0341941A" w14:textId="77777777" w:rsidR="0081261D" w:rsidRPr="0081261D" w:rsidRDefault="0081261D" w:rsidP="0081261D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Où en sommes-nous dans la question de la transmission des valeurs bibliques ?</w:t>
            </w:r>
          </w:p>
          <w:p w14:paraId="05DB4E2A" w14:textId="77777777" w:rsidR="0081261D" w:rsidRPr="0081261D" w:rsidRDefault="0081261D" w:rsidP="0081261D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>Comment aider les parents dans leur rôle d’éducation et générale et d’éducation chrétienne ?</w:t>
            </w:r>
          </w:p>
          <w:p w14:paraId="495254E3" w14:textId="77777777" w:rsidR="0081261D" w:rsidRPr="0081261D" w:rsidRDefault="0081261D" w:rsidP="0081261D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81261D">
              <w:rPr>
                <w:rFonts w:ascii="Calibri" w:eastAsia="Calibri" w:hAnsi="Calibri" w:cs="Arial"/>
                <w:sz w:val="24"/>
                <w:szCs w:val="24"/>
              </w:rPr>
              <w:t xml:space="preserve">Comment faire œuvre de prévention dans les domaines qui font dévier nos jeunes de Christ ? </w:t>
            </w:r>
          </w:p>
        </w:tc>
      </w:tr>
    </w:tbl>
    <w:p w14:paraId="5F133A2B" w14:textId="7FAB7BF4" w:rsidR="002C0DB8" w:rsidRDefault="002C0DB8" w:rsidP="002C0DB8"/>
    <w:p w14:paraId="70BF34E7" w14:textId="77777777" w:rsidR="002C0DB8" w:rsidRPr="002C0DB8" w:rsidRDefault="002C0DB8" w:rsidP="002C0DB8"/>
    <w:sectPr w:rsidR="002C0DB8" w:rsidRPr="002C0DB8" w:rsidSect="004837D2">
      <w:pgSz w:w="16838" w:h="11906" w:orient="landscape"/>
      <w:pgMar w:top="993" w:right="96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C8E"/>
    <w:multiLevelType w:val="hybridMultilevel"/>
    <w:tmpl w:val="C6264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166C"/>
    <w:multiLevelType w:val="hybridMultilevel"/>
    <w:tmpl w:val="B2B8E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0598"/>
    <w:multiLevelType w:val="hybridMultilevel"/>
    <w:tmpl w:val="6AC0A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AA8"/>
    <w:multiLevelType w:val="hybridMultilevel"/>
    <w:tmpl w:val="58620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4E65"/>
    <w:multiLevelType w:val="hybridMultilevel"/>
    <w:tmpl w:val="6E262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81721"/>
    <w:multiLevelType w:val="hybridMultilevel"/>
    <w:tmpl w:val="F41C7C4A"/>
    <w:lvl w:ilvl="0" w:tplc="50041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D71BC"/>
    <w:multiLevelType w:val="hybridMultilevel"/>
    <w:tmpl w:val="0800428C"/>
    <w:lvl w:ilvl="0" w:tplc="F2E6E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45478">
    <w:abstractNumId w:val="5"/>
  </w:num>
  <w:num w:numId="2" w16cid:durableId="620570082">
    <w:abstractNumId w:val="6"/>
  </w:num>
  <w:num w:numId="3" w16cid:durableId="1037002609">
    <w:abstractNumId w:val="2"/>
  </w:num>
  <w:num w:numId="4" w16cid:durableId="755781352">
    <w:abstractNumId w:val="4"/>
  </w:num>
  <w:num w:numId="5" w16cid:durableId="1783260734">
    <w:abstractNumId w:val="3"/>
  </w:num>
  <w:num w:numId="6" w16cid:durableId="374474625">
    <w:abstractNumId w:val="0"/>
  </w:num>
  <w:num w:numId="7" w16cid:durableId="46808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A"/>
    <w:rsid w:val="000572DB"/>
    <w:rsid w:val="001172EA"/>
    <w:rsid w:val="00215F9B"/>
    <w:rsid w:val="00232292"/>
    <w:rsid w:val="002C0DB8"/>
    <w:rsid w:val="003111A8"/>
    <w:rsid w:val="004837D2"/>
    <w:rsid w:val="0081261D"/>
    <w:rsid w:val="00891547"/>
    <w:rsid w:val="008E5C79"/>
    <w:rsid w:val="0096608C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CB40"/>
  <w15:chartTrackingRefBased/>
  <w15:docId w15:val="{FD930DF2-EE31-457A-9C4F-9A7C279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7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Liste3-Accentuation11">
    <w:name w:val="Tableau Liste 3 - Accentuation 11"/>
    <w:basedOn w:val="TableauNormal"/>
    <w:next w:val="TableauListe3-Accentuation1"/>
    <w:uiPriority w:val="48"/>
    <w:rsid w:val="001172E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6" w:space="0" w:color="5B9BD5"/>
        <w:insideV w:val="single" w:sz="6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172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1172E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17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auListe3-Accentuation12">
    <w:name w:val="Tableau Liste 3 - Accentuation 12"/>
    <w:basedOn w:val="TableauNormal"/>
    <w:next w:val="TableauListe3-Accentuation1"/>
    <w:uiPriority w:val="48"/>
    <w:rsid w:val="001172EA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6" w:space="0" w:color="5B9BD5"/>
        <w:insideV w:val="single" w:sz="6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-Accentuation13">
    <w:name w:val="Tableau Liste 3 - Accentuation 13"/>
    <w:basedOn w:val="TableauNormal"/>
    <w:next w:val="TableauListe3-Accentuation1"/>
    <w:uiPriority w:val="48"/>
    <w:rsid w:val="00215F9B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6" w:space="0" w:color="5B9BD5"/>
        <w:insideV w:val="single" w:sz="6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81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Gantenbein Jean-Georges</dc:creator>
  <cp:keywords/>
  <dc:description/>
  <cp:lastModifiedBy>Gantenbein Jean-Georges</cp:lastModifiedBy>
  <cp:revision>7</cp:revision>
  <dcterms:created xsi:type="dcterms:W3CDTF">2022-04-26T17:19:00Z</dcterms:created>
  <dcterms:modified xsi:type="dcterms:W3CDTF">2022-06-07T09:58:00Z</dcterms:modified>
</cp:coreProperties>
</file>